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4666" w14:textId="77777777" w:rsidR="00495742" w:rsidRDefault="00495742" w:rsidP="00495742">
      <w:pPr>
        <w:jc w:val="center"/>
        <w:rPr>
          <w:b/>
          <w:lang w:eastAsia="zh-CN"/>
        </w:rPr>
      </w:pPr>
      <w:bookmarkStart w:id="0" w:name="OLE_LINK4"/>
      <w:bookmarkStart w:id="1" w:name="OLE_LINK5"/>
      <w:bookmarkStart w:id="2" w:name="OLE_LINK7"/>
      <w:bookmarkStart w:id="3" w:name="OLE_LINK84"/>
      <w:bookmarkStart w:id="4" w:name="OLE_LINK85"/>
      <w:bookmarkStart w:id="5" w:name="OLE_LINK17"/>
      <w:bookmarkStart w:id="6" w:name="OLE_LINK18"/>
      <w:bookmarkStart w:id="7" w:name="OLE_LINK82"/>
      <w:bookmarkStart w:id="8" w:name="OLE_LINK83"/>
      <w:bookmarkStart w:id="9" w:name="_GoBack"/>
      <w:bookmarkEnd w:id="9"/>
      <w:r>
        <w:rPr>
          <w:b/>
        </w:rPr>
        <w:t>Risks of dysglycemia over the first four years</w:t>
      </w:r>
      <w:r>
        <w:rPr>
          <w:rFonts w:hint="eastAsia"/>
          <w:b/>
          <w:lang w:eastAsia="zh-CN"/>
        </w:rPr>
        <w:t xml:space="preserve"> </w:t>
      </w:r>
    </w:p>
    <w:p w14:paraId="2E8495FD" w14:textId="77777777" w:rsidR="00495742" w:rsidRDefault="00495742" w:rsidP="00495742">
      <w:pPr>
        <w:jc w:val="center"/>
        <w:rPr>
          <w:b/>
        </w:rPr>
      </w:pPr>
      <w:r>
        <w:rPr>
          <w:b/>
        </w:rPr>
        <w:t>after a hypertensive disorder of pregnancy</w:t>
      </w:r>
    </w:p>
    <w:bookmarkEnd w:id="0"/>
    <w:bookmarkEnd w:id="1"/>
    <w:p w14:paraId="2F7AEA12" w14:textId="77777777" w:rsidR="00495742" w:rsidRDefault="00495742" w:rsidP="00495742">
      <w:pPr>
        <w:jc w:val="center"/>
      </w:pPr>
    </w:p>
    <w:p w14:paraId="1972823E" w14:textId="2F923F3D" w:rsidR="00495742" w:rsidRPr="00D61028" w:rsidRDefault="00495742" w:rsidP="00495742">
      <w:pPr>
        <w:widowControl w:val="0"/>
        <w:autoSpaceDE w:val="0"/>
        <w:autoSpaceDN w:val="0"/>
        <w:adjustRightInd w:val="0"/>
        <w:spacing w:line="480" w:lineRule="auto"/>
        <w:rPr>
          <w:rFonts w:ascii="Times New Roman" w:hAnsi="Times New Roman" w:cs="Times New Roman"/>
          <w:lang w:eastAsia="zh-CN"/>
        </w:rPr>
      </w:pPr>
      <w:r w:rsidRPr="00D61028">
        <w:rPr>
          <w:rFonts w:ascii="Times New Roman" w:hAnsi="Times New Roman" w:cs="Times New Roman"/>
          <w:lang w:eastAsia="zh-CN"/>
        </w:rPr>
        <w:t>Wen,</w:t>
      </w:r>
      <w:r>
        <w:rPr>
          <w:rFonts w:ascii="Times New Roman" w:hAnsi="Times New Roman" w:cs="Times New Roman"/>
          <w:lang w:eastAsia="zh-CN"/>
        </w:rPr>
        <w:t xml:space="preserve"> </w:t>
      </w:r>
      <w:r w:rsidRPr="00D61028">
        <w:rPr>
          <w:rFonts w:ascii="Times New Roman" w:hAnsi="Times New Roman" w:cs="Times New Roman"/>
          <w:lang w:eastAsia="zh-CN"/>
        </w:rPr>
        <w:t>Chuan</w:t>
      </w:r>
      <w:r w:rsidRPr="00D61028">
        <w:rPr>
          <w:rFonts w:ascii="Times New Roman" w:hAnsi="Times New Roman" w:cs="Times New Roman"/>
          <w:vertAlign w:val="superscript"/>
          <w:lang w:eastAsia="zh-CN"/>
        </w:rPr>
        <w:t>a, b</w:t>
      </w:r>
      <w:r w:rsidRPr="00D61028">
        <w:rPr>
          <w:rFonts w:ascii="Times New Roman" w:hAnsi="Times New Roman" w:cs="Times New Roman"/>
          <w:lang w:eastAsia="zh-CN"/>
        </w:rPr>
        <w:t xml:space="preserve">, Metcalfe, Amy </w:t>
      </w:r>
      <w:r w:rsidRPr="00E07320">
        <w:rPr>
          <w:rFonts w:ascii="Times New Roman" w:hAnsi="Times New Roman" w:cs="Times New Roman"/>
          <w:vertAlign w:val="superscript"/>
          <w:lang w:eastAsia="zh-CN"/>
        </w:rPr>
        <w:t>b</w:t>
      </w:r>
      <w:r w:rsidRPr="00255A21">
        <w:rPr>
          <w:rFonts w:ascii="Times New Roman" w:hAnsi="Times New Roman" w:cs="Times New Roman"/>
          <w:vertAlign w:val="superscript"/>
          <w:lang w:eastAsia="zh-CN"/>
        </w:rPr>
        <w:t>-g</w:t>
      </w:r>
      <w:r>
        <w:rPr>
          <w:rFonts w:ascii="Times New Roman" w:hAnsi="Times New Roman" w:cs="Times New Roman"/>
          <w:lang w:eastAsia="zh-CN"/>
        </w:rPr>
        <w:t xml:space="preserve">, </w:t>
      </w:r>
      <w:r w:rsidRPr="00D61028">
        <w:rPr>
          <w:rFonts w:ascii="Times New Roman" w:hAnsi="Times New Roman" w:cs="Times New Roman"/>
          <w:lang w:eastAsia="zh-CN"/>
        </w:rPr>
        <w:t>Anderson, Todd</w:t>
      </w:r>
      <w:r w:rsidRPr="00D61028">
        <w:rPr>
          <w:rFonts w:ascii="Times New Roman" w:hAnsi="Times New Roman" w:cs="Times New Roman"/>
          <w:vertAlign w:val="superscript"/>
          <w:lang w:eastAsia="zh-CN"/>
        </w:rPr>
        <w:t>a,b</w:t>
      </w:r>
      <w:r w:rsidRPr="00D61028">
        <w:rPr>
          <w:rFonts w:ascii="Times New Roman" w:hAnsi="Times New Roman" w:cs="Times New Roman"/>
          <w:lang w:eastAsia="zh-CN"/>
        </w:rPr>
        <w:t xml:space="preserve">, Sigal, Ronald </w:t>
      </w:r>
      <w:r>
        <w:rPr>
          <w:rFonts w:ascii="Times New Roman" w:hAnsi="Times New Roman" w:cs="Times New Roman"/>
          <w:lang w:eastAsia="zh-CN"/>
        </w:rPr>
        <w:t xml:space="preserve">J. </w:t>
      </w:r>
      <w:r>
        <w:rPr>
          <w:rFonts w:ascii="Times New Roman" w:hAnsi="Times New Roman" w:cs="Times New Roman"/>
          <w:vertAlign w:val="superscript"/>
          <w:lang w:eastAsia="zh-CN"/>
        </w:rPr>
        <w:t>a-e</w:t>
      </w:r>
      <w:r>
        <w:rPr>
          <w:rFonts w:ascii="Times New Roman" w:hAnsi="Times New Roman" w:cs="Times New Roman"/>
          <w:lang w:eastAsia="zh-CN"/>
        </w:rPr>
        <w:t xml:space="preserve">, </w:t>
      </w:r>
      <w:r w:rsidRPr="00D61028">
        <w:rPr>
          <w:rFonts w:ascii="Times New Roman" w:hAnsi="Times New Roman" w:cs="Times New Roman"/>
          <w:lang w:eastAsia="zh-CN"/>
        </w:rPr>
        <w:t>Johnson, Jo-Ann</w:t>
      </w:r>
      <w:r w:rsidRPr="00D61028">
        <w:rPr>
          <w:rFonts w:ascii="Times New Roman" w:hAnsi="Times New Roman" w:cs="Times New Roman"/>
          <w:vertAlign w:val="superscript"/>
          <w:lang w:eastAsia="zh-CN"/>
        </w:rPr>
        <w:t>f</w:t>
      </w:r>
      <w:r w:rsidRPr="00D61028">
        <w:rPr>
          <w:rFonts w:ascii="Times New Roman" w:hAnsi="Times New Roman" w:cs="Times New Roman"/>
          <w:lang w:eastAsia="zh-CN"/>
        </w:rPr>
        <w:t xml:space="preserve">, </w:t>
      </w:r>
      <w:r w:rsidR="00115DAC">
        <w:rPr>
          <w:rFonts w:ascii="Times New Roman" w:hAnsi="Times New Roman" w:cs="Times New Roman"/>
          <w:lang w:eastAsia="zh-CN"/>
        </w:rPr>
        <w:t>Carson, Michael</w:t>
      </w:r>
      <w:r w:rsidR="00795FEB" w:rsidRPr="00A56C9F">
        <w:rPr>
          <w:rFonts w:ascii="Times New Roman" w:hAnsi="Times New Roman" w:cs="Times New Roman"/>
          <w:vertAlign w:val="superscript"/>
          <w:lang w:eastAsia="zh-CN"/>
        </w:rPr>
        <w:t>h</w:t>
      </w:r>
      <w:r w:rsidR="00115DAC">
        <w:rPr>
          <w:rFonts w:ascii="Times New Roman" w:hAnsi="Times New Roman" w:cs="Times New Roman"/>
          <w:lang w:eastAsia="zh-CN"/>
        </w:rPr>
        <w:t xml:space="preserve">, </w:t>
      </w:r>
      <w:r w:rsidRPr="00D61028">
        <w:rPr>
          <w:rFonts w:ascii="Times New Roman" w:hAnsi="Times New Roman" w:cs="Times New Roman"/>
          <w:lang w:eastAsia="zh-CN"/>
        </w:rPr>
        <w:t>Nerenberg, Kara</w:t>
      </w:r>
      <w:r w:rsidR="000D1D2F">
        <w:rPr>
          <w:rFonts w:ascii="Times New Roman" w:hAnsi="Times New Roman" w:cs="Times New Roman"/>
          <w:lang w:eastAsia="zh-CN"/>
        </w:rPr>
        <w:t xml:space="preserve"> A.</w:t>
      </w:r>
      <w:r>
        <w:rPr>
          <w:rFonts w:ascii="Times New Roman" w:hAnsi="Times New Roman" w:cs="Times New Roman"/>
          <w:lang w:eastAsia="zh-CN"/>
        </w:rPr>
        <w:t xml:space="preserve"> </w:t>
      </w:r>
      <w:r w:rsidRPr="00D61028">
        <w:rPr>
          <w:rFonts w:ascii="Times New Roman" w:hAnsi="Times New Roman" w:cs="Times New Roman"/>
          <w:vertAlign w:val="superscript"/>
          <w:lang w:eastAsia="zh-CN"/>
        </w:rPr>
        <w:t>b</w:t>
      </w:r>
      <w:r>
        <w:rPr>
          <w:rFonts w:ascii="Times New Roman" w:hAnsi="Times New Roman" w:cs="Times New Roman"/>
          <w:vertAlign w:val="superscript"/>
          <w:lang w:eastAsia="zh-CN"/>
        </w:rPr>
        <w:t>-f*</w:t>
      </w:r>
    </w:p>
    <w:bookmarkEnd w:id="2"/>
    <w:p w14:paraId="58FB45DC" w14:textId="77777777" w:rsidR="00495742" w:rsidRPr="00D61028" w:rsidRDefault="00495742" w:rsidP="00495742">
      <w:pPr>
        <w:widowControl w:val="0"/>
        <w:autoSpaceDE w:val="0"/>
        <w:autoSpaceDN w:val="0"/>
        <w:adjustRightInd w:val="0"/>
        <w:spacing w:line="480" w:lineRule="auto"/>
        <w:rPr>
          <w:rFonts w:ascii="Times New Roman" w:hAnsi="Times New Roman" w:cs="Times New Roman"/>
          <w:lang w:val="en-US"/>
        </w:rPr>
      </w:pPr>
    </w:p>
    <w:p w14:paraId="3AB3F1BF" w14:textId="77777777" w:rsidR="00495742" w:rsidRPr="00D61028" w:rsidRDefault="00495742" w:rsidP="00495742">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w:t>
      </w:r>
      <w:r w:rsidRPr="00D61028">
        <w:rPr>
          <w:rFonts w:ascii="Times New Roman" w:hAnsi="Times New Roman" w:cs="Times New Roman"/>
          <w:lang w:val="en-US"/>
        </w:rPr>
        <w:t>: Department of Cardiac Sciences, University of Calgary, Calgary, Alberta, Canada.</w:t>
      </w:r>
    </w:p>
    <w:p w14:paraId="244E0AA6" w14:textId="77777777" w:rsidR="00495742" w:rsidRPr="00D61028" w:rsidRDefault="00495742" w:rsidP="00495742">
      <w:pPr>
        <w:widowControl w:val="0"/>
        <w:autoSpaceDE w:val="0"/>
        <w:autoSpaceDN w:val="0"/>
        <w:adjustRightInd w:val="0"/>
        <w:spacing w:line="480" w:lineRule="auto"/>
        <w:rPr>
          <w:rFonts w:ascii="Times New Roman" w:hAnsi="Times New Roman" w:cs="Times New Roman"/>
          <w:lang w:val="en-US"/>
        </w:rPr>
      </w:pPr>
      <w:r w:rsidRPr="00D61028">
        <w:rPr>
          <w:rFonts w:ascii="Times New Roman" w:hAnsi="Times New Roman" w:cs="Times New Roman"/>
          <w:lang w:val="en-US"/>
        </w:rPr>
        <w:t xml:space="preserve">b: Libin Cardiovascular Institute of Alberta, </w:t>
      </w:r>
      <w:r>
        <w:rPr>
          <w:rFonts w:ascii="Times New Roman" w:hAnsi="Times New Roman" w:cs="Times New Roman"/>
          <w:lang w:val="en-US"/>
        </w:rPr>
        <w:t>U</w:t>
      </w:r>
      <w:r w:rsidRPr="00D61028">
        <w:rPr>
          <w:rFonts w:ascii="Times New Roman" w:hAnsi="Times New Roman" w:cs="Times New Roman"/>
          <w:lang w:val="en-US"/>
        </w:rPr>
        <w:t xml:space="preserve">niversity of Calgary, Alberta, Canada. </w:t>
      </w:r>
    </w:p>
    <w:p w14:paraId="60FB491C" w14:textId="77777777" w:rsidR="00495742" w:rsidRPr="00D61028" w:rsidRDefault="00495742" w:rsidP="00495742">
      <w:pPr>
        <w:widowControl w:val="0"/>
        <w:autoSpaceDE w:val="0"/>
        <w:autoSpaceDN w:val="0"/>
        <w:adjustRightInd w:val="0"/>
        <w:spacing w:line="480" w:lineRule="auto"/>
        <w:rPr>
          <w:rFonts w:ascii="Times New Roman" w:hAnsi="Times New Roman" w:cs="Times New Roman"/>
          <w:lang w:val="en-US"/>
        </w:rPr>
      </w:pPr>
      <w:r w:rsidRPr="00D61028">
        <w:rPr>
          <w:rFonts w:ascii="Times New Roman" w:hAnsi="Times New Roman" w:cs="Times New Roman"/>
          <w:lang w:val="en-US"/>
        </w:rPr>
        <w:t>c: Department of Medicine, University of Calgary, Calgary, Alberta, Canada.</w:t>
      </w:r>
    </w:p>
    <w:p w14:paraId="2330A9F7" w14:textId="77777777" w:rsidR="00495742" w:rsidRPr="00D61028" w:rsidRDefault="00495742" w:rsidP="00495742">
      <w:pPr>
        <w:spacing w:line="480" w:lineRule="auto"/>
        <w:rPr>
          <w:rFonts w:ascii="Times New Roman" w:hAnsi="Times New Roman" w:cs="Times New Roman"/>
          <w:lang w:val="en-US"/>
        </w:rPr>
      </w:pPr>
      <w:r w:rsidRPr="00D61028">
        <w:rPr>
          <w:rFonts w:ascii="Times New Roman" w:eastAsia="Times New Roman" w:hAnsi="Times New Roman" w:cs="Times New Roman"/>
        </w:rPr>
        <w:t xml:space="preserve">d: Department of Community Health Sciences, University of Calgary, </w:t>
      </w:r>
      <w:r w:rsidRPr="00D61028">
        <w:rPr>
          <w:rFonts w:ascii="Times New Roman" w:hAnsi="Times New Roman" w:cs="Times New Roman"/>
          <w:lang w:val="en-US"/>
        </w:rPr>
        <w:t>Calgary, Alberta, Canada.</w:t>
      </w:r>
    </w:p>
    <w:p w14:paraId="1CF526B3" w14:textId="77777777" w:rsidR="00495742" w:rsidRPr="00D61028" w:rsidRDefault="00495742" w:rsidP="00495742">
      <w:pPr>
        <w:spacing w:line="480" w:lineRule="auto"/>
        <w:rPr>
          <w:rFonts w:ascii="Times New Roman" w:hAnsi="Times New Roman" w:cs="Times New Roman"/>
          <w:lang w:val="en-US"/>
        </w:rPr>
      </w:pPr>
      <w:r w:rsidRPr="00D61028">
        <w:rPr>
          <w:rFonts w:ascii="Times New Roman" w:eastAsia="Times New Roman" w:hAnsi="Times New Roman" w:cs="Times New Roman"/>
        </w:rPr>
        <w:t xml:space="preserve">e: </w:t>
      </w:r>
      <w:r w:rsidRPr="00D61028">
        <w:rPr>
          <w:rFonts w:ascii="Times New Roman" w:hAnsi="Times New Roman" w:cs="Times New Roman"/>
          <w:lang w:val="en-US"/>
        </w:rPr>
        <w:t>O’Brien Institute for Public Health, University of Calgary, Calgary, Alberta, Canada.</w:t>
      </w:r>
    </w:p>
    <w:p w14:paraId="03DA5CD3" w14:textId="77777777" w:rsidR="00495742" w:rsidRDefault="00495742" w:rsidP="00495742">
      <w:pPr>
        <w:widowControl w:val="0"/>
        <w:autoSpaceDE w:val="0"/>
        <w:autoSpaceDN w:val="0"/>
        <w:adjustRightInd w:val="0"/>
        <w:spacing w:line="480" w:lineRule="auto"/>
        <w:rPr>
          <w:rFonts w:ascii="Times New Roman" w:hAnsi="Times New Roman" w:cs="Times New Roman"/>
          <w:lang w:val="en-US"/>
        </w:rPr>
      </w:pPr>
      <w:r w:rsidRPr="00D61028">
        <w:rPr>
          <w:rFonts w:ascii="Times New Roman" w:hAnsi="Times New Roman" w:cs="Times New Roman"/>
          <w:lang w:val="en-US"/>
        </w:rPr>
        <w:t xml:space="preserve">f: </w:t>
      </w:r>
      <w:r w:rsidRPr="00D61028">
        <w:rPr>
          <w:rFonts w:ascii="Times New Roman" w:eastAsia="Times New Roman" w:hAnsi="Times New Roman" w:cs="Times New Roman"/>
        </w:rPr>
        <w:t xml:space="preserve">Department of Obstetrics &amp; Gynecology, </w:t>
      </w:r>
      <w:r w:rsidRPr="00D61028">
        <w:rPr>
          <w:rFonts w:ascii="Times New Roman" w:hAnsi="Times New Roman" w:cs="Times New Roman"/>
          <w:lang w:val="en-US"/>
        </w:rPr>
        <w:t>University of Calgary, Calgary, Alberta, Canada.</w:t>
      </w:r>
    </w:p>
    <w:p w14:paraId="6B27BC2D" w14:textId="3F281D83" w:rsidR="00495742" w:rsidRDefault="00495742" w:rsidP="00495742">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g: Alberta Children’s H</w:t>
      </w:r>
      <w:r>
        <w:rPr>
          <w:rFonts w:ascii="Times New Roman" w:hAnsi="Times New Roman" w:cs="Times New Roman" w:hint="eastAsia"/>
          <w:lang w:val="en-US" w:eastAsia="zh-CN"/>
        </w:rPr>
        <w:t>os</w:t>
      </w:r>
      <w:r>
        <w:rPr>
          <w:rFonts w:ascii="Times New Roman" w:hAnsi="Times New Roman" w:cs="Times New Roman"/>
          <w:lang w:val="en-US"/>
        </w:rPr>
        <w:t xml:space="preserve">pital Research Institute, University of Calgary, Calgary, Alberta, Canada. </w:t>
      </w:r>
    </w:p>
    <w:p w14:paraId="6EB84241" w14:textId="6E4D5C7C" w:rsidR="00795FEB" w:rsidRPr="00D61028" w:rsidRDefault="00795FEB" w:rsidP="00495742">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 xml:space="preserve">h: Department of Medicine and Obstetrics &amp; Gynecology </w:t>
      </w:r>
      <w:r w:rsidRPr="00795FEB">
        <w:rPr>
          <w:rFonts w:ascii="Times New Roman" w:hAnsi="Times New Roman" w:cs="Times New Roman"/>
          <w:lang w:val="en-US"/>
        </w:rPr>
        <w:t xml:space="preserve">Hackensack Meridian </w:t>
      </w:r>
      <w:r>
        <w:rPr>
          <w:rFonts w:ascii="Times New Roman" w:hAnsi="Times New Roman" w:cs="Times New Roman"/>
          <w:lang w:val="en-US"/>
        </w:rPr>
        <w:t>School of Medicine at Seton Hall, Neptune NJ. USA</w:t>
      </w:r>
    </w:p>
    <w:p w14:paraId="6E6B0D05" w14:textId="77777777" w:rsidR="00495742" w:rsidRPr="00D61028" w:rsidRDefault="00495742" w:rsidP="00495742">
      <w:pPr>
        <w:spacing w:line="480" w:lineRule="auto"/>
        <w:rPr>
          <w:rFonts w:ascii="Times New Roman" w:hAnsi="Times New Roman" w:cs="Times New Roman"/>
          <w:lang w:val="en-US"/>
        </w:rPr>
      </w:pPr>
    </w:p>
    <w:p w14:paraId="1BDF70A1" w14:textId="77777777" w:rsidR="00495742" w:rsidRPr="00D61028" w:rsidRDefault="00495742" w:rsidP="00495742">
      <w:pPr>
        <w:spacing w:line="480" w:lineRule="auto"/>
        <w:rPr>
          <w:rFonts w:ascii="Times New Roman" w:hAnsi="Times New Roman" w:cs="Times New Roman"/>
          <w:lang w:val="en-US" w:eastAsia="zh-CN"/>
        </w:rPr>
      </w:pPr>
    </w:p>
    <w:p w14:paraId="65F0950C" w14:textId="2E9E1D57" w:rsidR="00495742" w:rsidRPr="00F44BE9" w:rsidRDefault="006D6E7A" w:rsidP="00495742">
      <w:pPr>
        <w:spacing w:line="480" w:lineRule="auto"/>
        <w:rPr>
          <w:rFonts w:ascii="Times New Roman" w:hAnsi="Times New Roman" w:cs="Times New Roman"/>
          <w:lang w:val="en-US" w:eastAsia="zh-CN"/>
        </w:rPr>
      </w:pPr>
      <w:r>
        <w:rPr>
          <w:rFonts w:ascii="Times New Roman" w:hAnsi="Times New Roman" w:cs="Times New Roman"/>
          <w:lang w:val="en-US" w:eastAsia="zh-CN"/>
        </w:rPr>
        <w:t>*</w:t>
      </w:r>
      <w:r w:rsidR="00495742" w:rsidRPr="00F44BE9">
        <w:rPr>
          <w:rFonts w:ascii="Times New Roman" w:hAnsi="Times New Roman" w:cs="Times New Roman"/>
          <w:lang w:val="en-US" w:eastAsia="zh-CN"/>
        </w:rPr>
        <w:t>Corresponding Author</w:t>
      </w:r>
    </w:p>
    <w:p w14:paraId="5992CEEA" w14:textId="77777777" w:rsidR="00495742" w:rsidRPr="00F44BE9" w:rsidRDefault="00495742" w:rsidP="00495742">
      <w:pPr>
        <w:widowControl w:val="0"/>
        <w:autoSpaceDE w:val="0"/>
        <w:autoSpaceDN w:val="0"/>
        <w:adjustRightInd w:val="0"/>
        <w:spacing w:line="480" w:lineRule="auto"/>
        <w:rPr>
          <w:rFonts w:ascii="Times New Roman" w:hAnsi="Times New Roman" w:cs="Times New Roman"/>
          <w:lang w:val="en-US"/>
        </w:rPr>
      </w:pPr>
      <w:r w:rsidRPr="00F44BE9">
        <w:rPr>
          <w:rFonts w:ascii="Times New Roman" w:hAnsi="Times New Roman" w:cs="Times New Roman"/>
          <w:bCs/>
          <w:lang w:val="en-US"/>
        </w:rPr>
        <w:t>Kara Nerenberg, MD, MSc, FRCPC</w:t>
      </w:r>
    </w:p>
    <w:p w14:paraId="7018D3E0" w14:textId="77777777" w:rsidR="00495742" w:rsidRPr="00F44BE9" w:rsidRDefault="00495742" w:rsidP="00495742">
      <w:pPr>
        <w:widowControl w:val="0"/>
        <w:autoSpaceDE w:val="0"/>
        <w:autoSpaceDN w:val="0"/>
        <w:adjustRightInd w:val="0"/>
        <w:spacing w:line="480" w:lineRule="auto"/>
        <w:rPr>
          <w:rFonts w:ascii="Times New Roman" w:hAnsi="Times New Roman" w:cs="Times New Roman"/>
          <w:lang w:val="en-US"/>
        </w:rPr>
      </w:pPr>
      <w:r w:rsidRPr="00F44BE9">
        <w:rPr>
          <w:rFonts w:ascii="Times New Roman" w:hAnsi="Times New Roman" w:cs="Times New Roman"/>
          <w:lang w:val="en-US"/>
        </w:rPr>
        <w:t>HSC 1410, 3330 Hospital Drive, N.W.</w:t>
      </w:r>
    </w:p>
    <w:p w14:paraId="038535A9" w14:textId="77777777" w:rsidR="00495742" w:rsidRPr="00F44BE9" w:rsidRDefault="00495742" w:rsidP="00495742">
      <w:pPr>
        <w:widowControl w:val="0"/>
        <w:autoSpaceDE w:val="0"/>
        <w:autoSpaceDN w:val="0"/>
        <w:adjustRightInd w:val="0"/>
        <w:spacing w:line="480" w:lineRule="auto"/>
        <w:rPr>
          <w:rFonts w:ascii="Times New Roman" w:hAnsi="Times New Roman" w:cs="Times New Roman"/>
          <w:lang w:val="en-US"/>
        </w:rPr>
      </w:pPr>
      <w:r w:rsidRPr="00F44BE9">
        <w:rPr>
          <w:rFonts w:ascii="Times New Roman" w:hAnsi="Times New Roman" w:cs="Times New Roman"/>
          <w:lang w:val="en-US"/>
        </w:rPr>
        <w:t>Calgary, AB, T2N 4N1, Canada</w:t>
      </w:r>
    </w:p>
    <w:p w14:paraId="28683C7C" w14:textId="0101075B" w:rsidR="00495742" w:rsidRPr="00F44BE9" w:rsidRDefault="00495742" w:rsidP="00495742">
      <w:pPr>
        <w:widowControl w:val="0"/>
        <w:autoSpaceDE w:val="0"/>
        <w:autoSpaceDN w:val="0"/>
        <w:adjustRightInd w:val="0"/>
        <w:spacing w:line="480" w:lineRule="auto"/>
        <w:rPr>
          <w:rFonts w:ascii="Times New Roman" w:hAnsi="Times New Roman" w:cs="Times New Roman"/>
          <w:lang w:val="en-US"/>
        </w:rPr>
      </w:pPr>
      <w:r w:rsidRPr="00F44BE9">
        <w:rPr>
          <w:rFonts w:ascii="Times New Roman" w:hAnsi="Times New Roman" w:cs="Times New Roman"/>
          <w:bCs/>
          <w:lang w:val="en-US"/>
        </w:rPr>
        <w:t>Phone:</w:t>
      </w:r>
      <w:r w:rsidR="00734D32">
        <w:rPr>
          <w:rFonts w:ascii="Times New Roman" w:hAnsi="Times New Roman" w:cs="Times New Roman"/>
          <w:lang w:val="en-US"/>
        </w:rPr>
        <w:t xml:space="preserve"> </w:t>
      </w:r>
      <w:r w:rsidRPr="00F44BE9">
        <w:rPr>
          <w:rFonts w:ascii="Times New Roman" w:hAnsi="Times New Roman" w:cs="Times New Roman"/>
          <w:lang w:val="en-US"/>
        </w:rPr>
        <w:t>403.220.6376</w:t>
      </w:r>
    </w:p>
    <w:p w14:paraId="41E51B57" w14:textId="1F83DC97" w:rsidR="00495742" w:rsidRPr="00F44BE9" w:rsidRDefault="00495742" w:rsidP="00495742">
      <w:pPr>
        <w:widowControl w:val="0"/>
        <w:autoSpaceDE w:val="0"/>
        <w:autoSpaceDN w:val="0"/>
        <w:adjustRightInd w:val="0"/>
        <w:spacing w:line="480" w:lineRule="auto"/>
        <w:rPr>
          <w:rFonts w:ascii="Times New Roman" w:hAnsi="Times New Roman" w:cs="Times New Roman"/>
          <w:lang w:val="en-US"/>
        </w:rPr>
      </w:pPr>
      <w:r w:rsidRPr="00F44BE9">
        <w:rPr>
          <w:rFonts w:ascii="Times New Roman" w:hAnsi="Times New Roman" w:cs="Times New Roman"/>
          <w:bCs/>
          <w:lang w:val="en-US"/>
        </w:rPr>
        <w:t>Fax:</w:t>
      </w:r>
      <w:r w:rsidR="00734D32">
        <w:rPr>
          <w:rFonts w:ascii="Times New Roman" w:hAnsi="Times New Roman" w:cs="Times New Roman"/>
          <w:lang w:val="en-US"/>
        </w:rPr>
        <w:t xml:space="preserve"> </w:t>
      </w:r>
      <w:r w:rsidRPr="00F44BE9">
        <w:rPr>
          <w:rFonts w:ascii="Times New Roman" w:hAnsi="Times New Roman" w:cs="Times New Roman"/>
          <w:lang w:val="en-US"/>
        </w:rPr>
        <w:t>403.283.6151</w:t>
      </w:r>
    </w:p>
    <w:p w14:paraId="412DA7A1" w14:textId="0F84AB66" w:rsidR="00B9470A" w:rsidRPr="006C6BAE" w:rsidRDefault="00495742" w:rsidP="00495742">
      <w:pPr>
        <w:spacing w:line="480" w:lineRule="auto"/>
        <w:rPr>
          <w:rFonts w:ascii="Times New Roman" w:hAnsi="Times New Roman" w:cs="Times New Roman"/>
          <w:b/>
          <w:bCs/>
          <w:lang w:val="en-US"/>
        </w:rPr>
      </w:pPr>
      <w:r>
        <w:rPr>
          <w:rFonts w:ascii="Times New Roman" w:hAnsi="Times New Roman" w:cs="Times New Roman"/>
          <w:bCs/>
          <w:lang w:val="en-US"/>
        </w:rPr>
        <w:t>Email</w:t>
      </w:r>
      <w:r w:rsidRPr="00F44BE9">
        <w:rPr>
          <w:rFonts w:ascii="Times New Roman" w:hAnsi="Times New Roman" w:cs="Times New Roman"/>
          <w:bCs/>
          <w:lang w:val="en-US"/>
        </w:rPr>
        <w:t>:</w:t>
      </w:r>
      <w:r w:rsidR="00734D32">
        <w:rPr>
          <w:rFonts w:ascii="Times New Roman" w:hAnsi="Times New Roman" w:cs="Times New Roman"/>
          <w:lang w:val="en-US"/>
        </w:rPr>
        <w:t xml:space="preserve"> </w:t>
      </w:r>
      <w:hyperlink r:id="rId6" w:history="1">
        <w:r w:rsidRPr="00F44BE9">
          <w:rPr>
            <w:rFonts w:ascii="Times New Roman" w:hAnsi="Times New Roman" w:cs="Times New Roman"/>
            <w:color w:val="0000FF"/>
            <w:u w:val="single" w:color="0000FF"/>
            <w:lang w:val="en-US"/>
          </w:rPr>
          <w:t>kara.nerenberg@ucalgary.ca</w:t>
        </w:r>
      </w:hyperlink>
    </w:p>
    <w:p w14:paraId="4577FF68" w14:textId="77777777" w:rsidR="006D6E7A" w:rsidRDefault="006D6E7A">
      <w:pPr>
        <w:rPr>
          <w:rFonts w:ascii="Times New Roman" w:hAnsi="Times New Roman" w:cs="Times New Roman"/>
          <w:b/>
          <w:lang w:val="en-US"/>
        </w:rPr>
      </w:pPr>
      <w:r>
        <w:rPr>
          <w:rFonts w:ascii="Times New Roman" w:hAnsi="Times New Roman" w:cs="Times New Roman"/>
          <w:b/>
          <w:lang w:val="en-US"/>
        </w:rPr>
        <w:lastRenderedPageBreak/>
        <w:t>Counts:</w:t>
      </w:r>
    </w:p>
    <w:p w14:paraId="0E22C9D2" w14:textId="77777777" w:rsidR="006D6E7A" w:rsidRDefault="006D6E7A">
      <w:pPr>
        <w:rPr>
          <w:rFonts w:ascii="Times New Roman" w:hAnsi="Times New Roman" w:cs="Times New Roman"/>
          <w:b/>
          <w:lang w:val="en-US"/>
        </w:rPr>
      </w:pPr>
    </w:p>
    <w:p w14:paraId="4CCBD6EC" w14:textId="77777777" w:rsidR="006D6E7A" w:rsidRPr="007203F7" w:rsidRDefault="006D6E7A">
      <w:pPr>
        <w:rPr>
          <w:rFonts w:ascii="Times New Roman" w:hAnsi="Times New Roman" w:cs="Times New Roman"/>
          <w:lang w:val="en-US"/>
        </w:rPr>
      </w:pPr>
      <w:r w:rsidRPr="007203F7">
        <w:rPr>
          <w:rFonts w:ascii="Times New Roman" w:hAnsi="Times New Roman" w:cs="Times New Roman"/>
          <w:lang w:val="en-US"/>
        </w:rPr>
        <w:t>Total Word Count:</w:t>
      </w:r>
    </w:p>
    <w:p w14:paraId="196C1C76" w14:textId="77777777" w:rsidR="006D6E7A" w:rsidRPr="007203F7" w:rsidRDefault="006D6E7A">
      <w:pPr>
        <w:rPr>
          <w:rFonts w:ascii="Times New Roman" w:hAnsi="Times New Roman" w:cs="Times New Roman"/>
          <w:lang w:val="en-US"/>
        </w:rPr>
      </w:pPr>
    </w:p>
    <w:p w14:paraId="0D405C9B" w14:textId="3DA72B0A" w:rsidR="006D6E7A" w:rsidRPr="007203F7" w:rsidRDefault="006D6E7A">
      <w:pPr>
        <w:rPr>
          <w:rFonts w:ascii="Times New Roman" w:hAnsi="Times New Roman" w:cs="Times New Roman"/>
          <w:lang w:val="en-US"/>
        </w:rPr>
      </w:pPr>
      <w:r w:rsidRPr="007203F7">
        <w:rPr>
          <w:rFonts w:ascii="Times New Roman" w:hAnsi="Times New Roman" w:cs="Times New Roman"/>
          <w:lang w:val="en-US"/>
        </w:rPr>
        <w:t>Abstract:</w:t>
      </w:r>
      <w:r w:rsidR="00B96C50">
        <w:rPr>
          <w:rFonts w:ascii="Times New Roman" w:hAnsi="Times New Roman" w:cs="Times New Roman"/>
          <w:lang w:val="en-US"/>
        </w:rPr>
        <w:t xml:space="preserve"> 250</w:t>
      </w:r>
    </w:p>
    <w:p w14:paraId="5C36418D" w14:textId="77777777" w:rsidR="006D6E7A" w:rsidRPr="007203F7" w:rsidRDefault="006D6E7A">
      <w:pPr>
        <w:rPr>
          <w:rFonts w:ascii="Times New Roman" w:hAnsi="Times New Roman" w:cs="Times New Roman"/>
          <w:lang w:val="en-US"/>
        </w:rPr>
      </w:pPr>
    </w:p>
    <w:p w14:paraId="0BDC8BFD" w14:textId="77777777" w:rsidR="006D6E7A" w:rsidRPr="007203F7" w:rsidRDefault="006D6E7A">
      <w:pPr>
        <w:rPr>
          <w:rFonts w:ascii="Times New Roman" w:hAnsi="Times New Roman" w:cs="Times New Roman"/>
          <w:lang w:val="en-US"/>
        </w:rPr>
      </w:pPr>
      <w:r w:rsidRPr="007203F7">
        <w:rPr>
          <w:rFonts w:ascii="Times New Roman" w:hAnsi="Times New Roman" w:cs="Times New Roman"/>
          <w:lang w:val="en-US"/>
        </w:rPr>
        <w:t>Text:</w:t>
      </w:r>
    </w:p>
    <w:p w14:paraId="56A07EA1" w14:textId="77777777" w:rsidR="006D6E7A" w:rsidRPr="007203F7" w:rsidRDefault="006D6E7A">
      <w:pPr>
        <w:rPr>
          <w:rFonts w:ascii="Times New Roman" w:hAnsi="Times New Roman" w:cs="Times New Roman"/>
          <w:lang w:val="en-US"/>
        </w:rPr>
      </w:pPr>
    </w:p>
    <w:p w14:paraId="49615700" w14:textId="43BCC281" w:rsidR="006D6E7A" w:rsidRPr="007203F7" w:rsidRDefault="006D6E7A">
      <w:pPr>
        <w:rPr>
          <w:rFonts w:ascii="Times New Roman" w:hAnsi="Times New Roman" w:cs="Times New Roman"/>
          <w:lang w:val="en-US"/>
        </w:rPr>
      </w:pPr>
      <w:r w:rsidRPr="007203F7">
        <w:rPr>
          <w:rFonts w:ascii="Times New Roman" w:hAnsi="Times New Roman" w:cs="Times New Roman"/>
          <w:lang w:val="en-US"/>
        </w:rPr>
        <w:t>Figures:</w:t>
      </w:r>
      <w:r>
        <w:rPr>
          <w:rFonts w:ascii="Times New Roman" w:hAnsi="Times New Roman" w:cs="Times New Roman"/>
          <w:lang w:val="en-US"/>
        </w:rPr>
        <w:t xml:space="preserve">  0</w:t>
      </w:r>
    </w:p>
    <w:p w14:paraId="5F2607B8" w14:textId="51031042" w:rsidR="006D6E7A" w:rsidRPr="007203F7" w:rsidRDefault="006D6E7A">
      <w:pPr>
        <w:rPr>
          <w:rFonts w:ascii="Times New Roman" w:hAnsi="Times New Roman" w:cs="Times New Roman"/>
          <w:lang w:val="en-US"/>
        </w:rPr>
      </w:pPr>
    </w:p>
    <w:p w14:paraId="7D939BD3" w14:textId="789C5959" w:rsidR="006D6E7A" w:rsidRPr="007203F7" w:rsidRDefault="006D6E7A">
      <w:pPr>
        <w:rPr>
          <w:rFonts w:ascii="Times New Roman" w:hAnsi="Times New Roman" w:cs="Times New Roman"/>
          <w:lang w:val="en-US"/>
        </w:rPr>
      </w:pPr>
      <w:r w:rsidRPr="007203F7">
        <w:rPr>
          <w:rFonts w:ascii="Times New Roman" w:hAnsi="Times New Roman" w:cs="Times New Roman"/>
          <w:lang w:val="en-US"/>
        </w:rPr>
        <w:t>Tables:</w:t>
      </w:r>
      <w:r>
        <w:rPr>
          <w:rFonts w:ascii="Times New Roman" w:hAnsi="Times New Roman" w:cs="Times New Roman"/>
          <w:lang w:val="en-US"/>
        </w:rPr>
        <w:t xml:space="preserve">  4</w:t>
      </w:r>
    </w:p>
    <w:p w14:paraId="3B430771" w14:textId="77777777" w:rsidR="006D6E7A" w:rsidRPr="007203F7" w:rsidRDefault="006D6E7A">
      <w:pPr>
        <w:rPr>
          <w:rFonts w:ascii="Times New Roman" w:hAnsi="Times New Roman" w:cs="Times New Roman"/>
          <w:lang w:val="en-US"/>
        </w:rPr>
      </w:pPr>
    </w:p>
    <w:p w14:paraId="13F7020E" w14:textId="77777777" w:rsidR="003C5AD1" w:rsidRDefault="006D6E7A">
      <w:pPr>
        <w:rPr>
          <w:rFonts w:ascii="Times New Roman" w:hAnsi="Times New Roman" w:cs="Times New Roman"/>
          <w:lang w:val="en-US"/>
        </w:rPr>
      </w:pPr>
      <w:r w:rsidRPr="007203F7">
        <w:rPr>
          <w:rFonts w:ascii="Times New Roman" w:hAnsi="Times New Roman" w:cs="Times New Roman"/>
          <w:lang w:val="en-US"/>
        </w:rPr>
        <w:t>References:</w:t>
      </w:r>
      <w:r w:rsidR="004E6841">
        <w:rPr>
          <w:rFonts w:ascii="Times New Roman" w:hAnsi="Times New Roman" w:cs="Times New Roman"/>
          <w:lang w:val="en-US"/>
        </w:rPr>
        <w:t xml:space="preserve">  31</w:t>
      </w:r>
    </w:p>
    <w:p w14:paraId="29BF0DC7" w14:textId="77777777" w:rsidR="003C5AD1" w:rsidRDefault="003C5AD1">
      <w:pPr>
        <w:rPr>
          <w:rFonts w:ascii="Times New Roman" w:hAnsi="Times New Roman" w:cs="Times New Roman"/>
          <w:b/>
          <w:lang w:val="en-US"/>
        </w:rPr>
      </w:pPr>
    </w:p>
    <w:p w14:paraId="54BD6625" w14:textId="77777777" w:rsidR="003C5AD1" w:rsidRDefault="003C5AD1">
      <w:pPr>
        <w:rPr>
          <w:rFonts w:ascii="Times New Roman" w:hAnsi="Times New Roman" w:cs="Times New Roman"/>
          <w:b/>
          <w:lang w:val="en-US"/>
        </w:rPr>
      </w:pPr>
    </w:p>
    <w:p w14:paraId="218A7998" w14:textId="77777777" w:rsidR="003C5AD1" w:rsidRDefault="003C5AD1">
      <w:pPr>
        <w:rPr>
          <w:rFonts w:ascii="Times New Roman" w:hAnsi="Times New Roman" w:cs="Times New Roman"/>
          <w:b/>
          <w:lang w:val="en-US"/>
        </w:rPr>
      </w:pPr>
      <w:r>
        <w:rPr>
          <w:rFonts w:ascii="Times New Roman" w:hAnsi="Times New Roman" w:cs="Times New Roman"/>
          <w:b/>
          <w:lang w:val="en-US"/>
        </w:rPr>
        <w:t>Keywords:</w:t>
      </w:r>
    </w:p>
    <w:p w14:paraId="196CAAF0" w14:textId="77777777" w:rsidR="00262789" w:rsidRDefault="003C5AD1">
      <w:pPr>
        <w:rPr>
          <w:rFonts w:ascii="Times New Roman" w:hAnsi="Times New Roman" w:cs="Times New Roman"/>
          <w:lang w:val="en-US"/>
        </w:rPr>
      </w:pPr>
      <w:r>
        <w:rPr>
          <w:rFonts w:ascii="Times New Roman" w:hAnsi="Times New Roman" w:cs="Times New Roman"/>
          <w:lang w:val="en-US"/>
        </w:rPr>
        <w:t>Hypertensive disorders of pregnancy, preeclampsia, pregnancy, dygslycemia, type 2 diabetes, screening.</w:t>
      </w:r>
    </w:p>
    <w:p w14:paraId="3A624441" w14:textId="77777777" w:rsidR="00262789" w:rsidRDefault="00262789">
      <w:pPr>
        <w:rPr>
          <w:rFonts w:ascii="Times New Roman" w:hAnsi="Times New Roman" w:cs="Times New Roman"/>
          <w:b/>
          <w:lang w:val="en-US"/>
        </w:rPr>
      </w:pPr>
    </w:p>
    <w:p w14:paraId="66E13B91" w14:textId="77777777" w:rsidR="00262789" w:rsidRDefault="00262789" w:rsidP="00262789">
      <w:pPr>
        <w:rPr>
          <w:rFonts w:ascii="Times New Roman" w:hAnsi="Times New Roman" w:cs="Times New Roman"/>
          <w:b/>
          <w:lang w:val="en-US"/>
        </w:rPr>
      </w:pPr>
      <w:r w:rsidRPr="001128C0">
        <w:rPr>
          <w:rFonts w:ascii="Times New Roman" w:hAnsi="Times New Roman" w:cs="Times New Roman"/>
          <w:b/>
          <w:lang w:val="en-US"/>
        </w:rPr>
        <w:t>Key Messages:</w:t>
      </w:r>
    </w:p>
    <w:p w14:paraId="69B70E3A" w14:textId="77777777" w:rsidR="00262789" w:rsidRDefault="00262789" w:rsidP="00262789">
      <w:pPr>
        <w:rPr>
          <w:rFonts w:ascii="Times New Roman" w:hAnsi="Times New Roman" w:cs="Times New Roman"/>
          <w:lang w:val="en-US"/>
        </w:rPr>
      </w:pPr>
      <w:r>
        <w:rPr>
          <w:rFonts w:ascii="Times New Roman" w:hAnsi="Times New Roman" w:cs="Times New Roman"/>
          <w:lang w:val="en-US"/>
        </w:rPr>
        <w:t xml:space="preserve">Prior to this study, the association between the hypertensive disorders of pregnancy and future dyglycemias in the first four years postpartum was not known.  </w:t>
      </w:r>
    </w:p>
    <w:p w14:paraId="2EA9BE22" w14:textId="77777777" w:rsidR="00262789" w:rsidRDefault="00262789" w:rsidP="00262789">
      <w:pPr>
        <w:rPr>
          <w:rFonts w:ascii="Times New Roman" w:hAnsi="Times New Roman" w:cs="Times New Roman"/>
          <w:lang w:val="en-US"/>
        </w:rPr>
      </w:pPr>
    </w:p>
    <w:p w14:paraId="44889A4B" w14:textId="40EFE9E1" w:rsidR="006D6E7A" w:rsidRDefault="00262789" w:rsidP="00262789">
      <w:pPr>
        <w:rPr>
          <w:rFonts w:ascii="Times New Roman" w:hAnsi="Times New Roman" w:cs="Times New Roman"/>
          <w:b/>
          <w:lang w:val="en-US"/>
        </w:rPr>
      </w:pPr>
      <w:r>
        <w:rPr>
          <w:rFonts w:ascii="Times New Roman" w:hAnsi="Times New Roman" w:cs="Times New Roman"/>
          <w:lang w:val="en-US"/>
        </w:rPr>
        <w:t>This study found that women with the hypertensive disorders of pregnancy have double the odds of developing any dysglycemia (i.e., type 2 diabetes, impaired fasting glucose or impaired glucose tolerance) over the first four years postpartum.  Thus, further studies evaluating dysglycemia testing and strategies are needed in this high-risk population of women.</w:t>
      </w:r>
      <w:r w:rsidR="006D6E7A">
        <w:rPr>
          <w:rFonts w:ascii="Times New Roman" w:hAnsi="Times New Roman" w:cs="Times New Roman"/>
          <w:b/>
          <w:lang w:val="en-US"/>
        </w:rPr>
        <w:br w:type="page"/>
      </w:r>
    </w:p>
    <w:p w14:paraId="568888AC" w14:textId="02D8718B" w:rsidR="00495742" w:rsidRPr="006D6E7A" w:rsidRDefault="00495742" w:rsidP="00B9470A">
      <w:pPr>
        <w:spacing w:line="480" w:lineRule="auto"/>
        <w:rPr>
          <w:rFonts w:ascii="Times New Roman" w:hAnsi="Times New Roman" w:cs="Times New Roman"/>
          <w:b/>
          <w:lang w:val="en-US"/>
        </w:rPr>
      </w:pPr>
      <w:r w:rsidRPr="006D6E7A">
        <w:rPr>
          <w:rFonts w:ascii="Times New Roman" w:hAnsi="Times New Roman" w:cs="Times New Roman"/>
          <w:b/>
          <w:lang w:val="en-US"/>
        </w:rPr>
        <w:lastRenderedPageBreak/>
        <w:t>Abstract</w:t>
      </w:r>
    </w:p>
    <w:p w14:paraId="4EF025B2" w14:textId="69CE354D" w:rsidR="00495742" w:rsidRPr="007203F7" w:rsidRDefault="00495742" w:rsidP="00495742">
      <w:pPr>
        <w:spacing w:line="480" w:lineRule="auto"/>
        <w:rPr>
          <w:rFonts w:ascii="Times New Roman" w:hAnsi="Times New Roman" w:cs="Times New Roman"/>
          <w:lang w:val="en-US" w:eastAsia="zh-CN"/>
        </w:rPr>
      </w:pPr>
      <w:r w:rsidRPr="007203F7">
        <w:rPr>
          <w:rFonts w:ascii="Times New Roman" w:hAnsi="Times New Roman" w:cs="Times New Roman"/>
          <w:lang w:val="en-US"/>
        </w:rPr>
        <w:t xml:space="preserve">Background: Women with </w:t>
      </w:r>
      <w:r w:rsidR="00166E26">
        <w:rPr>
          <w:rFonts w:ascii="Times New Roman" w:hAnsi="Times New Roman" w:cs="Times New Roman"/>
          <w:lang w:val="en-US"/>
        </w:rPr>
        <w:t xml:space="preserve">the </w:t>
      </w:r>
      <w:r w:rsidRPr="007203F7">
        <w:rPr>
          <w:rFonts w:ascii="Times New Roman" w:hAnsi="Times New Roman" w:cs="Times New Roman"/>
          <w:lang w:val="en-US" w:eastAsia="zh-CN"/>
        </w:rPr>
        <w:t xml:space="preserve">hypertensive </w:t>
      </w:r>
      <w:r w:rsidRPr="007203F7">
        <w:rPr>
          <w:rFonts w:ascii="Times New Roman" w:hAnsi="Times New Roman" w:cs="Times New Roman"/>
        </w:rPr>
        <w:t>disorders of pregnancy (HDP)</w:t>
      </w:r>
      <w:r w:rsidR="008C1815">
        <w:rPr>
          <w:rFonts w:ascii="Times New Roman" w:hAnsi="Times New Roman" w:cs="Times New Roman"/>
        </w:rPr>
        <w:t xml:space="preserve"> </w:t>
      </w:r>
      <w:r w:rsidR="00C160B1">
        <w:rPr>
          <w:rFonts w:ascii="Times New Roman" w:hAnsi="Times New Roman" w:cs="Times New Roman"/>
        </w:rPr>
        <w:t>[</w:t>
      </w:r>
      <w:r w:rsidRPr="007203F7">
        <w:rPr>
          <w:rFonts w:ascii="Times New Roman" w:hAnsi="Times New Roman" w:cs="Times New Roman"/>
        </w:rPr>
        <w:t xml:space="preserve">preeclampsia </w:t>
      </w:r>
      <w:r w:rsidR="00C160B1">
        <w:rPr>
          <w:rFonts w:ascii="Times New Roman" w:hAnsi="Times New Roman" w:cs="Times New Roman"/>
        </w:rPr>
        <w:t>(</w:t>
      </w:r>
      <w:r w:rsidRPr="007203F7">
        <w:rPr>
          <w:rFonts w:ascii="Times New Roman" w:hAnsi="Times New Roman" w:cs="Times New Roman"/>
        </w:rPr>
        <w:t>PE</w:t>
      </w:r>
      <w:r w:rsidR="00C160B1">
        <w:rPr>
          <w:rFonts w:ascii="Times New Roman" w:hAnsi="Times New Roman" w:cs="Times New Roman"/>
        </w:rPr>
        <w:t>)</w:t>
      </w:r>
      <w:r w:rsidRPr="007203F7">
        <w:rPr>
          <w:rFonts w:ascii="Times New Roman" w:hAnsi="Times New Roman" w:cs="Times New Roman"/>
        </w:rPr>
        <w:t xml:space="preserve"> and gestational hypertension </w:t>
      </w:r>
      <w:r w:rsidR="00C160B1">
        <w:rPr>
          <w:rFonts w:ascii="Times New Roman" w:hAnsi="Times New Roman" w:cs="Times New Roman"/>
        </w:rPr>
        <w:t>(</w:t>
      </w:r>
      <w:r w:rsidRPr="007203F7">
        <w:rPr>
          <w:rFonts w:ascii="Times New Roman" w:hAnsi="Times New Roman" w:cs="Times New Roman"/>
        </w:rPr>
        <w:t>GHTN)</w:t>
      </w:r>
      <w:r w:rsidR="00C160B1">
        <w:rPr>
          <w:rFonts w:ascii="Times New Roman" w:hAnsi="Times New Roman" w:cs="Times New Roman"/>
        </w:rPr>
        <w:t>]</w:t>
      </w:r>
      <w:r w:rsidRPr="007203F7">
        <w:rPr>
          <w:rFonts w:ascii="Times New Roman" w:hAnsi="Times New Roman" w:cs="Times New Roman"/>
        </w:rPr>
        <w:t xml:space="preserve">, </w:t>
      </w:r>
      <w:bookmarkStart w:id="10" w:name="OLE_LINK6"/>
      <w:bookmarkStart w:id="11" w:name="OLE_LINK8"/>
      <w:r w:rsidRPr="007203F7">
        <w:rPr>
          <w:rFonts w:ascii="Times New Roman" w:hAnsi="Times New Roman" w:cs="Times New Roman"/>
          <w:lang w:val="en-US"/>
        </w:rPr>
        <w:t>have increased risk</w:t>
      </w:r>
      <w:r w:rsidR="008C1815">
        <w:rPr>
          <w:rFonts w:ascii="Times New Roman" w:hAnsi="Times New Roman" w:cs="Times New Roman"/>
          <w:lang w:val="en-US"/>
        </w:rPr>
        <w:t>s</w:t>
      </w:r>
      <w:r w:rsidRPr="007203F7">
        <w:rPr>
          <w:rFonts w:ascii="Times New Roman" w:hAnsi="Times New Roman" w:cs="Times New Roman"/>
          <w:lang w:val="en-US"/>
        </w:rPr>
        <w:t xml:space="preserve"> of </w:t>
      </w:r>
      <w:r w:rsidR="00C85E22">
        <w:rPr>
          <w:rFonts w:ascii="Times New Roman" w:hAnsi="Times New Roman" w:cs="Times New Roman"/>
          <w:lang w:val="en-US"/>
        </w:rPr>
        <w:t xml:space="preserve">future </w:t>
      </w:r>
      <w:r w:rsidRPr="007203F7">
        <w:rPr>
          <w:rFonts w:ascii="Times New Roman" w:hAnsi="Times New Roman" w:cs="Times New Roman"/>
          <w:lang w:val="en-US"/>
        </w:rPr>
        <w:t>diabetes.</w:t>
      </w:r>
      <w:r w:rsidR="00734D32" w:rsidRPr="007203F7">
        <w:rPr>
          <w:rFonts w:ascii="Times New Roman" w:hAnsi="Times New Roman" w:cs="Times New Roman"/>
          <w:lang w:val="en-US"/>
        </w:rPr>
        <w:t xml:space="preserve"> </w:t>
      </w:r>
      <w:r w:rsidRPr="007203F7">
        <w:rPr>
          <w:rFonts w:ascii="Times New Roman" w:hAnsi="Times New Roman" w:cs="Times New Roman"/>
          <w:lang w:val="en-US"/>
        </w:rPr>
        <w:t xml:space="preserve">Postpartum </w:t>
      </w:r>
      <w:r w:rsidR="00166E26">
        <w:rPr>
          <w:rFonts w:ascii="Times New Roman" w:hAnsi="Times New Roman" w:cs="Times New Roman"/>
          <w:lang w:val="en-US"/>
        </w:rPr>
        <w:t>glycemi</w:t>
      </w:r>
      <w:r w:rsidR="008C1815">
        <w:rPr>
          <w:rFonts w:ascii="Times New Roman" w:hAnsi="Times New Roman" w:cs="Times New Roman"/>
          <w:lang w:val="en-US"/>
        </w:rPr>
        <w:t>c</w:t>
      </w:r>
      <w:r w:rsidR="00166E26">
        <w:rPr>
          <w:rFonts w:ascii="Times New Roman" w:hAnsi="Times New Roman" w:cs="Times New Roman"/>
          <w:lang w:val="en-US"/>
        </w:rPr>
        <w:t xml:space="preserve"> </w:t>
      </w:r>
      <w:r w:rsidR="00C85E22">
        <w:rPr>
          <w:rFonts w:ascii="Times New Roman" w:hAnsi="Times New Roman" w:cs="Times New Roman"/>
          <w:lang w:val="en-US"/>
        </w:rPr>
        <w:t>testing</w:t>
      </w:r>
      <w:r w:rsidRPr="007203F7">
        <w:rPr>
          <w:rFonts w:ascii="Times New Roman" w:hAnsi="Times New Roman" w:cs="Times New Roman"/>
          <w:lang w:val="en-US"/>
        </w:rPr>
        <w:t xml:space="preserve"> offer</w:t>
      </w:r>
      <w:r w:rsidR="003770A9">
        <w:rPr>
          <w:rFonts w:ascii="Times New Roman" w:hAnsi="Times New Roman" w:cs="Times New Roman"/>
          <w:lang w:val="en-US"/>
        </w:rPr>
        <w:t>s</w:t>
      </w:r>
      <w:r w:rsidRPr="007203F7">
        <w:rPr>
          <w:rFonts w:ascii="Times New Roman" w:hAnsi="Times New Roman" w:cs="Times New Roman"/>
          <w:lang w:val="en-US"/>
        </w:rPr>
        <w:t xml:space="preserve"> early </w:t>
      </w:r>
      <w:r w:rsidR="00166E26">
        <w:rPr>
          <w:rFonts w:ascii="Times New Roman" w:hAnsi="Times New Roman" w:cs="Times New Roman"/>
          <w:lang w:val="en-US"/>
        </w:rPr>
        <w:t>identification</w:t>
      </w:r>
      <w:r w:rsidR="00166E26" w:rsidRPr="007203F7">
        <w:rPr>
          <w:rFonts w:ascii="Times New Roman" w:hAnsi="Times New Roman" w:cs="Times New Roman"/>
          <w:lang w:val="en-US"/>
        </w:rPr>
        <w:t xml:space="preserve"> </w:t>
      </w:r>
      <w:r w:rsidRPr="007203F7">
        <w:rPr>
          <w:rFonts w:ascii="Times New Roman" w:hAnsi="Times New Roman" w:cs="Times New Roman"/>
          <w:lang w:val="en-US"/>
        </w:rPr>
        <w:t xml:space="preserve">and </w:t>
      </w:r>
      <w:r w:rsidR="00166E26">
        <w:rPr>
          <w:rFonts w:ascii="Times New Roman" w:hAnsi="Times New Roman" w:cs="Times New Roman"/>
          <w:lang w:val="en-US"/>
        </w:rPr>
        <w:t>treatment</w:t>
      </w:r>
      <w:r w:rsidR="00166E26" w:rsidRPr="007203F7">
        <w:rPr>
          <w:rFonts w:ascii="Times New Roman" w:hAnsi="Times New Roman" w:cs="Times New Roman"/>
          <w:lang w:val="en-US"/>
        </w:rPr>
        <w:t xml:space="preserve"> </w:t>
      </w:r>
      <w:r w:rsidRPr="007203F7">
        <w:rPr>
          <w:rFonts w:ascii="Times New Roman" w:hAnsi="Times New Roman" w:cs="Times New Roman"/>
          <w:lang w:val="en-US"/>
        </w:rPr>
        <w:t>of dysglycemia</w:t>
      </w:r>
      <w:r w:rsidR="00107E7E">
        <w:rPr>
          <w:rFonts w:ascii="Times New Roman" w:hAnsi="Times New Roman" w:cs="Times New Roman"/>
          <w:lang w:val="en-US"/>
        </w:rPr>
        <w:t>, though</w:t>
      </w:r>
      <w:r w:rsidR="00CC363D">
        <w:rPr>
          <w:rFonts w:ascii="Times New Roman" w:hAnsi="Times New Roman" w:cs="Times New Roman"/>
          <w:lang w:val="en-US"/>
        </w:rPr>
        <w:t>,</w:t>
      </w:r>
      <w:r w:rsidRPr="007203F7">
        <w:rPr>
          <w:rFonts w:ascii="Times New Roman" w:hAnsi="Times New Roman" w:cs="Times New Roman"/>
          <w:lang w:val="en-US"/>
        </w:rPr>
        <w:t xml:space="preserve"> </w:t>
      </w:r>
      <w:r w:rsidR="008C1815">
        <w:rPr>
          <w:rFonts w:ascii="Times New Roman" w:hAnsi="Times New Roman" w:cs="Times New Roman"/>
        </w:rPr>
        <w:t>e</w:t>
      </w:r>
      <w:r w:rsidRPr="007203F7">
        <w:rPr>
          <w:rFonts w:ascii="Times New Roman" w:hAnsi="Times New Roman" w:cs="Times New Roman"/>
        </w:rPr>
        <w:t xml:space="preserve">vidence-based recommendations for this </w:t>
      </w:r>
      <w:r w:rsidR="00166E26">
        <w:rPr>
          <w:rFonts w:ascii="Times New Roman" w:hAnsi="Times New Roman" w:cs="Times New Roman"/>
        </w:rPr>
        <w:t xml:space="preserve">high-risk </w:t>
      </w:r>
      <w:r w:rsidRPr="007203F7">
        <w:rPr>
          <w:rFonts w:ascii="Times New Roman" w:hAnsi="Times New Roman" w:cs="Times New Roman"/>
        </w:rPr>
        <w:t>population</w:t>
      </w:r>
      <w:r w:rsidR="00107E7E">
        <w:rPr>
          <w:rFonts w:ascii="Times New Roman" w:hAnsi="Times New Roman" w:cs="Times New Roman"/>
        </w:rPr>
        <w:t xml:space="preserve"> are lacking</w:t>
      </w:r>
      <w:r w:rsidRPr="007203F7">
        <w:rPr>
          <w:rFonts w:ascii="Times New Roman" w:hAnsi="Times New Roman" w:cs="Times New Roman"/>
        </w:rPr>
        <w:t xml:space="preserve">. </w:t>
      </w:r>
      <w:bookmarkEnd w:id="10"/>
      <w:bookmarkEnd w:id="11"/>
      <w:r w:rsidRPr="007203F7">
        <w:rPr>
          <w:rFonts w:ascii="Times New Roman" w:hAnsi="Times New Roman" w:cs="Times New Roman"/>
          <w:lang w:val="en-US"/>
        </w:rPr>
        <w:t xml:space="preserve">The </w:t>
      </w:r>
      <w:r w:rsidR="00166E26">
        <w:rPr>
          <w:rFonts w:ascii="Times New Roman" w:hAnsi="Times New Roman" w:cs="Times New Roman"/>
          <w:lang w:val="en-US"/>
        </w:rPr>
        <w:t>objective</w:t>
      </w:r>
      <w:r w:rsidR="00166E26" w:rsidRPr="007203F7">
        <w:rPr>
          <w:rFonts w:ascii="Times New Roman" w:hAnsi="Times New Roman" w:cs="Times New Roman"/>
          <w:lang w:val="en-US"/>
        </w:rPr>
        <w:t xml:space="preserve"> </w:t>
      </w:r>
      <w:r w:rsidRPr="007203F7">
        <w:rPr>
          <w:rFonts w:ascii="Times New Roman" w:hAnsi="Times New Roman" w:cs="Times New Roman"/>
          <w:lang w:val="en-US"/>
        </w:rPr>
        <w:t xml:space="preserve">of </w:t>
      </w:r>
      <w:r w:rsidR="00166E26">
        <w:rPr>
          <w:rFonts w:ascii="Times New Roman" w:hAnsi="Times New Roman" w:cs="Times New Roman"/>
          <w:lang w:val="en-US"/>
        </w:rPr>
        <w:t>this</w:t>
      </w:r>
      <w:r w:rsidR="00166E26" w:rsidRPr="007203F7">
        <w:rPr>
          <w:rFonts w:ascii="Times New Roman" w:hAnsi="Times New Roman" w:cs="Times New Roman"/>
          <w:lang w:val="en-US"/>
        </w:rPr>
        <w:t xml:space="preserve"> </w:t>
      </w:r>
      <w:r w:rsidRPr="007203F7">
        <w:rPr>
          <w:rFonts w:ascii="Times New Roman" w:hAnsi="Times New Roman" w:cs="Times New Roman"/>
          <w:lang w:val="en-US"/>
        </w:rPr>
        <w:t xml:space="preserve">study </w:t>
      </w:r>
      <w:r w:rsidR="00166E26">
        <w:rPr>
          <w:rFonts w:ascii="Times New Roman" w:hAnsi="Times New Roman" w:cs="Times New Roman"/>
          <w:lang w:val="en-US"/>
        </w:rPr>
        <w:t>was</w:t>
      </w:r>
      <w:r w:rsidRPr="007203F7">
        <w:rPr>
          <w:rFonts w:ascii="Times New Roman" w:hAnsi="Times New Roman" w:cs="Times New Roman"/>
          <w:lang w:val="en-US"/>
        </w:rPr>
        <w:t xml:space="preserve"> to </w:t>
      </w:r>
      <w:bookmarkStart w:id="12" w:name="OLE_LINK9"/>
      <w:bookmarkStart w:id="13" w:name="OLE_LINK12"/>
      <w:r w:rsidR="00166E26">
        <w:rPr>
          <w:rFonts w:ascii="Times New Roman" w:hAnsi="Times New Roman" w:cs="Times New Roman"/>
          <w:lang w:val="en-US"/>
        </w:rPr>
        <w:t>describe</w:t>
      </w:r>
      <w:r w:rsidR="00166E26" w:rsidRPr="007203F7">
        <w:rPr>
          <w:rFonts w:ascii="Times New Roman" w:hAnsi="Times New Roman" w:cs="Times New Roman"/>
          <w:lang w:val="en-US"/>
        </w:rPr>
        <w:t xml:space="preserve"> </w:t>
      </w:r>
      <w:r w:rsidRPr="007203F7">
        <w:rPr>
          <w:rFonts w:ascii="Times New Roman" w:hAnsi="Times New Roman" w:cs="Times New Roman"/>
          <w:lang w:val="en-US" w:eastAsia="zh-CN"/>
        </w:rPr>
        <w:t>th</w:t>
      </w:r>
      <w:r w:rsidR="00166E26">
        <w:rPr>
          <w:rFonts w:ascii="Times New Roman" w:hAnsi="Times New Roman" w:cs="Times New Roman"/>
          <w:lang w:val="en-US" w:eastAsia="zh-CN"/>
        </w:rPr>
        <w:t>e</w:t>
      </w:r>
      <w:r w:rsidRPr="007203F7">
        <w:rPr>
          <w:rFonts w:ascii="Times New Roman" w:hAnsi="Times New Roman" w:cs="Times New Roman"/>
          <w:lang w:val="en-US" w:eastAsia="zh-CN"/>
        </w:rPr>
        <w:t xml:space="preserve"> </w:t>
      </w:r>
      <w:r w:rsidR="00CC363D">
        <w:rPr>
          <w:rFonts w:ascii="Times New Roman" w:hAnsi="Times New Roman" w:cs="Times New Roman"/>
          <w:lang w:val="en-US" w:eastAsia="zh-CN"/>
        </w:rPr>
        <w:t>risk of</w:t>
      </w:r>
      <w:r w:rsidR="00FE1F58">
        <w:rPr>
          <w:rFonts w:ascii="Times New Roman" w:hAnsi="Times New Roman" w:cs="Times New Roman" w:hint="eastAsia"/>
          <w:lang w:val="en-US" w:eastAsia="zh-CN"/>
        </w:rPr>
        <w:t xml:space="preserve"> </w:t>
      </w:r>
      <w:r w:rsidR="00F77EA5">
        <w:rPr>
          <w:rFonts w:ascii="Times New Roman" w:hAnsi="Times New Roman" w:cs="Times New Roman"/>
          <w:lang w:val="en-US" w:eastAsia="zh-CN"/>
        </w:rPr>
        <w:t xml:space="preserve">developing </w:t>
      </w:r>
      <w:r w:rsidRPr="007203F7">
        <w:rPr>
          <w:rFonts w:ascii="Times New Roman" w:hAnsi="Times New Roman" w:cs="Times New Roman"/>
          <w:lang w:val="en-US" w:eastAsia="zh-CN"/>
        </w:rPr>
        <w:t xml:space="preserve">dysglycemia </w:t>
      </w:r>
      <w:r w:rsidR="00FE1F58">
        <w:rPr>
          <w:rFonts w:ascii="Times New Roman" w:hAnsi="Times New Roman" w:cs="Times New Roman" w:hint="eastAsia"/>
          <w:lang w:val="en-US" w:eastAsia="zh-CN"/>
        </w:rPr>
        <w:t>in women with</w:t>
      </w:r>
      <w:r w:rsidRPr="007203F7">
        <w:rPr>
          <w:rFonts w:ascii="Times New Roman" w:hAnsi="Times New Roman" w:cs="Times New Roman"/>
          <w:lang w:val="en-US" w:eastAsia="zh-CN"/>
        </w:rPr>
        <w:t xml:space="preserve"> </w:t>
      </w:r>
      <w:r w:rsidR="00FE1F58" w:rsidRPr="007203F7">
        <w:rPr>
          <w:rFonts w:ascii="Times New Roman" w:hAnsi="Times New Roman" w:cs="Times New Roman"/>
          <w:lang w:val="en-US" w:eastAsia="zh-CN"/>
        </w:rPr>
        <w:t xml:space="preserve">normotensive </w:t>
      </w:r>
      <w:r w:rsidR="00FE1F58">
        <w:rPr>
          <w:rFonts w:ascii="Times New Roman" w:hAnsi="Times New Roman" w:cs="Times New Roman"/>
          <w:lang w:val="en-US" w:eastAsia="zh-CN"/>
        </w:rPr>
        <w:t>and hypertensive pregnancies</w:t>
      </w:r>
      <w:r w:rsidR="00FE1F58" w:rsidRPr="007203F7">
        <w:rPr>
          <w:rFonts w:ascii="Times New Roman" w:hAnsi="Times New Roman" w:cs="Times New Roman"/>
          <w:lang w:val="en-US" w:eastAsia="zh-CN"/>
        </w:rPr>
        <w:t xml:space="preserve"> </w:t>
      </w:r>
      <w:r w:rsidR="00FE1F58">
        <w:rPr>
          <w:rFonts w:ascii="Times New Roman" w:hAnsi="Times New Roman" w:cs="Times New Roman" w:hint="eastAsia"/>
          <w:lang w:val="en-US" w:eastAsia="zh-CN"/>
        </w:rPr>
        <w:t xml:space="preserve">over </w:t>
      </w:r>
      <w:r w:rsidRPr="007203F7">
        <w:rPr>
          <w:rFonts w:ascii="Times New Roman" w:hAnsi="Times New Roman" w:cs="Times New Roman"/>
          <w:lang w:val="en-US" w:eastAsia="zh-CN"/>
        </w:rPr>
        <w:t xml:space="preserve">the first four years postpartum. </w:t>
      </w:r>
    </w:p>
    <w:bookmarkEnd w:id="12"/>
    <w:bookmarkEnd w:id="13"/>
    <w:p w14:paraId="6DE2F720" w14:textId="01436C8B" w:rsidR="00495742" w:rsidRPr="00166E26" w:rsidRDefault="00495742" w:rsidP="00495742">
      <w:pPr>
        <w:spacing w:line="480" w:lineRule="auto"/>
        <w:rPr>
          <w:rFonts w:ascii="Times New Roman" w:hAnsi="Times New Roman" w:cs="Times New Roman"/>
          <w:lang w:val="en-US"/>
        </w:rPr>
      </w:pPr>
      <w:r w:rsidRPr="007203F7">
        <w:rPr>
          <w:rFonts w:ascii="Times New Roman" w:hAnsi="Times New Roman" w:cs="Times New Roman"/>
          <w:lang w:val="en-US"/>
        </w:rPr>
        <w:t xml:space="preserve">Methods: </w:t>
      </w:r>
      <w:r w:rsidRPr="006D6E7A">
        <w:rPr>
          <w:rFonts w:ascii="Times New Roman" w:hAnsi="Times New Roman" w:cs="Times New Roman"/>
          <w:lang w:val="en-US" w:eastAsia="zh-CN"/>
        </w:rPr>
        <w:t xml:space="preserve">The Discharge Abstract Database was used to identify </w:t>
      </w:r>
      <w:r w:rsidRPr="006D6E7A">
        <w:rPr>
          <w:rFonts w:ascii="Times New Roman" w:hAnsi="Times New Roman" w:cs="Times New Roman"/>
          <w:lang w:val="en-US"/>
        </w:rPr>
        <w:t>women</w:t>
      </w:r>
      <w:r w:rsidR="00B9470A" w:rsidRPr="006D6E7A">
        <w:rPr>
          <w:rFonts w:ascii="Times New Roman" w:hAnsi="Times New Roman" w:cs="Times New Roman"/>
          <w:lang w:val="en-US"/>
        </w:rPr>
        <w:t xml:space="preserve"> who </w:t>
      </w:r>
      <w:r w:rsidRPr="006D6E7A">
        <w:rPr>
          <w:rFonts w:ascii="Times New Roman" w:hAnsi="Times New Roman" w:cs="Times New Roman"/>
          <w:lang w:val="en-US"/>
        </w:rPr>
        <w:t xml:space="preserve">delivered singleton live-born infants in </w:t>
      </w:r>
      <w:r w:rsidR="00D05892">
        <w:rPr>
          <w:rFonts w:ascii="Times New Roman" w:hAnsi="Times New Roman" w:cs="Times New Roman"/>
          <w:lang w:val="en-US"/>
        </w:rPr>
        <w:t>Calgary</w:t>
      </w:r>
      <w:r w:rsidRPr="006D6E7A">
        <w:rPr>
          <w:rFonts w:ascii="Times New Roman" w:hAnsi="Times New Roman" w:cs="Times New Roman"/>
          <w:lang w:val="en-US"/>
        </w:rPr>
        <w:t>, Canada</w:t>
      </w:r>
      <w:r w:rsidRPr="006D6E7A">
        <w:rPr>
          <w:rFonts w:ascii="Times New Roman" w:hAnsi="Times New Roman" w:cs="Times New Roman"/>
          <w:lang w:val="en-US" w:eastAsia="zh-CN"/>
        </w:rPr>
        <w:t xml:space="preserve">, </w:t>
      </w:r>
      <w:r w:rsidRPr="006D6E7A">
        <w:rPr>
          <w:rFonts w:ascii="Times New Roman" w:hAnsi="Times New Roman" w:cs="Times New Roman"/>
          <w:lang w:val="en-US"/>
        </w:rPr>
        <w:t>between January 2010</w:t>
      </w:r>
      <w:r w:rsidR="00F77EA5">
        <w:rPr>
          <w:rFonts w:ascii="Times New Roman" w:hAnsi="Times New Roman" w:cs="Times New Roman"/>
          <w:lang w:val="en-US"/>
        </w:rPr>
        <w:t>-</w:t>
      </w:r>
      <w:r w:rsidRPr="006D6E7A">
        <w:rPr>
          <w:rFonts w:ascii="Times New Roman" w:hAnsi="Times New Roman" w:cs="Times New Roman"/>
          <w:lang w:val="en-US"/>
        </w:rPr>
        <w:t xml:space="preserve">December 2012 (N=27,300). This was linked with </w:t>
      </w:r>
      <w:r w:rsidRPr="006D6E7A">
        <w:rPr>
          <w:rFonts w:ascii="Times New Roman" w:hAnsi="Times New Roman" w:cs="Times New Roman"/>
          <w:lang w:val="en-US" w:eastAsia="zh-CN"/>
        </w:rPr>
        <w:t>Calgary Laboratory Services (f</w:t>
      </w:r>
      <w:r w:rsidR="00B96C50">
        <w:rPr>
          <w:rFonts w:ascii="Times New Roman" w:hAnsi="Times New Roman" w:cs="Times New Roman"/>
          <w:lang w:val="en-US" w:eastAsia="zh-CN"/>
        </w:rPr>
        <w:t xml:space="preserve">or </w:t>
      </w:r>
      <w:r w:rsidR="008E0E53">
        <w:rPr>
          <w:rFonts w:ascii="Times New Roman" w:hAnsi="Times New Roman" w:cs="Times New Roman"/>
          <w:lang w:val="en-US"/>
        </w:rPr>
        <w:t>glycemic test</w:t>
      </w:r>
      <w:r w:rsidR="00B96C50">
        <w:rPr>
          <w:rFonts w:ascii="Times New Roman" w:hAnsi="Times New Roman" w:cs="Times New Roman"/>
          <w:lang w:val="en-US"/>
        </w:rPr>
        <w:t>s</w:t>
      </w:r>
      <w:r w:rsidRPr="007203F7">
        <w:rPr>
          <w:rFonts w:ascii="Times New Roman" w:hAnsi="Times New Roman" w:cs="Times New Roman"/>
          <w:color w:val="000000"/>
          <w:lang w:val="en-US"/>
        </w:rPr>
        <w:t>) and the</w:t>
      </w:r>
      <w:r w:rsidRPr="006D6E7A">
        <w:rPr>
          <w:rFonts w:ascii="Times New Roman" w:hAnsi="Times New Roman" w:cs="Times New Roman"/>
          <w:lang w:val="en-US" w:eastAsia="zh-CN"/>
        </w:rPr>
        <w:t xml:space="preserve"> Pharmaceutical Information Network </w:t>
      </w:r>
      <w:r w:rsidR="00C85E22">
        <w:rPr>
          <w:rFonts w:ascii="Times New Roman" w:hAnsi="Times New Roman" w:cs="Times New Roman"/>
          <w:lang w:val="en-US" w:eastAsia="zh-CN"/>
        </w:rPr>
        <w:t xml:space="preserve">databases </w:t>
      </w:r>
      <w:r w:rsidRPr="006D6E7A">
        <w:rPr>
          <w:rFonts w:ascii="Times New Roman" w:hAnsi="Times New Roman" w:cs="Times New Roman"/>
          <w:lang w:val="en-US" w:eastAsia="zh-CN"/>
        </w:rPr>
        <w:t xml:space="preserve">(for anti-diabetes </w:t>
      </w:r>
      <w:r w:rsidRPr="00166E26">
        <w:rPr>
          <w:rFonts w:ascii="Times New Roman" w:hAnsi="Times New Roman" w:cs="Times New Roman"/>
          <w:lang w:val="en-US" w:eastAsia="zh-CN"/>
        </w:rPr>
        <w:t xml:space="preserve">medication prescriptions) over the first four years postpartum. </w:t>
      </w:r>
      <w:r w:rsidRPr="00166E26">
        <w:rPr>
          <w:rFonts w:ascii="Times New Roman" w:hAnsi="Times New Roman" w:cs="Times New Roman"/>
          <w:lang w:val="en-US"/>
        </w:rPr>
        <w:t>Logistic</w:t>
      </w:r>
      <w:r w:rsidRPr="00166E26">
        <w:rPr>
          <w:rFonts w:ascii="Times New Roman" w:hAnsi="Times New Roman" w:cs="Times New Roman"/>
          <w:lang w:val="en-US" w:eastAsia="zh-CN"/>
        </w:rPr>
        <w:t xml:space="preserve"> </w:t>
      </w:r>
      <w:r w:rsidRPr="00166E26">
        <w:rPr>
          <w:rFonts w:ascii="Times New Roman" w:hAnsi="Times New Roman" w:cs="Times New Roman"/>
          <w:lang w:val="en-US"/>
        </w:rPr>
        <w:t>regression analys</w:t>
      </w:r>
      <w:r w:rsidR="00CC363D">
        <w:rPr>
          <w:rFonts w:ascii="Times New Roman" w:hAnsi="Times New Roman" w:cs="Times New Roman"/>
          <w:lang w:val="en-US"/>
        </w:rPr>
        <w:t>e</w:t>
      </w:r>
      <w:r w:rsidRPr="00166E26">
        <w:rPr>
          <w:rFonts w:ascii="Times New Roman" w:hAnsi="Times New Roman" w:cs="Times New Roman"/>
          <w:lang w:val="en-US"/>
        </w:rPr>
        <w:t xml:space="preserve">s </w:t>
      </w:r>
      <w:r w:rsidRPr="00166E26">
        <w:rPr>
          <w:rFonts w:ascii="Times New Roman" w:hAnsi="Times New Roman" w:cs="Times New Roman"/>
          <w:lang w:val="en-US" w:eastAsia="zh-CN"/>
        </w:rPr>
        <w:t>compare</w:t>
      </w:r>
      <w:r w:rsidR="008E0E53">
        <w:rPr>
          <w:rFonts w:ascii="Times New Roman" w:hAnsi="Times New Roman" w:cs="Times New Roman"/>
          <w:lang w:val="en-US" w:eastAsia="zh-CN"/>
        </w:rPr>
        <w:t>d</w:t>
      </w:r>
      <w:r w:rsidRPr="00166E26">
        <w:rPr>
          <w:rFonts w:ascii="Times New Roman" w:hAnsi="Times New Roman" w:cs="Times New Roman"/>
          <w:lang w:val="en-US" w:eastAsia="zh-CN"/>
        </w:rPr>
        <w:t xml:space="preserve"> </w:t>
      </w:r>
      <w:r w:rsidR="00D05892">
        <w:rPr>
          <w:rFonts w:ascii="Times New Roman" w:hAnsi="Times New Roman" w:cs="Times New Roman"/>
          <w:lang w:val="en-US" w:eastAsia="zh-CN"/>
        </w:rPr>
        <w:t>glycemic</w:t>
      </w:r>
      <w:r w:rsidR="00D05892" w:rsidRPr="00166E26">
        <w:rPr>
          <w:rFonts w:ascii="Times New Roman" w:hAnsi="Times New Roman" w:cs="Times New Roman"/>
          <w:lang w:val="en-US" w:eastAsia="zh-CN"/>
        </w:rPr>
        <w:t xml:space="preserve"> </w:t>
      </w:r>
      <w:r w:rsidR="00CC363D">
        <w:rPr>
          <w:rFonts w:ascii="Times New Roman" w:hAnsi="Times New Roman" w:cs="Times New Roman"/>
          <w:lang w:val="en-US" w:eastAsia="zh-CN"/>
        </w:rPr>
        <w:t xml:space="preserve">testing </w:t>
      </w:r>
      <w:r w:rsidR="00D05892">
        <w:rPr>
          <w:rFonts w:ascii="Times New Roman" w:hAnsi="Times New Roman" w:cs="Times New Roman"/>
          <w:lang w:val="en-US" w:eastAsia="zh-CN"/>
        </w:rPr>
        <w:t xml:space="preserve">and </w:t>
      </w:r>
      <w:r w:rsidR="00C85E22">
        <w:rPr>
          <w:rFonts w:ascii="Times New Roman" w:hAnsi="Times New Roman" w:cs="Times New Roman"/>
          <w:lang w:val="en-US" w:eastAsia="zh-CN"/>
        </w:rPr>
        <w:t>results</w:t>
      </w:r>
      <w:r w:rsidR="00C85E22" w:rsidRPr="00166E26">
        <w:rPr>
          <w:rFonts w:ascii="Times New Roman" w:hAnsi="Times New Roman" w:cs="Times New Roman"/>
          <w:lang w:val="en-US" w:eastAsia="zh-CN"/>
        </w:rPr>
        <w:t xml:space="preserve"> </w:t>
      </w:r>
      <w:r w:rsidRPr="00166E26">
        <w:rPr>
          <w:rFonts w:ascii="Times New Roman" w:hAnsi="Times New Roman" w:cs="Times New Roman"/>
          <w:lang w:val="en-US" w:eastAsia="zh-CN"/>
        </w:rPr>
        <w:t>adjusted for maternal age</w:t>
      </w:r>
      <w:r w:rsidRPr="006D6E7A">
        <w:rPr>
          <w:rFonts w:ascii="Times New Roman" w:hAnsi="Times New Roman" w:cs="Times New Roman"/>
          <w:lang w:val="en-US" w:eastAsia="zh-CN"/>
        </w:rPr>
        <w:t>, gestational age, parity and the Pampalon d</w:t>
      </w:r>
      <w:r w:rsidRPr="00166E26">
        <w:rPr>
          <w:rFonts w:ascii="Times New Roman" w:hAnsi="Times New Roman" w:cs="Times New Roman"/>
          <w:lang w:val="en-US" w:eastAsia="zh-CN"/>
        </w:rPr>
        <w:t>eprivation index</w:t>
      </w:r>
      <w:r w:rsidRPr="00166E26">
        <w:rPr>
          <w:rFonts w:ascii="Times New Roman" w:hAnsi="Times New Roman" w:cs="Times New Roman"/>
          <w:lang w:val="en-US"/>
        </w:rPr>
        <w:t>.</w:t>
      </w:r>
    </w:p>
    <w:p w14:paraId="372F822F" w14:textId="643231CA" w:rsidR="00495742" w:rsidRPr="007203F7" w:rsidRDefault="00495742" w:rsidP="00495742">
      <w:pPr>
        <w:spacing w:line="480" w:lineRule="auto"/>
        <w:rPr>
          <w:rFonts w:ascii="Times New Roman" w:hAnsi="Times New Roman" w:cs="Times New Roman"/>
          <w:lang w:eastAsia="zh-CN"/>
        </w:rPr>
      </w:pPr>
      <w:r w:rsidRPr="00166E26">
        <w:rPr>
          <w:rFonts w:ascii="Times New Roman" w:hAnsi="Times New Roman" w:cs="Times New Roman"/>
          <w:lang w:val="en-US"/>
        </w:rPr>
        <w:t xml:space="preserve">Results: </w:t>
      </w:r>
      <w:bookmarkStart w:id="14" w:name="OLE_LINK19"/>
      <w:bookmarkStart w:id="15" w:name="OLE_LINK20"/>
      <w:r w:rsidR="00FB76DB">
        <w:rPr>
          <w:rFonts w:ascii="Times New Roman" w:hAnsi="Times New Roman" w:cs="Times New Roman"/>
          <w:lang w:eastAsia="zh-CN"/>
        </w:rPr>
        <w:t>W</w:t>
      </w:r>
      <w:r w:rsidRPr="007203F7">
        <w:rPr>
          <w:rFonts w:ascii="Times New Roman" w:hAnsi="Times New Roman" w:cs="Times New Roman"/>
          <w:lang w:eastAsia="zh-CN"/>
        </w:rPr>
        <w:t xml:space="preserve">omen </w:t>
      </w:r>
      <w:r w:rsidRPr="006D6E7A">
        <w:rPr>
          <w:rFonts w:ascii="Times New Roman" w:hAnsi="Times New Roman" w:cs="Times New Roman"/>
          <w:lang w:val="en-US"/>
        </w:rPr>
        <w:t xml:space="preserve">with HDP had </w:t>
      </w:r>
      <w:r w:rsidR="008C0342">
        <w:rPr>
          <w:rFonts w:ascii="Times New Roman" w:hAnsi="Times New Roman" w:cs="Times New Roman"/>
          <w:lang w:val="en-US"/>
        </w:rPr>
        <w:t>mor</w:t>
      </w:r>
      <w:r w:rsidR="00FB76DB">
        <w:rPr>
          <w:rFonts w:ascii="Times New Roman" w:hAnsi="Times New Roman" w:cs="Times New Roman"/>
          <w:lang w:val="en-US"/>
        </w:rPr>
        <w:t>e</w:t>
      </w:r>
      <w:r w:rsidR="008C0342">
        <w:rPr>
          <w:rFonts w:ascii="Times New Roman" w:hAnsi="Times New Roman" w:cs="Times New Roman"/>
          <w:lang w:val="en-US"/>
        </w:rPr>
        <w:t xml:space="preserve"> </w:t>
      </w:r>
      <w:r w:rsidRPr="006D6E7A">
        <w:rPr>
          <w:rFonts w:ascii="Times New Roman" w:hAnsi="Times New Roman" w:cs="Times New Roman"/>
          <w:lang w:val="en-US"/>
        </w:rPr>
        <w:t xml:space="preserve">glycemic </w:t>
      </w:r>
      <w:r w:rsidR="00C85E22">
        <w:rPr>
          <w:rFonts w:ascii="Times New Roman" w:hAnsi="Times New Roman" w:cs="Times New Roman"/>
          <w:lang w:val="en-US"/>
        </w:rPr>
        <w:t>testing</w:t>
      </w:r>
      <w:r w:rsidR="00C85E22" w:rsidRPr="006D6E7A">
        <w:rPr>
          <w:rFonts w:ascii="Times New Roman" w:hAnsi="Times New Roman" w:cs="Times New Roman"/>
          <w:lang w:val="en-US"/>
        </w:rPr>
        <w:t xml:space="preserve"> </w:t>
      </w:r>
      <w:r w:rsidRPr="006D6E7A">
        <w:rPr>
          <w:rFonts w:ascii="Times New Roman" w:hAnsi="Times New Roman" w:cs="Times New Roman"/>
          <w:lang w:val="en-US"/>
        </w:rPr>
        <w:t>(GHTN:</w:t>
      </w:r>
      <w:r w:rsidR="0000489C">
        <w:rPr>
          <w:rFonts w:ascii="Times New Roman" w:hAnsi="Times New Roman" w:cs="Times New Roman"/>
          <w:lang w:val="en-US"/>
        </w:rPr>
        <w:t xml:space="preserve"> </w:t>
      </w:r>
      <w:r w:rsidRPr="006D6E7A">
        <w:rPr>
          <w:rFonts w:ascii="Times New Roman" w:hAnsi="Times New Roman" w:cs="Times New Roman"/>
          <w:lang w:val="en-US"/>
        </w:rPr>
        <w:t>67.8%</w:t>
      </w:r>
      <w:r w:rsidR="0000489C">
        <w:rPr>
          <w:rFonts w:ascii="Times New Roman" w:hAnsi="Times New Roman" w:cs="Times New Roman"/>
          <w:lang w:val="en-US"/>
        </w:rPr>
        <w:t>,</w:t>
      </w:r>
      <w:r w:rsidRPr="006D6E7A">
        <w:rPr>
          <w:rFonts w:ascii="Times New Roman" w:hAnsi="Times New Roman" w:cs="Times New Roman"/>
          <w:lang w:val="en-US"/>
        </w:rPr>
        <w:t xml:space="preserve"> PE:</w:t>
      </w:r>
      <w:r w:rsidR="0000489C">
        <w:rPr>
          <w:rFonts w:ascii="Times New Roman" w:hAnsi="Times New Roman" w:cs="Times New Roman"/>
          <w:lang w:val="en-US"/>
        </w:rPr>
        <w:t xml:space="preserve"> </w:t>
      </w:r>
      <w:r w:rsidRPr="006D6E7A">
        <w:rPr>
          <w:rFonts w:ascii="Times New Roman" w:hAnsi="Times New Roman" w:cs="Times New Roman"/>
          <w:lang w:val="en-US"/>
        </w:rPr>
        <w:t>69.9%</w:t>
      </w:r>
      <w:r w:rsidR="0000489C">
        <w:rPr>
          <w:rFonts w:ascii="Times New Roman" w:hAnsi="Times New Roman" w:cs="Times New Roman"/>
          <w:lang w:val="en-US"/>
        </w:rPr>
        <w:t>,</w:t>
      </w:r>
      <w:r w:rsidRPr="006D6E7A">
        <w:rPr>
          <w:rFonts w:ascii="Times New Roman" w:hAnsi="Times New Roman" w:cs="Times New Roman"/>
          <w:lang w:val="en-US"/>
        </w:rPr>
        <w:t xml:space="preserve"> vs.</w:t>
      </w:r>
      <w:r w:rsidR="00B9470A" w:rsidRPr="006D6E7A">
        <w:rPr>
          <w:rFonts w:ascii="Times New Roman" w:hAnsi="Times New Roman" w:cs="Times New Roman"/>
          <w:lang w:val="en-US"/>
        </w:rPr>
        <w:t xml:space="preserve"> N</w:t>
      </w:r>
      <w:r w:rsidRPr="006D6E7A">
        <w:rPr>
          <w:rFonts w:ascii="Times New Roman" w:hAnsi="Times New Roman" w:cs="Times New Roman"/>
          <w:lang w:val="en-US"/>
        </w:rPr>
        <w:t>ormoten</w:t>
      </w:r>
      <w:r w:rsidR="0000489C">
        <w:rPr>
          <w:rFonts w:ascii="Times New Roman" w:hAnsi="Times New Roman" w:cs="Times New Roman"/>
          <w:lang w:val="en-US"/>
        </w:rPr>
        <w:t>sive</w:t>
      </w:r>
      <w:r w:rsidRPr="006D6E7A">
        <w:rPr>
          <w:rFonts w:ascii="Times New Roman" w:hAnsi="Times New Roman" w:cs="Times New Roman"/>
          <w:lang w:val="en-US"/>
        </w:rPr>
        <w:t>:</w:t>
      </w:r>
      <w:r w:rsidR="0000489C">
        <w:rPr>
          <w:rFonts w:ascii="Times New Roman" w:hAnsi="Times New Roman" w:cs="Times New Roman"/>
          <w:lang w:val="en-US"/>
        </w:rPr>
        <w:t xml:space="preserve"> </w:t>
      </w:r>
      <w:r w:rsidRPr="006D6E7A">
        <w:rPr>
          <w:rFonts w:ascii="Times New Roman" w:hAnsi="Times New Roman" w:cs="Times New Roman"/>
          <w:lang w:val="en-US"/>
        </w:rPr>
        <w:t>60.9%</w:t>
      </w:r>
      <w:r w:rsidR="0000489C">
        <w:rPr>
          <w:rFonts w:ascii="Times New Roman" w:hAnsi="Times New Roman" w:cs="Times New Roman"/>
          <w:lang w:val="en-US"/>
        </w:rPr>
        <w:t>;</w:t>
      </w:r>
      <w:r w:rsidRPr="006D6E7A">
        <w:rPr>
          <w:rFonts w:ascii="Times New Roman" w:hAnsi="Times New Roman" w:cs="Times New Roman"/>
          <w:lang w:val="en-US"/>
        </w:rPr>
        <w:t xml:space="preserve"> P&lt;0.001)</w:t>
      </w:r>
      <w:r w:rsidR="00885C01">
        <w:rPr>
          <w:rFonts w:ascii="Times New Roman" w:hAnsi="Times New Roman" w:cs="Times New Roman"/>
          <w:lang w:val="en-US"/>
        </w:rPr>
        <w:t xml:space="preserve"> </w:t>
      </w:r>
      <w:r w:rsidR="00C85E22">
        <w:rPr>
          <w:rFonts w:ascii="Times New Roman" w:hAnsi="Times New Roman" w:cs="Times New Roman"/>
          <w:lang w:val="en-US"/>
        </w:rPr>
        <w:t xml:space="preserve">and </w:t>
      </w:r>
      <w:r w:rsidR="00C40E97">
        <w:rPr>
          <w:rFonts w:ascii="Times New Roman" w:hAnsi="Times New Roman" w:cs="Times New Roman"/>
          <w:lang w:val="en-US"/>
        </w:rPr>
        <w:t xml:space="preserve">significantly </w:t>
      </w:r>
      <w:r w:rsidRPr="007203F7">
        <w:rPr>
          <w:rFonts w:ascii="Times New Roman" w:hAnsi="Times New Roman" w:cs="Times New Roman"/>
          <w:lang w:val="en-US" w:eastAsia="zh-CN"/>
        </w:rPr>
        <w:t>higher</w:t>
      </w:r>
      <w:r w:rsidR="00C85E22">
        <w:rPr>
          <w:rFonts w:ascii="Times New Roman" w:hAnsi="Times New Roman" w:cs="Times New Roman"/>
          <w:lang w:val="en-US" w:eastAsia="zh-CN"/>
        </w:rPr>
        <w:t xml:space="preserve"> results: </w:t>
      </w:r>
      <w:r w:rsidRPr="007203F7">
        <w:rPr>
          <w:rFonts w:ascii="Times New Roman" w:hAnsi="Times New Roman" w:cs="Times New Roman"/>
          <w:lang w:val="en-US" w:eastAsia="zh-CN"/>
        </w:rPr>
        <w:t xml:space="preserve"> </w:t>
      </w:r>
      <w:r w:rsidRPr="007203F7">
        <w:rPr>
          <w:rFonts w:ascii="Times New Roman" w:hAnsi="Times New Roman" w:cs="Times New Roman"/>
          <w:lang w:val="en-US"/>
        </w:rPr>
        <w:t xml:space="preserve">fasting </w:t>
      </w:r>
      <w:r w:rsidR="008E0E53">
        <w:rPr>
          <w:rFonts w:ascii="Times New Roman" w:hAnsi="Times New Roman" w:cs="Times New Roman"/>
          <w:lang w:val="en-US"/>
        </w:rPr>
        <w:t>plasma glucose</w:t>
      </w:r>
      <w:r w:rsidR="00885C01">
        <w:rPr>
          <w:rFonts w:ascii="Times New Roman" w:hAnsi="Times New Roman" w:cs="Times New Roman"/>
          <w:lang w:val="en-US"/>
        </w:rPr>
        <w:t xml:space="preserve"> (mean </w:t>
      </w:r>
      <w:r w:rsidR="00B96C50" w:rsidRPr="000E418B">
        <w:rPr>
          <w:rFonts w:ascii="Times New Roman" w:hAnsi="Times New Roman" w:cs="Times New Roman"/>
        </w:rPr>
        <w:t>±</w:t>
      </w:r>
      <w:r w:rsidR="00FF5A74">
        <w:rPr>
          <w:rFonts w:ascii="Times New Roman" w:hAnsi="Times New Roman" w:cs="Times New Roman" w:hint="eastAsia"/>
          <w:lang w:val="en-US" w:eastAsia="zh-CN"/>
        </w:rPr>
        <w:t xml:space="preserve"> standard deviation</w:t>
      </w:r>
      <w:r w:rsidR="00885C01">
        <w:rPr>
          <w:rFonts w:ascii="Times New Roman" w:hAnsi="Times New Roman" w:cs="Times New Roman"/>
          <w:lang w:val="en-US"/>
        </w:rPr>
        <w:t>)</w:t>
      </w:r>
      <w:r w:rsidRPr="007203F7">
        <w:rPr>
          <w:rFonts w:ascii="Times New Roman" w:hAnsi="Times New Roman" w:cs="Times New Roman"/>
          <w:lang w:val="en-US"/>
        </w:rPr>
        <w:t xml:space="preserve"> (GHTN:</w:t>
      </w:r>
      <w:r w:rsidRPr="007203F7">
        <w:rPr>
          <w:rFonts w:ascii="Times New Roman" w:hAnsi="Times New Roman" w:cs="Times New Roman"/>
          <w:lang w:val="en-US" w:eastAsia="zh-CN"/>
        </w:rPr>
        <w:t xml:space="preserve"> </w:t>
      </w:r>
      <w:r w:rsidRPr="007203F7">
        <w:rPr>
          <w:rFonts w:ascii="Times New Roman" w:hAnsi="Times New Roman" w:cs="Times New Roman"/>
        </w:rPr>
        <w:t>4.82±0.51</w:t>
      </w:r>
      <w:r w:rsidRPr="007203F7">
        <w:rPr>
          <w:rFonts w:ascii="Times New Roman" w:hAnsi="Times New Roman" w:cs="Times New Roman"/>
          <w:lang w:eastAsia="zh-CN"/>
        </w:rPr>
        <w:t>mmol/L, PE:</w:t>
      </w:r>
      <w:r w:rsidR="00885C01">
        <w:rPr>
          <w:rFonts w:ascii="Times New Roman" w:hAnsi="Times New Roman" w:cs="Times New Roman"/>
          <w:lang w:eastAsia="zh-CN"/>
        </w:rPr>
        <w:t xml:space="preserve"> </w:t>
      </w:r>
      <w:r w:rsidRPr="007203F7">
        <w:rPr>
          <w:rFonts w:ascii="Times New Roman" w:hAnsi="Times New Roman" w:cs="Times New Roman"/>
        </w:rPr>
        <w:t>4.84±0.54</w:t>
      </w:r>
      <w:r w:rsidRPr="007203F7">
        <w:rPr>
          <w:rFonts w:ascii="Times New Roman" w:hAnsi="Times New Roman" w:cs="Times New Roman"/>
          <w:lang w:eastAsia="zh-CN"/>
        </w:rPr>
        <w:t>mmol/L vs. Normotensi</w:t>
      </w:r>
      <w:r w:rsidR="00885C01">
        <w:rPr>
          <w:rFonts w:ascii="Times New Roman" w:hAnsi="Times New Roman" w:cs="Times New Roman"/>
          <w:lang w:eastAsia="zh-CN"/>
        </w:rPr>
        <w:t>ve</w:t>
      </w:r>
      <w:r w:rsidRPr="007203F7">
        <w:rPr>
          <w:rFonts w:ascii="Times New Roman" w:hAnsi="Times New Roman" w:cs="Times New Roman"/>
          <w:lang w:eastAsia="zh-CN"/>
        </w:rPr>
        <w:t>:</w:t>
      </w:r>
      <w:r w:rsidR="00885C01">
        <w:rPr>
          <w:rFonts w:ascii="Times New Roman" w:hAnsi="Times New Roman" w:cs="Times New Roman"/>
          <w:lang w:eastAsia="zh-CN"/>
        </w:rPr>
        <w:t xml:space="preserve"> </w:t>
      </w:r>
      <w:r w:rsidRPr="007203F7">
        <w:rPr>
          <w:rFonts w:ascii="Times New Roman" w:hAnsi="Times New Roman" w:cs="Times New Roman"/>
        </w:rPr>
        <w:t>4.73±0.49</w:t>
      </w:r>
      <w:r w:rsidRPr="007203F7">
        <w:rPr>
          <w:rFonts w:ascii="Times New Roman" w:hAnsi="Times New Roman" w:cs="Times New Roman"/>
          <w:lang w:eastAsia="zh-CN"/>
        </w:rPr>
        <w:t>mmol/L; p&lt;0.001)</w:t>
      </w:r>
      <w:r w:rsidR="00C40E97">
        <w:rPr>
          <w:rFonts w:ascii="Times New Roman" w:hAnsi="Times New Roman" w:cs="Times New Roman"/>
          <w:lang w:eastAsia="zh-CN"/>
        </w:rPr>
        <w:t>;</w:t>
      </w:r>
      <w:r w:rsidRPr="007203F7">
        <w:rPr>
          <w:rFonts w:ascii="Times New Roman" w:hAnsi="Times New Roman" w:cs="Times New Roman"/>
          <w:lang w:val="en-US" w:eastAsia="zh-CN"/>
        </w:rPr>
        <w:t xml:space="preserve">random </w:t>
      </w:r>
      <w:r w:rsidR="00CC363D">
        <w:rPr>
          <w:rFonts w:ascii="Times New Roman" w:hAnsi="Times New Roman" w:cs="Times New Roman"/>
          <w:lang w:val="en-US" w:eastAsia="zh-CN"/>
        </w:rPr>
        <w:t>plasma glucose</w:t>
      </w:r>
      <w:r w:rsidRPr="007203F7">
        <w:rPr>
          <w:rFonts w:ascii="Times New Roman" w:hAnsi="Times New Roman" w:cs="Times New Roman"/>
          <w:lang w:val="en-US" w:eastAsia="zh-CN"/>
        </w:rPr>
        <w:t xml:space="preserve"> (GHTN:</w:t>
      </w:r>
      <w:r w:rsidR="00885C01">
        <w:rPr>
          <w:rFonts w:ascii="Times New Roman" w:hAnsi="Times New Roman" w:cs="Times New Roman"/>
          <w:lang w:val="en-US" w:eastAsia="zh-CN"/>
        </w:rPr>
        <w:t xml:space="preserve"> </w:t>
      </w:r>
      <w:r w:rsidRPr="007203F7">
        <w:rPr>
          <w:rFonts w:ascii="Times New Roman" w:hAnsi="Times New Roman" w:cs="Times New Roman"/>
          <w:lang w:val="en-US" w:eastAsia="zh-CN"/>
        </w:rPr>
        <w:t>5.20</w:t>
      </w:r>
      <w:r w:rsidRPr="007203F7">
        <w:rPr>
          <w:rFonts w:ascii="Times New Roman" w:hAnsi="Times New Roman" w:cs="Times New Roman"/>
        </w:rPr>
        <w:t>±0.96</w:t>
      </w:r>
      <w:r w:rsidRPr="007203F7">
        <w:rPr>
          <w:rFonts w:ascii="Times New Roman" w:hAnsi="Times New Roman" w:cs="Times New Roman"/>
          <w:lang w:eastAsia="zh-CN"/>
        </w:rPr>
        <w:t>mmol/L, PE:</w:t>
      </w:r>
      <w:r w:rsidR="00885C01">
        <w:rPr>
          <w:rFonts w:ascii="Times New Roman" w:hAnsi="Times New Roman" w:cs="Times New Roman"/>
          <w:lang w:eastAsia="zh-CN"/>
        </w:rPr>
        <w:t xml:space="preserve"> </w:t>
      </w:r>
      <w:r w:rsidRPr="007203F7">
        <w:rPr>
          <w:rFonts w:ascii="Times New Roman" w:hAnsi="Times New Roman" w:cs="Times New Roman"/>
        </w:rPr>
        <w:t>5.39±</w:t>
      </w:r>
      <w:r w:rsidRPr="007203F7">
        <w:rPr>
          <w:rFonts w:ascii="Times New Roman" w:hAnsi="Times New Roman" w:cs="Times New Roman"/>
          <w:lang w:eastAsia="zh-CN"/>
        </w:rPr>
        <w:t>1.71mmol/L vs. Normotensi</w:t>
      </w:r>
      <w:r w:rsidR="00885C01">
        <w:rPr>
          <w:rFonts w:ascii="Times New Roman" w:hAnsi="Times New Roman" w:cs="Times New Roman"/>
          <w:lang w:eastAsia="zh-CN"/>
        </w:rPr>
        <w:t>ve</w:t>
      </w:r>
      <w:r w:rsidRPr="007203F7">
        <w:rPr>
          <w:rFonts w:ascii="Times New Roman" w:hAnsi="Times New Roman" w:cs="Times New Roman"/>
          <w:lang w:eastAsia="zh-CN"/>
        </w:rPr>
        <w:t>:</w:t>
      </w:r>
      <w:r w:rsidR="008E0E53">
        <w:rPr>
          <w:rFonts w:ascii="Times New Roman" w:hAnsi="Times New Roman" w:cs="Times New Roman"/>
          <w:lang w:eastAsia="zh-CN"/>
        </w:rPr>
        <w:t xml:space="preserve"> </w:t>
      </w:r>
      <w:r w:rsidRPr="007203F7">
        <w:rPr>
          <w:rFonts w:ascii="Times New Roman" w:hAnsi="Times New Roman" w:cs="Times New Roman"/>
        </w:rPr>
        <w:t>5.00±0.87</w:t>
      </w:r>
      <w:r w:rsidRPr="007203F7">
        <w:rPr>
          <w:rFonts w:ascii="Times New Roman" w:hAnsi="Times New Roman" w:cs="Times New Roman"/>
          <w:lang w:eastAsia="zh-CN"/>
        </w:rPr>
        <w:t>mmol/L</w:t>
      </w:r>
      <w:r w:rsidR="00885C01">
        <w:rPr>
          <w:rFonts w:ascii="Times New Roman" w:hAnsi="Times New Roman" w:cs="Times New Roman"/>
          <w:lang w:eastAsia="zh-CN"/>
        </w:rPr>
        <w:t>;</w:t>
      </w:r>
      <w:r w:rsidRPr="007203F7">
        <w:rPr>
          <w:rFonts w:ascii="Times New Roman" w:hAnsi="Times New Roman" w:cs="Times New Roman"/>
          <w:lang w:eastAsia="zh-CN"/>
        </w:rPr>
        <w:t xml:space="preserve"> p&lt;0.001)</w:t>
      </w:r>
      <w:r w:rsidR="00C40E97">
        <w:rPr>
          <w:rFonts w:ascii="Times New Roman" w:hAnsi="Times New Roman" w:cs="Times New Roman"/>
          <w:lang w:val="en-US" w:eastAsia="zh-CN"/>
        </w:rPr>
        <w:t>; and</w:t>
      </w:r>
      <w:r w:rsidRPr="007203F7">
        <w:rPr>
          <w:rFonts w:ascii="Times New Roman" w:hAnsi="Times New Roman" w:cs="Times New Roman"/>
          <w:lang w:val="en-US" w:eastAsia="zh-CN"/>
        </w:rPr>
        <w:t xml:space="preserve"> HbA1C </w:t>
      </w:r>
      <w:r w:rsidR="00CC363D">
        <w:rPr>
          <w:rFonts w:ascii="Times New Roman" w:hAnsi="Times New Roman" w:cs="Times New Roman"/>
          <w:lang w:val="en-US" w:eastAsia="zh-CN"/>
        </w:rPr>
        <w:t xml:space="preserve">levels </w:t>
      </w:r>
      <w:r w:rsidRPr="007203F7">
        <w:rPr>
          <w:rFonts w:ascii="Times New Roman" w:hAnsi="Times New Roman" w:cs="Times New Roman"/>
          <w:lang w:val="en-US" w:eastAsia="zh-CN"/>
        </w:rPr>
        <w:t>(</w:t>
      </w:r>
      <w:r w:rsidR="00C40E97">
        <w:rPr>
          <w:rFonts w:ascii="Times New Roman" w:hAnsi="Times New Roman" w:cs="Times New Roman"/>
          <w:lang w:val="en-US" w:eastAsia="zh-CN"/>
        </w:rPr>
        <w:t xml:space="preserve">PE: </w:t>
      </w:r>
      <w:r w:rsidRPr="007203F7">
        <w:rPr>
          <w:rFonts w:ascii="Times New Roman" w:hAnsi="Times New Roman" w:cs="Times New Roman"/>
        </w:rPr>
        <w:t>5.</w:t>
      </w:r>
      <w:r w:rsidRPr="007203F7">
        <w:rPr>
          <w:rFonts w:ascii="Times New Roman" w:hAnsi="Times New Roman" w:cs="Times New Roman"/>
          <w:lang w:eastAsia="zh-CN"/>
        </w:rPr>
        <w:t>62</w:t>
      </w:r>
      <w:r w:rsidRPr="007203F7">
        <w:rPr>
          <w:rFonts w:ascii="Times New Roman" w:hAnsi="Times New Roman" w:cs="Times New Roman"/>
        </w:rPr>
        <w:t>±0.</w:t>
      </w:r>
      <w:r w:rsidRPr="007203F7">
        <w:rPr>
          <w:rFonts w:ascii="Times New Roman" w:hAnsi="Times New Roman" w:cs="Times New Roman"/>
          <w:lang w:eastAsia="zh-CN"/>
        </w:rPr>
        <w:t>5</w:t>
      </w:r>
      <w:r w:rsidRPr="007203F7">
        <w:rPr>
          <w:rFonts w:ascii="Times New Roman" w:hAnsi="Times New Roman" w:cs="Times New Roman"/>
        </w:rPr>
        <w:t>3</w:t>
      </w:r>
      <w:r w:rsidRPr="007203F7">
        <w:rPr>
          <w:rFonts w:ascii="Times New Roman" w:hAnsi="Times New Roman" w:cs="Times New Roman"/>
          <w:lang w:eastAsia="zh-CN"/>
        </w:rPr>
        <w:t>% vs. Normotensi</w:t>
      </w:r>
      <w:r w:rsidR="00885C01">
        <w:rPr>
          <w:rFonts w:ascii="Times New Roman" w:hAnsi="Times New Roman" w:cs="Times New Roman"/>
          <w:lang w:eastAsia="zh-CN"/>
        </w:rPr>
        <w:t>ve</w:t>
      </w:r>
      <w:r w:rsidRPr="007203F7">
        <w:rPr>
          <w:rFonts w:ascii="Times New Roman" w:hAnsi="Times New Roman" w:cs="Times New Roman"/>
          <w:lang w:eastAsia="zh-CN"/>
        </w:rPr>
        <w:t>:</w:t>
      </w:r>
      <w:r w:rsidRPr="007203F7">
        <w:rPr>
          <w:rFonts w:ascii="Times New Roman" w:hAnsi="Times New Roman" w:cs="Times New Roman"/>
        </w:rPr>
        <w:t>5.</w:t>
      </w:r>
      <w:r w:rsidRPr="007203F7">
        <w:rPr>
          <w:rFonts w:ascii="Times New Roman" w:hAnsi="Times New Roman" w:cs="Times New Roman"/>
          <w:lang w:eastAsia="zh-CN"/>
        </w:rPr>
        <w:t>49</w:t>
      </w:r>
      <w:r w:rsidRPr="007203F7">
        <w:rPr>
          <w:rFonts w:ascii="Times New Roman" w:hAnsi="Times New Roman" w:cs="Times New Roman"/>
        </w:rPr>
        <w:t>±0.3</w:t>
      </w:r>
      <w:r w:rsidRPr="007203F7">
        <w:rPr>
          <w:rFonts w:ascii="Times New Roman" w:hAnsi="Times New Roman" w:cs="Times New Roman"/>
          <w:lang w:eastAsia="zh-CN"/>
        </w:rPr>
        <w:t>2%</w:t>
      </w:r>
      <w:r w:rsidRPr="007203F7">
        <w:rPr>
          <w:rFonts w:ascii="Times New Roman" w:hAnsi="Times New Roman" w:cs="Times New Roman"/>
          <w:lang w:val="en-US" w:eastAsia="zh-CN"/>
        </w:rPr>
        <w:t>; p&lt;0.001)</w:t>
      </w:r>
      <w:r w:rsidR="00CC1947">
        <w:rPr>
          <w:rFonts w:ascii="Times New Roman" w:hAnsi="Times New Roman" w:cs="Times New Roman"/>
          <w:lang w:val="en-US" w:eastAsia="zh-CN"/>
        </w:rPr>
        <w:t>. Women with HDP had</w:t>
      </w:r>
      <w:r w:rsidR="00CC1947">
        <w:rPr>
          <w:rFonts w:ascii="Times New Roman" w:hAnsi="Times New Roman" w:cs="Times New Roman"/>
          <w:lang w:eastAsia="zh-CN"/>
        </w:rPr>
        <w:t xml:space="preserve"> </w:t>
      </w:r>
      <w:r w:rsidRPr="007203F7">
        <w:rPr>
          <w:rFonts w:ascii="Times New Roman" w:hAnsi="Times New Roman" w:cs="Times New Roman"/>
          <w:lang w:eastAsia="zh-CN"/>
        </w:rPr>
        <w:t>higher adjusted odds</w:t>
      </w:r>
      <w:r w:rsidR="00885C01">
        <w:rPr>
          <w:rFonts w:ascii="Times New Roman" w:hAnsi="Times New Roman" w:cs="Times New Roman"/>
          <w:lang w:eastAsia="zh-CN"/>
        </w:rPr>
        <w:t xml:space="preserve"> (95%</w:t>
      </w:r>
      <w:r w:rsidR="006E01AE">
        <w:rPr>
          <w:rFonts w:ascii="Times New Roman" w:hAnsi="Times New Roman" w:cs="Times New Roman" w:hint="eastAsia"/>
          <w:lang w:eastAsia="zh-CN"/>
        </w:rPr>
        <w:t xml:space="preserve"> confidence interval</w:t>
      </w:r>
      <w:r w:rsidR="00885C01">
        <w:rPr>
          <w:rFonts w:ascii="Times New Roman" w:hAnsi="Times New Roman" w:cs="Times New Roman"/>
          <w:lang w:eastAsia="zh-CN"/>
        </w:rPr>
        <w:t>)</w:t>
      </w:r>
      <w:r w:rsidRPr="007203F7">
        <w:rPr>
          <w:rFonts w:ascii="Times New Roman" w:hAnsi="Times New Roman" w:cs="Times New Roman"/>
          <w:lang w:eastAsia="zh-CN"/>
        </w:rPr>
        <w:t xml:space="preserve"> of developing </w:t>
      </w:r>
      <w:r w:rsidR="00CC1947">
        <w:rPr>
          <w:rFonts w:ascii="Times New Roman" w:hAnsi="Times New Roman" w:cs="Times New Roman"/>
          <w:lang w:eastAsia="zh-CN"/>
        </w:rPr>
        <w:t xml:space="preserve">type 2 </w:t>
      </w:r>
      <w:r w:rsidRPr="007203F7">
        <w:rPr>
          <w:rFonts w:ascii="Times New Roman" w:hAnsi="Times New Roman" w:cs="Times New Roman"/>
          <w:lang w:eastAsia="zh-CN"/>
        </w:rPr>
        <w:t xml:space="preserve">diabetes </w:t>
      </w:r>
      <w:r w:rsidR="00795FEB" w:rsidRPr="007203F7">
        <w:rPr>
          <w:rFonts w:ascii="Times New Roman" w:hAnsi="Times New Roman" w:cs="Times New Roman"/>
          <w:lang w:eastAsia="zh-CN"/>
        </w:rPr>
        <w:t>compared to normotensive</w:t>
      </w:r>
      <w:r w:rsidR="00D44A7A">
        <w:rPr>
          <w:rFonts w:ascii="Times New Roman" w:hAnsi="Times New Roman" w:cs="Times New Roman"/>
          <w:lang w:eastAsia="zh-CN"/>
        </w:rPr>
        <w:t xml:space="preserve"> women</w:t>
      </w:r>
      <w:r w:rsidR="00795FEB" w:rsidRPr="007203F7">
        <w:rPr>
          <w:rFonts w:ascii="Times New Roman" w:hAnsi="Times New Roman" w:cs="Times New Roman"/>
          <w:lang w:eastAsia="zh-CN"/>
        </w:rPr>
        <w:t xml:space="preserve"> </w:t>
      </w:r>
      <w:r w:rsidR="00F85660">
        <w:rPr>
          <w:rFonts w:ascii="Times New Roman" w:hAnsi="Times New Roman" w:cs="Times New Roman"/>
          <w:lang w:eastAsia="zh-CN"/>
        </w:rPr>
        <w:t>[</w:t>
      </w:r>
      <w:r w:rsidR="00B9470A" w:rsidRPr="007203F7">
        <w:rPr>
          <w:rFonts w:ascii="Times New Roman" w:hAnsi="Times New Roman" w:cs="Times New Roman"/>
          <w:lang w:val="en-US" w:eastAsia="zh-CN"/>
        </w:rPr>
        <w:t xml:space="preserve">GHTN: </w:t>
      </w:r>
      <w:r w:rsidRPr="007203F7">
        <w:rPr>
          <w:rFonts w:ascii="Times New Roman" w:hAnsi="Times New Roman" w:cs="Times New Roman"/>
          <w:lang w:eastAsia="zh-CN"/>
        </w:rPr>
        <w:t xml:space="preserve">2.26 </w:t>
      </w:r>
      <w:r w:rsidR="00F85660">
        <w:rPr>
          <w:rFonts w:ascii="Times New Roman" w:hAnsi="Times New Roman" w:cs="Times New Roman"/>
          <w:lang w:eastAsia="zh-CN"/>
        </w:rPr>
        <w:t>(</w:t>
      </w:r>
      <w:r w:rsidRPr="007203F7">
        <w:rPr>
          <w:rFonts w:ascii="Times New Roman" w:hAnsi="Times New Roman" w:cs="Times New Roman"/>
          <w:lang w:eastAsia="zh-CN"/>
        </w:rPr>
        <w:t>1.50, 13.4</w:t>
      </w:r>
      <w:r w:rsidR="00F85660">
        <w:rPr>
          <w:rFonts w:ascii="Times New Roman" w:hAnsi="Times New Roman" w:cs="Times New Roman"/>
          <w:lang w:eastAsia="zh-CN"/>
        </w:rPr>
        <w:t>)</w:t>
      </w:r>
      <w:r w:rsidRPr="007203F7">
        <w:rPr>
          <w:rFonts w:ascii="Times New Roman" w:hAnsi="Times New Roman" w:cs="Times New Roman"/>
          <w:lang w:eastAsia="zh-CN"/>
        </w:rPr>
        <w:t xml:space="preserve">; </w:t>
      </w:r>
      <w:r w:rsidR="00B9470A" w:rsidRPr="007203F7">
        <w:rPr>
          <w:rFonts w:ascii="Times New Roman" w:hAnsi="Times New Roman" w:cs="Times New Roman"/>
          <w:lang w:val="en-US" w:eastAsia="zh-CN"/>
        </w:rPr>
        <w:t>PE:</w:t>
      </w:r>
      <w:r w:rsidR="008E0E53">
        <w:rPr>
          <w:rFonts w:ascii="Times New Roman" w:hAnsi="Times New Roman" w:cs="Times New Roman"/>
          <w:lang w:val="en-US" w:eastAsia="zh-CN"/>
        </w:rPr>
        <w:t xml:space="preserve"> </w:t>
      </w:r>
      <w:r w:rsidRPr="007203F7">
        <w:rPr>
          <w:rFonts w:ascii="Times New Roman" w:hAnsi="Times New Roman" w:cs="Times New Roman"/>
          <w:lang w:eastAsia="zh-CN"/>
        </w:rPr>
        <w:t xml:space="preserve">2.02 </w:t>
      </w:r>
      <w:r w:rsidR="00F85660">
        <w:rPr>
          <w:rFonts w:ascii="Times New Roman" w:hAnsi="Times New Roman" w:cs="Times New Roman"/>
          <w:lang w:eastAsia="zh-CN"/>
        </w:rPr>
        <w:t>(</w:t>
      </w:r>
      <w:r w:rsidRPr="007203F7">
        <w:rPr>
          <w:rFonts w:ascii="Times New Roman" w:hAnsi="Times New Roman" w:cs="Times New Roman"/>
          <w:lang w:eastAsia="zh-CN"/>
        </w:rPr>
        <w:t>0.91, 4.46</w:t>
      </w:r>
      <w:r w:rsidR="00F85660">
        <w:rPr>
          <w:rFonts w:ascii="Times New Roman" w:hAnsi="Times New Roman" w:cs="Times New Roman"/>
          <w:lang w:eastAsia="zh-CN"/>
        </w:rPr>
        <w:t>)]</w:t>
      </w:r>
      <w:r w:rsidRPr="007203F7">
        <w:rPr>
          <w:rFonts w:ascii="Times New Roman" w:hAnsi="Times New Roman" w:cs="Times New Roman"/>
          <w:lang w:eastAsia="zh-CN"/>
        </w:rPr>
        <w:t>.</w:t>
      </w:r>
    </w:p>
    <w:bookmarkEnd w:id="14"/>
    <w:bookmarkEnd w:id="15"/>
    <w:p w14:paraId="34A20CC8" w14:textId="327A2F07" w:rsidR="00495742" w:rsidRDefault="00495742" w:rsidP="00495742">
      <w:pPr>
        <w:spacing w:line="480" w:lineRule="auto"/>
        <w:rPr>
          <w:rFonts w:ascii="Times New Roman" w:hAnsi="Times New Roman" w:cs="Times New Roman"/>
          <w:lang w:val="en-US" w:eastAsia="zh-CN"/>
        </w:rPr>
      </w:pPr>
      <w:r w:rsidRPr="007203F7">
        <w:rPr>
          <w:rFonts w:ascii="Times New Roman" w:hAnsi="Times New Roman" w:cs="Times New Roman"/>
          <w:lang w:val="en-US" w:eastAsia="zh-CN"/>
        </w:rPr>
        <w:lastRenderedPageBreak/>
        <w:t xml:space="preserve">Conclusion: </w:t>
      </w:r>
      <w:r w:rsidR="009B52D2">
        <w:rPr>
          <w:rFonts w:ascii="Times New Roman" w:hAnsi="Times New Roman" w:cs="Times New Roman"/>
          <w:lang w:val="en-US" w:eastAsia="zh-CN"/>
        </w:rPr>
        <w:t>The high prevalence of early dysglycemia</w:t>
      </w:r>
      <w:r w:rsidR="006E01AE">
        <w:rPr>
          <w:rFonts w:ascii="Times New Roman" w:hAnsi="Times New Roman" w:cs="Times New Roman" w:hint="eastAsia"/>
          <w:lang w:val="en-US" w:eastAsia="zh-CN"/>
        </w:rPr>
        <w:t xml:space="preserve"> </w:t>
      </w:r>
      <w:r w:rsidRPr="007203F7">
        <w:rPr>
          <w:rFonts w:ascii="Times New Roman" w:hAnsi="Times New Roman" w:cs="Times New Roman"/>
          <w:lang w:val="en-US" w:eastAsia="zh-CN"/>
        </w:rPr>
        <w:t>highlight</w:t>
      </w:r>
      <w:r w:rsidR="00F60374">
        <w:rPr>
          <w:rFonts w:ascii="Times New Roman" w:hAnsi="Times New Roman" w:cs="Times New Roman"/>
          <w:lang w:val="en-US" w:eastAsia="zh-CN"/>
        </w:rPr>
        <w:t>s</w:t>
      </w:r>
      <w:r w:rsidRPr="007203F7">
        <w:rPr>
          <w:rFonts w:ascii="Times New Roman" w:hAnsi="Times New Roman" w:cs="Times New Roman"/>
          <w:lang w:val="en-US" w:eastAsia="zh-CN"/>
        </w:rPr>
        <w:t xml:space="preserve"> the importance of targeted postpartum glycemic </w:t>
      </w:r>
      <w:r w:rsidR="00D44A7A">
        <w:rPr>
          <w:rFonts w:ascii="Times New Roman" w:hAnsi="Times New Roman" w:cs="Times New Roman"/>
          <w:lang w:val="en-US" w:eastAsia="zh-CN"/>
        </w:rPr>
        <w:t>testing</w:t>
      </w:r>
      <w:r w:rsidRPr="007203F7">
        <w:rPr>
          <w:rFonts w:ascii="Times New Roman" w:hAnsi="Times New Roman" w:cs="Times New Roman"/>
          <w:lang w:val="en-US" w:eastAsia="zh-CN"/>
        </w:rPr>
        <w:t xml:space="preserve"> </w:t>
      </w:r>
      <w:r w:rsidR="00F60374">
        <w:rPr>
          <w:rFonts w:ascii="Times New Roman" w:hAnsi="Times New Roman" w:cs="Times New Roman"/>
          <w:lang w:val="en-US" w:eastAsia="zh-CN"/>
        </w:rPr>
        <w:t xml:space="preserve">in women after HDP.  </w:t>
      </w:r>
      <w:r w:rsidR="00AE6F40">
        <w:rPr>
          <w:rFonts w:ascii="Times New Roman" w:hAnsi="Times New Roman" w:cs="Times New Roman"/>
          <w:lang w:val="en-US" w:eastAsia="zh-CN"/>
        </w:rPr>
        <w:t>R</w:t>
      </w:r>
      <w:r w:rsidRPr="007203F7">
        <w:rPr>
          <w:rFonts w:ascii="Times New Roman" w:hAnsi="Times New Roman" w:cs="Times New Roman"/>
          <w:lang w:val="en-US" w:eastAsia="zh-CN"/>
        </w:rPr>
        <w:t xml:space="preserve">esearch on optimal </w:t>
      </w:r>
      <w:r w:rsidR="00AE6F40">
        <w:rPr>
          <w:rFonts w:ascii="Times New Roman" w:hAnsi="Times New Roman" w:cs="Times New Roman"/>
          <w:lang w:val="en-US" w:eastAsia="zh-CN"/>
        </w:rPr>
        <w:t xml:space="preserve">glycemic </w:t>
      </w:r>
      <w:r w:rsidRPr="007203F7">
        <w:rPr>
          <w:rFonts w:ascii="Times New Roman" w:hAnsi="Times New Roman" w:cs="Times New Roman"/>
          <w:lang w:val="en-US" w:eastAsia="zh-CN"/>
        </w:rPr>
        <w:t>tes</w:t>
      </w:r>
      <w:r w:rsidR="00775D45">
        <w:rPr>
          <w:rFonts w:ascii="Times New Roman" w:hAnsi="Times New Roman" w:cs="Times New Roman"/>
          <w:lang w:val="en-US" w:eastAsia="zh-CN"/>
        </w:rPr>
        <w:t>ting (specific tests and timing)</w:t>
      </w:r>
      <w:r w:rsidRPr="007203F7">
        <w:rPr>
          <w:rFonts w:ascii="Times New Roman" w:hAnsi="Times New Roman" w:cs="Times New Roman"/>
          <w:lang w:val="en-US" w:eastAsia="zh-CN"/>
        </w:rPr>
        <w:t xml:space="preserve"> in these high-risk wome</w:t>
      </w:r>
      <w:r w:rsidR="00F60374">
        <w:rPr>
          <w:rFonts w:ascii="Times New Roman" w:hAnsi="Times New Roman" w:cs="Times New Roman"/>
          <w:lang w:val="en-US" w:eastAsia="zh-CN"/>
        </w:rPr>
        <w:t>n is needed</w:t>
      </w:r>
      <w:r w:rsidRPr="007203F7">
        <w:rPr>
          <w:rFonts w:ascii="Times New Roman" w:hAnsi="Times New Roman" w:cs="Times New Roman"/>
          <w:lang w:val="en-US" w:eastAsia="zh-CN"/>
        </w:rPr>
        <w:t>.</w:t>
      </w:r>
    </w:p>
    <w:p w14:paraId="5B8EAED1" w14:textId="0BD5722D" w:rsidR="00CC372E" w:rsidRDefault="00CC372E">
      <w:pPr>
        <w:rPr>
          <w:rFonts w:ascii="Times New Roman" w:hAnsi="Times New Roman" w:cs="Times New Roman"/>
          <w:lang w:val="en-US" w:eastAsia="zh-CN"/>
        </w:rPr>
      </w:pPr>
      <w:r>
        <w:rPr>
          <w:rFonts w:ascii="Times New Roman" w:hAnsi="Times New Roman" w:cs="Times New Roman"/>
          <w:lang w:val="en-US" w:eastAsia="zh-CN"/>
        </w:rPr>
        <w:br w:type="page"/>
      </w:r>
    </w:p>
    <w:bookmarkEnd w:id="3"/>
    <w:bookmarkEnd w:id="4"/>
    <w:bookmarkEnd w:id="5"/>
    <w:bookmarkEnd w:id="6"/>
    <w:bookmarkEnd w:id="7"/>
    <w:bookmarkEnd w:id="8"/>
    <w:p w14:paraId="31E0681B" w14:textId="47331D12" w:rsidR="005457AF" w:rsidRPr="007203F7" w:rsidRDefault="00325053" w:rsidP="00FF7DCB">
      <w:pPr>
        <w:spacing w:line="480" w:lineRule="auto"/>
        <w:rPr>
          <w:rFonts w:ascii="Times New Roman" w:hAnsi="Times New Roman" w:cs="Times New Roman"/>
          <w:b/>
        </w:rPr>
      </w:pPr>
      <w:r w:rsidRPr="007203F7">
        <w:rPr>
          <w:rFonts w:ascii="Times New Roman" w:hAnsi="Times New Roman" w:cs="Times New Roman"/>
          <w:b/>
        </w:rPr>
        <w:lastRenderedPageBreak/>
        <w:t>Background</w:t>
      </w:r>
    </w:p>
    <w:p w14:paraId="6247BB7D" w14:textId="146AF9D6" w:rsidR="00ED7A4C" w:rsidRPr="007203F7" w:rsidRDefault="00FD0F2C" w:rsidP="00FF7DCB">
      <w:pPr>
        <w:spacing w:line="480" w:lineRule="auto"/>
        <w:ind w:firstLine="720"/>
        <w:rPr>
          <w:rFonts w:ascii="Times New Roman" w:hAnsi="Times New Roman" w:cs="Times New Roman"/>
          <w:lang w:val="en-US" w:eastAsia="zh-CN"/>
        </w:rPr>
      </w:pPr>
      <w:r w:rsidRPr="007203F7">
        <w:rPr>
          <w:rFonts w:ascii="Times New Roman" w:eastAsia="Times New Roman" w:hAnsi="Times New Roman" w:cs="Times New Roman"/>
          <w:lang w:eastAsia="zh-CN"/>
        </w:rPr>
        <w:t xml:space="preserve">In Canada, </w:t>
      </w:r>
      <w:r w:rsidR="00B9470A" w:rsidRPr="007203F7">
        <w:rPr>
          <w:rFonts w:ascii="Times New Roman" w:eastAsia="Times New Roman" w:hAnsi="Times New Roman" w:cs="Times New Roman"/>
          <w:lang w:eastAsia="zh-CN"/>
        </w:rPr>
        <w:t>d</w:t>
      </w:r>
      <w:r w:rsidR="00B71A63" w:rsidRPr="007203F7">
        <w:rPr>
          <w:rFonts w:ascii="Times New Roman" w:eastAsia="Times New Roman" w:hAnsi="Times New Roman" w:cs="Times New Roman"/>
          <w:lang w:eastAsia="zh-CN"/>
        </w:rPr>
        <w:t>iabetes mellitus (</w:t>
      </w:r>
      <w:r w:rsidR="00B71A63" w:rsidRPr="007203F7">
        <w:rPr>
          <w:rFonts w:ascii="Times New Roman" w:hAnsi="Times New Roman" w:cs="Times New Roman"/>
        </w:rPr>
        <w:t xml:space="preserve">DM), </w:t>
      </w:r>
      <w:r w:rsidR="00B71A63" w:rsidRPr="007203F7">
        <w:rPr>
          <w:rFonts w:ascii="Times New Roman" w:hAnsi="Times New Roman" w:cs="Times New Roman"/>
          <w:lang w:val="en-US" w:eastAsia="zh-CN"/>
        </w:rPr>
        <w:t xml:space="preserve">has </w:t>
      </w:r>
      <w:r w:rsidR="00B71A63" w:rsidRPr="007203F7">
        <w:rPr>
          <w:rFonts w:ascii="Times New Roman" w:hAnsi="Times New Roman" w:cs="Times New Roman"/>
          <w:lang w:eastAsia="zh-CN"/>
        </w:rPr>
        <w:t>increas</w:t>
      </w:r>
      <w:r w:rsidRPr="007203F7">
        <w:rPr>
          <w:rFonts w:ascii="Times New Roman" w:hAnsi="Times New Roman" w:cs="Times New Roman"/>
          <w:lang w:eastAsia="zh-CN"/>
        </w:rPr>
        <w:t>ed in</w:t>
      </w:r>
      <w:r w:rsidR="00B71A63" w:rsidRPr="007203F7">
        <w:rPr>
          <w:rFonts w:ascii="Times New Roman" w:hAnsi="Times New Roman" w:cs="Times New Roman"/>
          <w:lang w:val="en-US" w:eastAsia="zh-CN"/>
        </w:rPr>
        <w:t xml:space="preserve"> prevalence </w:t>
      </w:r>
      <w:r w:rsidR="00B71A63" w:rsidRPr="007203F7">
        <w:rPr>
          <w:rFonts w:ascii="Times New Roman" w:hAnsi="Times New Roman" w:cs="Times New Roman"/>
          <w:lang w:eastAsia="zh-CN"/>
        </w:rPr>
        <w:t xml:space="preserve">from </w:t>
      </w:r>
      <w:r w:rsidR="00B71A63" w:rsidRPr="007203F7">
        <w:rPr>
          <w:rFonts w:ascii="Times New Roman" w:hAnsi="Times New Roman" w:cs="Times New Roman"/>
          <w:lang w:val="en-US" w:eastAsia="zh-CN"/>
        </w:rPr>
        <w:t>5.6</w:t>
      </w:r>
      <w:r w:rsidR="00B71A63" w:rsidRPr="007203F7">
        <w:rPr>
          <w:rFonts w:ascii="Times New Roman" w:hAnsi="Times New Roman" w:cs="Times New Roman"/>
          <w:lang w:eastAsia="zh-CN"/>
        </w:rPr>
        <w:t xml:space="preserve">% to </w:t>
      </w:r>
      <w:r w:rsidR="00B71A63" w:rsidRPr="007203F7">
        <w:rPr>
          <w:rFonts w:ascii="Times New Roman" w:hAnsi="Times New Roman" w:cs="Times New Roman"/>
          <w:lang w:val="en-US" w:eastAsia="zh-CN"/>
        </w:rPr>
        <w:t>7.8</w:t>
      </w:r>
      <w:r w:rsidR="00B71A63" w:rsidRPr="007203F7">
        <w:rPr>
          <w:rFonts w:ascii="Times New Roman" w:hAnsi="Times New Roman" w:cs="Times New Roman"/>
          <w:lang w:eastAsia="zh-CN"/>
        </w:rPr>
        <w:t>%</w:t>
      </w:r>
      <w:r w:rsidR="00B71A63" w:rsidRPr="007203F7">
        <w:rPr>
          <w:rFonts w:ascii="Times New Roman" w:hAnsi="Times New Roman" w:cs="Times New Roman"/>
          <w:lang w:val="en-US" w:eastAsia="zh-CN"/>
        </w:rPr>
        <w:t xml:space="preserve"> between 2003-2004 and 2013-2014 </w:t>
      </w:r>
      <w:r w:rsidR="00B71A63" w:rsidRPr="007203F7">
        <w:rPr>
          <w:rFonts w:ascii="Times New Roman" w:hAnsi="Times New Roman" w:cs="Times New Roman"/>
          <w:lang w:eastAsia="zh-CN"/>
        </w:rPr>
        <w:t xml:space="preserve">and is predicted </w:t>
      </w:r>
      <w:r w:rsidRPr="007203F7">
        <w:rPr>
          <w:rFonts w:ascii="Times New Roman" w:hAnsi="Times New Roman" w:cs="Times New Roman"/>
          <w:lang w:eastAsia="zh-CN"/>
        </w:rPr>
        <w:t>to reach</w:t>
      </w:r>
      <w:r w:rsidR="00B71A63" w:rsidRPr="007203F7">
        <w:rPr>
          <w:rFonts w:ascii="Times New Roman" w:hAnsi="Times New Roman" w:cs="Times New Roman"/>
          <w:lang w:eastAsia="zh-CN"/>
        </w:rPr>
        <w:t xml:space="preserve"> </w:t>
      </w:r>
      <w:r w:rsidR="00B71A63" w:rsidRPr="007203F7">
        <w:rPr>
          <w:rFonts w:ascii="Times New Roman" w:hAnsi="Times New Roman" w:cs="Times New Roman"/>
          <w:lang w:val="en-US" w:eastAsia="zh-CN"/>
        </w:rPr>
        <w:t>12.1</w:t>
      </w:r>
      <w:r w:rsidR="00B71A63" w:rsidRPr="007203F7">
        <w:rPr>
          <w:rFonts w:ascii="Times New Roman" w:hAnsi="Times New Roman" w:cs="Times New Roman"/>
          <w:lang w:eastAsia="zh-CN"/>
        </w:rPr>
        <w:t>% by 2025</w:t>
      </w:r>
      <w:r w:rsidR="00B71A63" w:rsidRPr="007203F7">
        <w:rPr>
          <w:rFonts w:ascii="Times New Roman" w:hAnsi="Times New Roman" w:cs="Times New Roman"/>
          <w:lang w:eastAsia="zh-CN"/>
        </w:rPr>
        <w:fldChar w:fldCharType="begin"/>
      </w:r>
      <w:r w:rsidR="00383134" w:rsidRPr="007203F7">
        <w:rPr>
          <w:rFonts w:ascii="Times New Roman" w:hAnsi="Times New Roman" w:cs="Times New Roman"/>
          <w:lang w:eastAsia="zh-CN"/>
        </w:rPr>
        <w:instrText xml:space="preserve"> ADDIN EN.CITE &lt;EndNote&gt;&lt;Cite&gt;&lt;Author&gt;Canada&lt;/Author&gt;&lt;Year&gt;2017&lt;/Year&gt;&lt;RecNum&gt;1913&lt;/RecNum&gt;&lt;DisplayText&gt;&lt;style face="superscript"&gt;1&lt;/style&gt;&lt;/DisplayText&gt;&lt;record&gt;&lt;rec-number&gt;1913&lt;/rec-number&gt;&lt;foreign-keys&gt;&lt;key app="EN" db-id="ppwpzav5s59dfbepz2r5z2drsert5tzwdfwv" timestamp="1551839859"&gt;1913&lt;/key&gt;&lt;/foreign-keys&gt;&lt;ref-type name="Government Document"&gt;46&lt;/ref-type&gt;&lt;contributors&gt;&lt;authors&gt;&lt;author&gt;Public Health Agency of Canada&lt;/author&gt;&lt;/authors&gt;&lt;/contributors&gt;&lt;titles&gt;&lt;title&gt;Diabetes in Canada: Highlights from the Canadian chronic disease surveillance system&lt;/title&gt;&lt;/titles&gt;&lt;dates&gt;&lt;year&gt;2017&lt;/year&gt;&lt;/dates&gt;&lt;urls&gt;&lt;related-urls&gt;&lt;url&gt;https://www.canada.ca/en/public-health/services/publications/diseases-conditions/diabetes-canada-highlights-chronic-disease-surveillance-system.html&lt;/url&gt;&lt;/related-urls&gt;&lt;/urls&gt;&lt;/record&gt;&lt;/Cite&gt;&lt;/EndNote&gt;</w:instrText>
      </w:r>
      <w:r w:rsidR="00B71A63" w:rsidRPr="007203F7">
        <w:rPr>
          <w:rFonts w:ascii="Times New Roman" w:hAnsi="Times New Roman" w:cs="Times New Roman"/>
          <w:lang w:eastAsia="zh-CN"/>
        </w:rPr>
        <w:fldChar w:fldCharType="separate"/>
      </w:r>
      <w:r w:rsidR="00383134" w:rsidRPr="007203F7">
        <w:rPr>
          <w:rFonts w:ascii="Times New Roman" w:hAnsi="Times New Roman" w:cs="Times New Roman"/>
          <w:noProof/>
          <w:vertAlign w:val="superscript"/>
          <w:lang w:eastAsia="zh-CN"/>
        </w:rPr>
        <w:t>1</w:t>
      </w:r>
      <w:r w:rsidR="00B71A63" w:rsidRPr="007203F7">
        <w:rPr>
          <w:rFonts w:ascii="Times New Roman" w:hAnsi="Times New Roman" w:cs="Times New Roman"/>
          <w:lang w:eastAsia="zh-CN"/>
        </w:rPr>
        <w:fldChar w:fldCharType="end"/>
      </w:r>
      <w:r w:rsidR="00B71A63" w:rsidRPr="007203F7">
        <w:rPr>
          <w:rFonts w:ascii="Times New Roman" w:hAnsi="Times New Roman" w:cs="Times New Roman"/>
          <w:lang w:val="en-US" w:eastAsia="zh-CN"/>
        </w:rPr>
        <w:t>.</w:t>
      </w:r>
      <w:r w:rsidR="00B71A63" w:rsidRPr="007203F7">
        <w:rPr>
          <w:rFonts w:ascii="Times New Roman" w:hAnsi="Times New Roman" w:cs="Times New Roman"/>
          <w:lang w:eastAsia="zh-CN"/>
        </w:rPr>
        <w:t xml:space="preserve"> </w:t>
      </w:r>
      <w:r w:rsidR="00B71A63" w:rsidRPr="007203F7">
        <w:rPr>
          <w:rFonts w:ascii="Times New Roman" w:hAnsi="Times New Roman" w:cs="Times New Roman"/>
          <w:lang w:val="en-US" w:eastAsia="zh-CN"/>
        </w:rPr>
        <w:t xml:space="preserve">Although </w:t>
      </w:r>
      <w:r w:rsidR="003B30A5" w:rsidRPr="007203F7">
        <w:rPr>
          <w:rFonts w:ascii="Times New Roman" w:hAnsi="Times New Roman" w:cs="Times New Roman"/>
          <w:lang w:val="en-US" w:eastAsia="zh-CN"/>
        </w:rPr>
        <w:t xml:space="preserve">in general, </w:t>
      </w:r>
      <w:r w:rsidR="00B71A63" w:rsidRPr="007203F7">
        <w:rPr>
          <w:rFonts w:ascii="Times New Roman" w:hAnsi="Times New Roman" w:cs="Times New Roman"/>
          <w:lang w:val="en-US" w:eastAsia="zh-CN"/>
        </w:rPr>
        <w:t>male adults ha</w:t>
      </w:r>
      <w:r w:rsidR="00C160B1">
        <w:rPr>
          <w:rFonts w:ascii="Times New Roman" w:hAnsi="Times New Roman" w:cs="Times New Roman"/>
          <w:lang w:val="en-US" w:eastAsia="zh-CN"/>
        </w:rPr>
        <w:t>ve a</w:t>
      </w:r>
      <w:r w:rsidR="00B71A63" w:rsidRPr="007203F7">
        <w:rPr>
          <w:rFonts w:ascii="Times New Roman" w:hAnsi="Times New Roman" w:cs="Times New Roman"/>
          <w:lang w:val="en-US" w:eastAsia="zh-CN"/>
        </w:rPr>
        <w:t xml:space="preserve"> higher prevalence </w:t>
      </w:r>
      <w:r w:rsidR="00C160B1">
        <w:rPr>
          <w:rFonts w:ascii="Times New Roman" w:hAnsi="Times New Roman" w:cs="Times New Roman"/>
          <w:lang w:val="en-US" w:eastAsia="zh-CN"/>
        </w:rPr>
        <w:t xml:space="preserve">of DM </w:t>
      </w:r>
      <w:r w:rsidR="00B71A63" w:rsidRPr="007203F7">
        <w:rPr>
          <w:rFonts w:ascii="Times New Roman" w:hAnsi="Times New Roman" w:cs="Times New Roman"/>
          <w:lang w:val="en-US" w:eastAsia="zh-CN"/>
        </w:rPr>
        <w:t xml:space="preserve">than females (8.7 % vs. 7.6%), females </w:t>
      </w:r>
      <w:r w:rsidR="003B30A5" w:rsidRPr="007203F7">
        <w:rPr>
          <w:rFonts w:ascii="Times New Roman" w:hAnsi="Times New Roman" w:cs="Times New Roman"/>
          <w:lang w:val="en-US" w:eastAsia="zh-CN"/>
        </w:rPr>
        <w:t xml:space="preserve">of </w:t>
      </w:r>
      <w:r w:rsidR="00B71A63" w:rsidRPr="007203F7">
        <w:rPr>
          <w:rFonts w:ascii="Times New Roman" w:hAnsi="Times New Roman" w:cs="Times New Roman"/>
          <w:lang w:val="en-US" w:eastAsia="zh-CN"/>
        </w:rPr>
        <w:t>reproductive age</w:t>
      </w:r>
      <w:r w:rsidR="00C160B1">
        <w:rPr>
          <w:rFonts w:ascii="Times New Roman" w:hAnsi="Times New Roman" w:cs="Times New Roman"/>
          <w:lang w:val="en-US" w:eastAsia="zh-CN"/>
        </w:rPr>
        <w:t>s</w:t>
      </w:r>
      <w:r w:rsidR="00B71A63" w:rsidRPr="007203F7">
        <w:rPr>
          <w:rFonts w:ascii="Times New Roman" w:hAnsi="Times New Roman" w:cs="Times New Roman"/>
          <w:lang w:val="en-US" w:eastAsia="zh-CN"/>
        </w:rPr>
        <w:t xml:space="preserve"> (25-39 years) </w:t>
      </w:r>
      <w:r w:rsidR="003B30A5" w:rsidRPr="007203F7">
        <w:rPr>
          <w:rFonts w:ascii="Times New Roman" w:hAnsi="Times New Roman" w:cs="Times New Roman"/>
          <w:lang w:val="en-US" w:eastAsia="zh-CN"/>
        </w:rPr>
        <w:t>ha</w:t>
      </w:r>
      <w:r w:rsidR="00C160B1">
        <w:rPr>
          <w:rFonts w:ascii="Times New Roman" w:hAnsi="Times New Roman" w:cs="Times New Roman"/>
          <w:lang w:val="en-US" w:eastAsia="zh-CN"/>
        </w:rPr>
        <w:t>ve</w:t>
      </w:r>
      <w:r w:rsidR="003B30A5" w:rsidRPr="007203F7">
        <w:rPr>
          <w:rFonts w:ascii="Times New Roman" w:hAnsi="Times New Roman" w:cs="Times New Roman"/>
          <w:lang w:val="en-US" w:eastAsia="zh-CN"/>
        </w:rPr>
        <w:t xml:space="preserve"> a</w:t>
      </w:r>
      <w:r w:rsidR="00B71A63" w:rsidRPr="007203F7">
        <w:rPr>
          <w:rFonts w:ascii="Times New Roman" w:hAnsi="Times New Roman" w:cs="Times New Roman"/>
          <w:lang w:val="en-US" w:eastAsia="zh-CN"/>
        </w:rPr>
        <w:t xml:space="preserve"> higher prevalence than males </w:t>
      </w:r>
      <w:r w:rsidR="00B9470A" w:rsidRPr="007203F7">
        <w:rPr>
          <w:rFonts w:ascii="Times New Roman" w:hAnsi="Times New Roman" w:cs="Times New Roman"/>
          <w:lang w:val="en-US" w:eastAsia="zh-CN"/>
        </w:rPr>
        <w:t>in</w:t>
      </w:r>
      <w:r w:rsidR="00B71A63" w:rsidRPr="007203F7">
        <w:rPr>
          <w:rFonts w:ascii="Times New Roman" w:hAnsi="Times New Roman" w:cs="Times New Roman"/>
          <w:lang w:val="en-US" w:eastAsia="zh-CN"/>
        </w:rPr>
        <w:t xml:space="preserve"> same age groups</w:t>
      </w:r>
      <w:r w:rsidR="0002600E" w:rsidRPr="007203F7">
        <w:rPr>
          <w:rFonts w:ascii="Times New Roman" w:hAnsi="Times New Roman" w:cs="Times New Roman"/>
          <w:lang w:val="en-US" w:eastAsia="zh-CN"/>
        </w:rPr>
        <w:fldChar w:fldCharType="begin"/>
      </w:r>
      <w:r w:rsidR="0002600E" w:rsidRPr="007203F7">
        <w:rPr>
          <w:rFonts w:ascii="Times New Roman" w:hAnsi="Times New Roman" w:cs="Times New Roman"/>
          <w:lang w:val="en-US" w:eastAsia="zh-CN"/>
        </w:rPr>
        <w:instrText xml:space="preserve"> ADDIN EN.CITE &lt;EndNote&gt;&lt;Cite&gt;&lt;Author&gt;Canada&lt;/Author&gt;&lt;Year&gt;2017&lt;/Year&gt;&lt;RecNum&gt;1913&lt;/RecNum&gt;&lt;DisplayText&gt;&lt;style face="superscript"&gt;1&lt;/style&gt;&lt;/DisplayText&gt;&lt;record&gt;&lt;rec-number&gt;1913&lt;/rec-number&gt;&lt;foreign-keys&gt;&lt;key app="EN" db-id="ppwpzav5s59dfbepz2r5z2drsert5tzwdfwv" timestamp="1551839859"&gt;1913&lt;/key&gt;&lt;/foreign-keys&gt;&lt;ref-type name="Government Document"&gt;46&lt;/ref-type&gt;&lt;contributors&gt;&lt;authors&gt;&lt;author&gt;Public Health Agency of Canada&lt;/author&gt;&lt;/authors&gt;&lt;/contributors&gt;&lt;titles&gt;&lt;title&gt;Diabetes in Canada: Highlights from the Canadian chronic disease surveillance system&lt;/title&gt;&lt;/titles&gt;&lt;dates&gt;&lt;year&gt;2017&lt;/year&gt;&lt;/dates&gt;&lt;urls&gt;&lt;related-urls&gt;&lt;url&gt;https://www.canada.ca/en/public-health/services/publications/diseases-conditions/diabetes-canada-highlights-chronic-disease-surveillance-system.html&lt;/url&gt;&lt;/related-urls&gt;&lt;/urls&gt;&lt;/record&gt;&lt;/Cite&gt;&lt;/EndNote&gt;</w:instrText>
      </w:r>
      <w:r w:rsidR="0002600E" w:rsidRPr="007203F7">
        <w:rPr>
          <w:rFonts w:ascii="Times New Roman" w:hAnsi="Times New Roman" w:cs="Times New Roman"/>
          <w:lang w:val="en-US" w:eastAsia="zh-CN"/>
        </w:rPr>
        <w:fldChar w:fldCharType="separate"/>
      </w:r>
      <w:r w:rsidR="0002600E" w:rsidRPr="007203F7">
        <w:rPr>
          <w:rFonts w:ascii="Times New Roman" w:hAnsi="Times New Roman" w:cs="Times New Roman"/>
          <w:noProof/>
          <w:vertAlign w:val="superscript"/>
          <w:lang w:val="en-US" w:eastAsia="zh-CN"/>
        </w:rPr>
        <w:t>1</w:t>
      </w:r>
      <w:r w:rsidR="0002600E" w:rsidRPr="007203F7">
        <w:rPr>
          <w:rFonts w:ascii="Times New Roman" w:hAnsi="Times New Roman" w:cs="Times New Roman"/>
          <w:lang w:val="en-US" w:eastAsia="zh-CN"/>
        </w:rPr>
        <w:fldChar w:fldCharType="end"/>
      </w:r>
      <w:r w:rsidR="00B71A63" w:rsidRPr="007203F7">
        <w:rPr>
          <w:rFonts w:ascii="Times New Roman" w:hAnsi="Times New Roman" w:cs="Times New Roman"/>
          <w:lang w:val="en-US" w:eastAsia="zh-CN"/>
        </w:rPr>
        <w:t xml:space="preserve">. </w:t>
      </w:r>
      <w:r w:rsidR="003B30A5" w:rsidRPr="007203F7">
        <w:rPr>
          <w:rFonts w:ascii="Times New Roman" w:hAnsi="Times New Roman" w:cs="Times New Roman"/>
          <w:lang w:val="en-US" w:eastAsia="zh-CN"/>
        </w:rPr>
        <w:t>In addition</w:t>
      </w:r>
      <w:r w:rsidR="00B71A63" w:rsidRPr="007203F7">
        <w:rPr>
          <w:rFonts w:ascii="Times New Roman" w:hAnsi="Times New Roman" w:cs="Times New Roman"/>
          <w:lang w:val="en-US" w:eastAsia="zh-CN"/>
        </w:rPr>
        <w:t xml:space="preserve">, the prevalence of </w:t>
      </w:r>
      <w:r w:rsidR="00B71A63" w:rsidRPr="007203F7">
        <w:rPr>
          <w:rFonts w:ascii="Times New Roman" w:hAnsi="Times New Roman" w:cs="Times New Roman"/>
          <w:lang w:eastAsia="zh-CN"/>
        </w:rPr>
        <w:t>prediab</w:t>
      </w:r>
      <w:r w:rsidR="00B71A63" w:rsidRPr="007203F7">
        <w:rPr>
          <w:rFonts w:ascii="Times New Roman" w:hAnsi="Times New Roman" w:cs="Times New Roman"/>
          <w:lang w:val="en-US" w:eastAsia="zh-CN"/>
        </w:rPr>
        <w:t>e</w:t>
      </w:r>
      <w:r w:rsidR="00B71A63" w:rsidRPr="007203F7">
        <w:rPr>
          <w:rFonts w:ascii="Times New Roman" w:hAnsi="Times New Roman" w:cs="Times New Roman"/>
          <w:lang w:eastAsia="zh-CN"/>
        </w:rPr>
        <w:t>tes</w:t>
      </w:r>
      <w:r w:rsidR="003B30A5" w:rsidRPr="007203F7">
        <w:rPr>
          <w:rFonts w:ascii="Times New Roman" w:hAnsi="Times New Roman" w:cs="Times New Roman"/>
          <w:lang w:eastAsia="zh-CN"/>
        </w:rPr>
        <w:t xml:space="preserve"> </w:t>
      </w:r>
      <w:r w:rsidR="00C160B1">
        <w:rPr>
          <w:rFonts w:ascii="Times New Roman" w:hAnsi="Times New Roman" w:cs="Times New Roman"/>
          <w:lang w:eastAsia="zh-CN"/>
        </w:rPr>
        <w:t>[</w:t>
      </w:r>
      <w:r w:rsidR="003B30A5" w:rsidRPr="007203F7">
        <w:rPr>
          <w:rFonts w:ascii="Times New Roman" w:hAnsi="Times New Roman" w:cs="Times New Roman"/>
          <w:lang w:eastAsia="zh-CN"/>
        </w:rPr>
        <w:t xml:space="preserve">i.e., impaired fasting glucose </w:t>
      </w:r>
      <w:r w:rsidR="00C160B1">
        <w:rPr>
          <w:rFonts w:ascii="Times New Roman" w:hAnsi="Times New Roman" w:cs="Times New Roman"/>
          <w:lang w:eastAsia="zh-CN"/>
        </w:rPr>
        <w:t>(</w:t>
      </w:r>
      <w:r w:rsidR="003B30A5" w:rsidRPr="007203F7">
        <w:rPr>
          <w:rFonts w:ascii="Times New Roman" w:hAnsi="Times New Roman" w:cs="Times New Roman"/>
          <w:lang w:eastAsia="zh-CN"/>
        </w:rPr>
        <w:t>IFG</w:t>
      </w:r>
      <w:r w:rsidR="00C160B1">
        <w:rPr>
          <w:rFonts w:ascii="Times New Roman" w:hAnsi="Times New Roman" w:cs="Times New Roman"/>
          <w:lang w:eastAsia="zh-CN"/>
        </w:rPr>
        <w:t>),</w:t>
      </w:r>
      <w:r w:rsidR="003B30A5" w:rsidRPr="007203F7">
        <w:rPr>
          <w:rFonts w:ascii="Times New Roman" w:hAnsi="Times New Roman" w:cs="Times New Roman"/>
          <w:lang w:eastAsia="zh-CN"/>
        </w:rPr>
        <w:t xml:space="preserve"> impaired glucose tolerance </w:t>
      </w:r>
      <w:r w:rsidR="00C160B1">
        <w:rPr>
          <w:rFonts w:ascii="Times New Roman" w:hAnsi="Times New Roman" w:cs="Times New Roman"/>
          <w:lang w:eastAsia="zh-CN"/>
        </w:rPr>
        <w:t>(</w:t>
      </w:r>
      <w:r w:rsidR="003B30A5" w:rsidRPr="007203F7">
        <w:rPr>
          <w:rFonts w:ascii="Times New Roman" w:hAnsi="Times New Roman" w:cs="Times New Roman"/>
          <w:lang w:eastAsia="zh-CN"/>
        </w:rPr>
        <w:t>IGT</w:t>
      </w:r>
      <w:r w:rsidR="00C160B1">
        <w:rPr>
          <w:rFonts w:ascii="Times New Roman" w:hAnsi="Times New Roman" w:cs="Times New Roman"/>
          <w:lang w:eastAsia="zh-CN"/>
        </w:rPr>
        <w:t>)</w:t>
      </w:r>
      <w:r w:rsidR="003B30A5" w:rsidRPr="007203F7">
        <w:rPr>
          <w:rFonts w:ascii="Times New Roman" w:hAnsi="Times New Roman" w:cs="Times New Roman"/>
          <w:lang w:eastAsia="zh-CN"/>
        </w:rPr>
        <w:t xml:space="preserve"> or both IFG and IGT</w:t>
      </w:r>
      <w:r w:rsidR="00C160B1">
        <w:rPr>
          <w:rFonts w:ascii="Times New Roman" w:hAnsi="Times New Roman" w:cs="Times New Roman"/>
          <w:lang w:eastAsia="zh-CN"/>
        </w:rPr>
        <w:t>]</w:t>
      </w:r>
      <w:r w:rsidR="00B71A63" w:rsidRPr="007203F7">
        <w:rPr>
          <w:rFonts w:ascii="Times New Roman" w:hAnsi="Times New Roman" w:cs="Times New Roman"/>
          <w:lang w:eastAsia="zh-CN"/>
        </w:rPr>
        <w:t xml:space="preserve"> </w:t>
      </w:r>
      <w:r w:rsidR="00E8441C">
        <w:rPr>
          <w:rFonts w:ascii="Times New Roman" w:hAnsi="Times New Roman" w:cs="Times New Roman"/>
          <w:lang w:eastAsia="zh-CN"/>
        </w:rPr>
        <w:t>is</w:t>
      </w:r>
      <w:r w:rsidR="00B71A63" w:rsidRPr="007203F7">
        <w:rPr>
          <w:rFonts w:ascii="Times New Roman" w:hAnsi="Times New Roman" w:cs="Times New Roman"/>
          <w:lang w:eastAsia="zh-CN"/>
        </w:rPr>
        <w:t xml:space="preserve"> estimated to </w:t>
      </w:r>
      <w:r w:rsidR="00B9470A" w:rsidRPr="007203F7">
        <w:rPr>
          <w:rFonts w:ascii="Times New Roman" w:hAnsi="Times New Roman" w:cs="Times New Roman"/>
          <w:lang w:eastAsia="zh-CN"/>
        </w:rPr>
        <w:t>increase</w:t>
      </w:r>
      <w:r w:rsidR="00B71A63" w:rsidRPr="007203F7">
        <w:rPr>
          <w:rFonts w:ascii="Times New Roman" w:hAnsi="Times New Roman" w:cs="Times New Roman"/>
          <w:lang w:val="en-US" w:eastAsia="zh-CN"/>
        </w:rPr>
        <w:t xml:space="preserve"> to 23.2</w:t>
      </w:r>
      <w:r w:rsidR="00B71A63" w:rsidRPr="007203F7">
        <w:rPr>
          <w:rFonts w:ascii="Times New Roman" w:hAnsi="Times New Roman" w:cs="Times New Roman"/>
          <w:lang w:eastAsia="zh-CN"/>
        </w:rPr>
        <w:t xml:space="preserve">% </w:t>
      </w:r>
      <w:r w:rsidR="00B71A63" w:rsidRPr="007203F7">
        <w:rPr>
          <w:rFonts w:ascii="Times New Roman" w:hAnsi="Times New Roman" w:cs="Times New Roman"/>
          <w:lang w:val="en-US" w:eastAsia="zh-CN"/>
        </w:rPr>
        <w:t xml:space="preserve">of the population </w:t>
      </w:r>
      <w:r w:rsidR="003B30A5" w:rsidRPr="007203F7">
        <w:rPr>
          <w:rFonts w:ascii="Times New Roman" w:hAnsi="Times New Roman" w:cs="Times New Roman"/>
          <w:lang w:val="en-US" w:eastAsia="zh-CN"/>
        </w:rPr>
        <w:t>by</w:t>
      </w:r>
      <w:r w:rsidR="00B71A63" w:rsidRPr="007203F7">
        <w:rPr>
          <w:rFonts w:ascii="Times New Roman" w:hAnsi="Times New Roman" w:cs="Times New Roman"/>
          <w:lang w:val="en-US" w:eastAsia="zh-CN"/>
        </w:rPr>
        <w:t xml:space="preserve"> 2025</w:t>
      </w:r>
      <w:r w:rsidR="00B71A63" w:rsidRPr="007203F7">
        <w:rPr>
          <w:rFonts w:ascii="Times New Roman" w:hAnsi="Times New Roman" w:cs="Times New Roman"/>
          <w:lang w:val="en-US" w:eastAsia="zh-CN"/>
        </w:rPr>
        <w:fldChar w:fldCharType="begin"/>
      </w:r>
      <w:r w:rsidR="00383134" w:rsidRPr="007203F7">
        <w:rPr>
          <w:rFonts w:ascii="Times New Roman" w:hAnsi="Times New Roman" w:cs="Times New Roman"/>
          <w:lang w:val="en-US" w:eastAsia="zh-CN"/>
        </w:rPr>
        <w:instrText xml:space="preserve"> ADDIN EN.CITE &lt;EndNote&gt;&lt;Cite&gt;&lt;Author&gt;Canada&lt;/Author&gt;&lt;Year&gt;2019&lt;/Year&gt;&lt;RecNum&gt;1914&lt;/RecNum&gt;&lt;DisplayText&gt;&lt;style face="superscript"&gt;2&lt;/style&gt;&lt;/DisplayText&gt;&lt;record&gt;&lt;rec-number&gt;1914&lt;/rec-number&gt;&lt;foreign-keys&gt;&lt;key app="EN" db-id="ppwpzav5s59dfbepz2r5z2drsert5tzwdfwv" timestamp="1551845683"&gt;1914&lt;/key&gt;&lt;/foreign-keys&gt;&lt;ref-type name="Journal Article"&gt;17&lt;/ref-type&gt;&lt;contributors&gt;&lt;authors&gt;&lt;author&gt;Diabetes Canada&lt;/author&gt;&lt;/authors&gt;&lt;/contributors&gt;&lt;titles&gt;&lt;title&gt;Diabetes statistics in Canada&lt;/title&gt;&lt;/titles&gt;&lt;dates&gt;&lt;year&gt;2019&lt;/year&gt;&lt;/dates&gt;&lt;urls&gt;&lt;related-urls&gt;&lt;url&gt;https://www.diabetes.ca/how-you-can-help/advocate/why-federal-leadership-is-essential/diabetes-statistics-in-canada&lt;/url&gt;&lt;/related-urls&gt;&lt;/urls&gt;&lt;/record&gt;&lt;/Cite&gt;&lt;/EndNote&gt;</w:instrText>
      </w:r>
      <w:r w:rsidR="00B71A63" w:rsidRPr="007203F7">
        <w:rPr>
          <w:rFonts w:ascii="Times New Roman" w:hAnsi="Times New Roman" w:cs="Times New Roman"/>
          <w:lang w:val="en-US" w:eastAsia="zh-CN"/>
        </w:rPr>
        <w:fldChar w:fldCharType="separate"/>
      </w:r>
      <w:r w:rsidR="00383134" w:rsidRPr="007203F7">
        <w:rPr>
          <w:rFonts w:ascii="Times New Roman" w:hAnsi="Times New Roman" w:cs="Times New Roman"/>
          <w:noProof/>
          <w:vertAlign w:val="superscript"/>
          <w:lang w:val="en-US" w:eastAsia="zh-CN"/>
        </w:rPr>
        <w:t>2</w:t>
      </w:r>
      <w:r w:rsidR="00B71A63" w:rsidRPr="007203F7">
        <w:rPr>
          <w:rFonts w:ascii="Times New Roman" w:hAnsi="Times New Roman" w:cs="Times New Roman"/>
          <w:lang w:val="en-US" w:eastAsia="zh-CN"/>
        </w:rPr>
        <w:fldChar w:fldCharType="end"/>
      </w:r>
      <w:r w:rsidR="00B71A63"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00ED7A4C" w:rsidRPr="007203F7">
        <w:rPr>
          <w:rFonts w:ascii="Times New Roman" w:hAnsi="Times New Roman" w:cs="Times New Roman"/>
          <w:lang w:val="en-US" w:eastAsia="zh-CN"/>
        </w:rPr>
        <w:t>Given the high prevalence of dysglycemia in Canada, early identification of younger populations at risk of dysglycemia may offer an opportunity for t</w:t>
      </w:r>
      <w:r w:rsidR="00C160B1">
        <w:rPr>
          <w:rFonts w:ascii="Times New Roman" w:hAnsi="Times New Roman" w:cs="Times New Roman"/>
          <w:lang w:val="en-US" w:eastAsia="zh-CN"/>
        </w:rPr>
        <w:t xml:space="preserve">he </w:t>
      </w:r>
      <w:r w:rsidR="00ED7A4C" w:rsidRPr="007203F7">
        <w:rPr>
          <w:rFonts w:ascii="Times New Roman" w:hAnsi="Times New Roman" w:cs="Times New Roman"/>
          <w:lang w:val="en-US" w:eastAsia="zh-CN"/>
        </w:rPr>
        <w:t xml:space="preserve">implementation of public health programs for the prevention of </w:t>
      </w:r>
      <w:r w:rsidR="00C160B1">
        <w:rPr>
          <w:rFonts w:ascii="Times New Roman" w:hAnsi="Times New Roman" w:cs="Times New Roman"/>
          <w:lang w:val="en-US" w:eastAsia="zh-CN"/>
        </w:rPr>
        <w:t>type</w:t>
      </w:r>
      <w:r w:rsidR="00D312AA">
        <w:rPr>
          <w:rFonts w:ascii="Times New Roman" w:hAnsi="Times New Roman" w:cs="Times New Roman"/>
          <w:lang w:val="en-US" w:eastAsia="zh-CN"/>
        </w:rPr>
        <w:t xml:space="preserve"> </w:t>
      </w:r>
      <w:r w:rsidR="00C160B1">
        <w:rPr>
          <w:rFonts w:ascii="Times New Roman" w:hAnsi="Times New Roman" w:cs="Times New Roman"/>
          <w:lang w:val="en-US" w:eastAsia="zh-CN"/>
        </w:rPr>
        <w:t>2</w:t>
      </w:r>
      <w:r w:rsidR="00BE4E82">
        <w:rPr>
          <w:rFonts w:ascii="Times New Roman" w:hAnsi="Times New Roman" w:cs="Times New Roman"/>
          <w:lang w:val="en-US" w:eastAsia="zh-CN"/>
        </w:rPr>
        <w:t xml:space="preserve"> </w:t>
      </w:r>
      <w:r w:rsidR="000F04B2" w:rsidRPr="007203F7">
        <w:rPr>
          <w:rFonts w:ascii="Times New Roman" w:hAnsi="Times New Roman" w:cs="Times New Roman"/>
          <w:lang w:val="en-US" w:eastAsia="zh-CN"/>
        </w:rPr>
        <w:t>diabetes</w:t>
      </w:r>
      <w:r w:rsidR="00ED7A4C" w:rsidRPr="007203F7">
        <w:rPr>
          <w:rFonts w:ascii="Times New Roman" w:hAnsi="Times New Roman" w:cs="Times New Roman"/>
          <w:lang w:val="en-US" w:eastAsia="zh-CN"/>
        </w:rPr>
        <w:t>.</w:t>
      </w:r>
    </w:p>
    <w:p w14:paraId="2D45E413" w14:textId="1F4B83BF" w:rsidR="00CE4E8E" w:rsidRPr="007203F7" w:rsidRDefault="00076714" w:rsidP="00FF7DCB">
      <w:pPr>
        <w:spacing w:line="480" w:lineRule="auto"/>
        <w:ind w:firstLine="720"/>
        <w:rPr>
          <w:rFonts w:ascii="Times New Roman" w:hAnsi="Times New Roman" w:cs="Times New Roman"/>
        </w:rPr>
      </w:pPr>
      <w:r w:rsidRPr="007203F7">
        <w:rPr>
          <w:rFonts w:ascii="Times New Roman" w:hAnsi="Times New Roman" w:cs="Times New Roman"/>
          <w:lang w:val="en-US" w:eastAsia="zh-CN"/>
        </w:rPr>
        <w:t xml:space="preserve">At present, </w:t>
      </w:r>
      <w:r w:rsidR="00CE4E8E" w:rsidRPr="007203F7">
        <w:rPr>
          <w:rFonts w:ascii="Times New Roman" w:hAnsi="Times New Roman" w:cs="Times New Roman"/>
          <w:lang w:val="en-US" w:eastAsia="zh-CN"/>
        </w:rPr>
        <w:t xml:space="preserve">diabetes </w:t>
      </w:r>
      <w:r w:rsidRPr="007203F7">
        <w:rPr>
          <w:rFonts w:ascii="Times New Roman" w:hAnsi="Times New Roman" w:cs="Times New Roman"/>
          <w:lang w:val="en-US" w:eastAsia="zh-CN"/>
        </w:rPr>
        <w:t>risk screening tools such as the CANRISK were not developed in people under the age of 40</w:t>
      </w:r>
      <w:r w:rsidR="00383134" w:rsidRPr="007203F7">
        <w:rPr>
          <w:rFonts w:ascii="Times New Roman" w:hAnsi="Times New Roman" w:cs="Times New Roman"/>
          <w:lang w:val="en-US" w:eastAsia="zh-CN"/>
        </w:rPr>
        <w:fldChar w:fldCharType="begin"/>
      </w:r>
      <w:r w:rsidR="00383134" w:rsidRPr="007203F7">
        <w:rPr>
          <w:rFonts w:ascii="Times New Roman" w:hAnsi="Times New Roman" w:cs="Times New Roman"/>
          <w:lang w:val="en-US" w:eastAsia="zh-CN"/>
        </w:rPr>
        <w:instrText xml:space="preserve"> ADDIN EN.CITE &lt;EndNote&gt;&lt;Cite&gt;&lt;Author&gt;Robinson&lt;/Author&gt;&lt;Year&gt;2011&lt;/Year&gt;&lt;RecNum&gt;182&lt;/RecNum&gt;&lt;DisplayText&gt;&lt;style face="superscript"&gt;3, 4&lt;/style&gt;&lt;/DisplayText&gt;&lt;record&gt;&lt;rec-number&gt;182&lt;/rec-number&gt;&lt;foreign-keys&gt;&lt;key app="EN" db-id="d55tpdpxdraf5vee9adx2s23wde502wa2s0r" timestamp="1451423797"&gt;182&lt;/key&gt;&lt;/foreign-keys&gt;&lt;ref-type name="Journal Article"&gt;17&lt;/ref-type&gt;&lt;contributors&gt;&lt;authors&gt;&lt;author&gt;Robinson, Chris&lt;/author&gt;&lt;author&gt;Agarwal, Gina&lt;/author&gt;&lt;author&gt;Nerenberg, Kara A&lt;/author&gt;&lt;/authors&gt;&lt;/contributors&gt;&lt;titles&gt;&lt;title&gt;Validating the CANRISK prognostic model for assessing diabetes risk in Canada&amp;apos;s multi-ethnic population&lt;/title&gt;&lt;secondary-title&gt;Chronic Disease and Injury in Canada&lt;/secondary-title&gt;&lt;/titles&gt;&lt;periodical&gt;&lt;full-title&gt;Chronic Disease and Injury in Canada&lt;/full-title&gt;&lt;/periodical&gt;&lt;pages&gt;19-31&lt;/pages&gt;&lt;volume&gt;32&lt;/volume&gt;&lt;number&gt;1&lt;/number&gt;&lt;dates&gt;&lt;year&gt;2011&lt;/year&gt;&lt;/dates&gt;&lt;urls&gt;&lt;/urls&gt;&lt;/record&gt;&lt;/Cite&gt;&lt;Cite&gt;&lt;Author&gt;Kaczorowoski&lt;/Author&gt;&lt;Year&gt;2009&lt;/Year&gt;&lt;RecNum&gt;26&lt;/RecNum&gt;&lt;record&gt;&lt;rec-number&gt;26&lt;/rec-number&gt;&lt;foreign-keys&gt;&lt;key app="EN" db-id="d55tpdpxdraf5vee9adx2s23wde502wa2s0r" timestamp="1451423797"&gt;26&lt;/key&gt;&lt;/foreign-keys&gt;&lt;ref-type name="Journal Article"&gt;17&lt;/ref-type&gt;&lt;contributors&gt;&lt;authors&gt;&lt;author&gt;J Kaczorowoski&lt;/author&gt;&lt;author&gt;C Robinson&lt;/author&gt;&lt;author&gt;KA Nerenberg&lt;/author&gt;&lt;/authors&gt;&lt;/contributors&gt;&lt;titles&gt;&lt;title&gt;Development of the CANRISK questionnaire to screen for prediabetes and undiagnosed type 2 diabetes.&lt;/title&gt;&lt;secondary-title&gt;Cdn J Diabetes&lt;/secondary-title&gt;&lt;/titles&gt;&lt;periodical&gt;&lt;full-title&gt;Cdn J Diabetes&lt;/full-title&gt;&lt;/periodical&gt;&lt;pages&gt;318-385&lt;/pages&gt;&lt;volume&gt;33&lt;/volume&gt;&lt;number&gt;4&lt;/number&gt;&lt;dates&gt;&lt;year&gt;2009&lt;/year&gt;&lt;/dates&gt;&lt;urls&gt;&lt;/urls&gt;&lt;/record&gt;&lt;/Cite&gt;&lt;/EndNote&gt;</w:instrText>
      </w:r>
      <w:r w:rsidR="00383134" w:rsidRPr="007203F7">
        <w:rPr>
          <w:rFonts w:ascii="Times New Roman" w:hAnsi="Times New Roman" w:cs="Times New Roman"/>
          <w:lang w:val="en-US" w:eastAsia="zh-CN"/>
        </w:rPr>
        <w:fldChar w:fldCharType="separate"/>
      </w:r>
      <w:r w:rsidR="00383134" w:rsidRPr="007203F7">
        <w:rPr>
          <w:rFonts w:ascii="Times New Roman" w:hAnsi="Times New Roman" w:cs="Times New Roman"/>
          <w:noProof/>
          <w:vertAlign w:val="superscript"/>
          <w:lang w:val="en-US" w:eastAsia="zh-CN"/>
        </w:rPr>
        <w:t>3, 4</w:t>
      </w:r>
      <w:r w:rsidR="00383134" w:rsidRPr="007203F7">
        <w:rPr>
          <w:rFonts w:ascii="Times New Roman" w:hAnsi="Times New Roman" w:cs="Times New Roman"/>
          <w:lang w:val="en-US" w:eastAsia="zh-CN"/>
        </w:rPr>
        <w:fldChar w:fldCharType="end"/>
      </w:r>
      <w:r w:rsidRPr="007203F7">
        <w:rPr>
          <w:rFonts w:ascii="Times New Roman" w:hAnsi="Times New Roman" w:cs="Times New Roman"/>
          <w:lang w:val="en-US" w:eastAsia="zh-CN"/>
        </w:rPr>
        <w:t xml:space="preserve"> and generally underestimate the risk of type 2 DM in women after gestational diabetes (GDM)</w:t>
      </w:r>
      <w:r w:rsidR="00383134" w:rsidRPr="007203F7">
        <w:rPr>
          <w:rFonts w:ascii="Times New Roman" w:hAnsi="Times New Roman" w:cs="Times New Roman"/>
          <w:lang w:val="en-US" w:eastAsia="zh-CN"/>
        </w:rPr>
        <w:fldChar w:fldCharType="begin"/>
      </w:r>
      <w:r w:rsidR="00383134" w:rsidRPr="007203F7">
        <w:rPr>
          <w:rFonts w:ascii="Times New Roman" w:hAnsi="Times New Roman" w:cs="Times New Roman"/>
          <w:lang w:val="en-US" w:eastAsia="zh-CN"/>
        </w:rPr>
        <w:instrText xml:space="preserve"> ADDIN EN.CITE &lt;EndNote&gt;&lt;Cite&gt;&lt;Author&gt;Chaudhry&lt;/Author&gt;&lt;Year&gt;2015&lt;/Year&gt;&lt;RecNum&gt;702&lt;/RecNum&gt;&lt;DisplayText&gt;&lt;style face="superscript"&gt;5&lt;/style&gt;&lt;/DisplayText&gt;&lt;record&gt;&lt;rec-number&gt;702&lt;/rec-number&gt;&lt;foreign-keys&gt;&lt;key app="EN" db-id="d55tpdpxdraf5vee9adx2s23wde502wa2s0r" timestamp="1451423800"&gt;702&lt;/key&gt;&lt;/foreign-keys&gt;&lt;ref-type name="Journal Article"&gt;17&lt;/ref-type&gt;&lt;contributors&gt;&lt;authors&gt;&lt;author&gt;Chaudhry, Shehla N.&lt;/author&gt;&lt;author&gt;Doyle, Mary-Ann&lt;/author&gt;&lt;author&gt;Nerenberg, Kara A&lt;/author&gt;&lt;author&gt;Malcolm, Janine&lt;/author&gt;&lt;author&gt;Keely, Erin&lt;/author&gt;&lt;/authors&gt;&lt;/contributors&gt;&lt;titles&gt;&lt;title&gt;The usefulness of the Canadian Diabetes Risk Assessment Questionnaire (CANRISK) in predicting dysglycemia in women with histories of gestational diabetes&lt;/title&gt;&lt;secondary-title&gt;Canadian Journal Of Diabetes&lt;/secondary-title&gt;&lt;/titles&gt;&lt;periodical&gt;&lt;full-title&gt;Canadian Journal Of Diabetes&lt;/full-title&gt;&lt;/periodical&gt;&lt;pages&gt;491-495&lt;/pages&gt;&lt;volume&gt;39&lt;/volume&gt;&lt;dates&gt;&lt;year&gt;2015&lt;/year&gt;&lt;/dates&gt;&lt;urls&gt;&lt;/urls&gt;&lt;/record&gt;&lt;/Cite&gt;&lt;/EndNote&gt;</w:instrText>
      </w:r>
      <w:r w:rsidR="00383134" w:rsidRPr="007203F7">
        <w:rPr>
          <w:rFonts w:ascii="Times New Roman" w:hAnsi="Times New Roman" w:cs="Times New Roman"/>
          <w:lang w:val="en-US" w:eastAsia="zh-CN"/>
        </w:rPr>
        <w:fldChar w:fldCharType="separate"/>
      </w:r>
      <w:r w:rsidR="00383134" w:rsidRPr="007203F7">
        <w:rPr>
          <w:rFonts w:ascii="Times New Roman" w:hAnsi="Times New Roman" w:cs="Times New Roman"/>
          <w:noProof/>
          <w:vertAlign w:val="superscript"/>
          <w:lang w:val="en-US" w:eastAsia="zh-CN"/>
        </w:rPr>
        <w:t>5</w:t>
      </w:r>
      <w:r w:rsidR="00383134" w:rsidRPr="007203F7">
        <w:rPr>
          <w:rFonts w:ascii="Times New Roman" w:hAnsi="Times New Roman" w:cs="Times New Roman"/>
          <w:lang w:val="en-US" w:eastAsia="zh-CN"/>
        </w:rPr>
        <w:fldChar w:fldCharType="end"/>
      </w:r>
      <w:r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00CE4E8E" w:rsidRPr="007203F7">
        <w:rPr>
          <w:rFonts w:ascii="Times New Roman" w:hAnsi="Times New Roman" w:cs="Times New Roman"/>
          <w:lang w:val="en-US" w:eastAsia="zh-CN"/>
        </w:rPr>
        <w:t>Thus</w:t>
      </w:r>
      <w:r w:rsidR="00AD65BE" w:rsidRPr="007203F7">
        <w:rPr>
          <w:rFonts w:ascii="Times New Roman" w:hAnsi="Times New Roman" w:cs="Times New Roman"/>
          <w:lang w:val="en-US" w:eastAsia="zh-CN"/>
        </w:rPr>
        <w:t>,</w:t>
      </w:r>
      <w:r w:rsidR="00CE4E8E" w:rsidRPr="007203F7">
        <w:rPr>
          <w:rFonts w:ascii="Times New Roman" w:hAnsi="Times New Roman" w:cs="Times New Roman"/>
          <w:lang w:val="en-US" w:eastAsia="zh-CN"/>
        </w:rPr>
        <w:t xml:space="preserve"> clinicians who care for younger women lack accurate risk predictions tools an</w:t>
      </w:r>
      <w:r w:rsidR="000F04B2" w:rsidRPr="007203F7">
        <w:rPr>
          <w:rFonts w:ascii="Times New Roman" w:hAnsi="Times New Roman" w:cs="Times New Roman"/>
          <w:lang w:val="en-US" w:eastAsia="zh-CN"/>
        </w:rPr>
        <w:t>d</w:t>
      </w:r>
      <w:r w:rsidR="00CE4E8E" w:rsidRPr="007203F7">
        <w:rPr>
          <w:rFonts w:ascii="Times New Roman" w:hAnsi="Times New Roman" w:cs="Times New Roman"/>
          <w:lang w:val="en-US" w:eastAsia="zh-CN"/>
        </w:rPr>
        <w:t xml:space="preserve"> must rely on clinical risk factors to guide screening for dysglycemia</w:t>
      </w:r>
      <w:r w:rsidR="00383134" w:rsidRPr="007203F7">
        <w:rPr>
          <w:rFonts w:ascii="Times New Roman" w:hAnsi="Times New Roman" w:cs="Times New Roman"/>
          <w:lang w:val="en-US" w:eastAsia="zh-CN"/>
        </w:rPr>
        <w:fldChar w:fldCharType="begin"/>
      </w:r>
      <w:r w:rsidR="00383134" w:rsidRPr="007203F7">
        <w:rPr>
          <w:rFonts w:ascii="Times New Roman" w:hAnsi="Times New Roman" w:cs="Times New Roman"/>
          <w:lang w:val="en-US" w:eastAsia="zh-CN"/>
        </w:rPr>
        <w:instrText xml:space="preserve"> ADDIN EN.CITE &lt;EndNote&gt;&lt;Cite&gt;&lt;Author&gt;Ekelund&lt;/Author&gt;&lt;Year&gt;2010&lt;/Year&gt;&lt;RecNum&gt;648&lt;/RecNum&gt;&lt;DisplayText&gt;&lt;style face="superscript"&gt;6&lt;/style&gt;&lt;/DisplayText&gt;&lt;record&gt;&lt;rec-number&gt;648&lt;/rec-number&gt;&lt;foreign-keys&gt;&lt;key app="EN" db-id="d55tpdpxdraf5vee9adx2s23wde502wa2s0r" timestamp="1451423799"&gt;648&lt;/key&gt;&lt;/foreign-keys&gt;&lt;ref-type name="Journal Article"&gt;17&lt;/ref-type&gt;&lt;contributors&gt;&lt;authors&gt;&lt;author&gt;Ekelund, M&lt;/author&gt;&lt;author&gt;Shaat, N&lt;/author&gt;&lt;author&gt;Almgren, P&lt;/author&gt;&lt;author&gt;Groop, L&lt;/author&gt;&lt;author&gt;Berntorp, K&lt;/author&gt;&lt;/authors&gt;&lt;/contributors&gt;&lt;titles&gt;&lt;title&gt;Prediction of postpartum diabetes in women with gestational diabetes mellitus&lt;/title&gt;&lt;secondary-title&gt;Diabetologia.&lt;/secondary-title&gt;&lt;/titles&gt;&lt;periodical&gt;&lt;full-title&gt;Diabetologia.&lt;/full-title&gt;&lt;/periodical&gt;&lt;pages&gt;452-7. doi: 10.1007/s00125-009-1621-3. Epub 2009 Dec 2.&lt;/pages&gt;&lt;volume&gt;53&lt;/volume&gt;&lt;number&gt;3&lt;/number&gt;&lt;keywords&gt;&lt;keyword&gt;0 (Blood Glucose)&lt;/keyword&gt;&lt;keyword&gt;0 (Hemoglobin A, Glycosylated)&lt;/keyword&gt;&lt;keyword&gt;0 (hemoglobin A1c protein, human)&lt;/keyword&gt;&lt;keyword&gt;Adult&lt;/keyword&gt;&lt;keyword&gt;Blood Glucose/metabolism&lt;/keyword&gt;&lt;keyword&gt;Body Mass Index&lt;/keyword&gt;&lt;keyword&gt;Diabetes Mellitus/*diagnosis/epidemiology&lt;/keyword&gt;&lt;keyword&gt;Diabetes, Gestational/diagnosis/*physiopathology&lt;/keyword&gt;&lt;keyword&gt;Female&lt;/keyword&gt;&lt;keyword&gt;Glucose Tolerance Test&lt;/keyword&gt;&lt;keyword&gt;Hemoglobin A, Glycosylated/metabolism&lt;/keyword&gt;&lt;keyword&gt;Humans&lt;/keyword&gt;&lt;keyword&gt;Pregnancy&lt;/keyword&gt;&lt;keyword&gt;Pregnancy Complications&lt;/keyword&gt;&lt;keyword&gt;Risk&lt;/keyword&gt;&lt;keyword&gt;Sweden&lt;/keyword&gt;&lt;keyword&gt;Time Factors&lt;/keyword&gt;&lt;keyword&gt;Treatment Outcome&lt;/keyword&gt;&lt;/keywords&gt;&lt;dates&gt;&lt;year&gt;2010&lt;/year&gt;&lt;pub-dates&gt;&lt;date&gt;Mar&lt;/date&gt;&lt;/pub-dates&gt;&lt;/dates&gt;&lt;isbn&gt;1432-0428 (Electronic)&amp;#xD;0012-186X (Linking)&lt;/isbn&gt;&lt;work-type&gt;Research Support, Non-U.S. Gov&amp;apos;t&lt;/work-type&gt;&lt;urls&gt;&lt;/urls&gt;&lt;/record&gt;&lt;/Cite&gt;&lt;/EndNote&gt;</w:instrText>
      </w:r>
      <w:r w:rsidR="00383134" w:rsidRPr="007203F7">
        <w:rPr>
          <w:rFonts w:ascii="Times New Roman" w:hAnsi="Times New Roman" w:cs="Times New Roman"/>
          <w:lang w:val="en-US" w:eastAsia="zh-CN"/>
        </w:rPr>
        <w:fldChar w:fldCharType="separate"/>
      </w:r>
      <w:r w:rsidR="00383134" w:rsidRPr="007203F7">
        <w:rPr>
          <w:rFonts w:ascii="Times New Roman" w:hAnsi="Times New Roman" w:cs="Times New Roman"/>
          <w:noProof/>
          <w:vertAlign w:val="superscript"/>
          <w:lang w:val="en-US" w:eastAsia="zh-CN"/>
        </w:rPr>
        <w:t>6</w:t>
      </w:r>
      <w:r w:rsidR="00383134" w:rsidRPr="007203F7">
        <w:rPr>
          <w:rFonts w:ascii="Times New Roman" w:hAnsi="Times New Roman" w:cs="Times New Roman"/>
          <w:lang w:val="en-US" w:eastAsia="zh-CN"/>
        </w:rPr>
        <w:fldChar w:fldCharType="end"/>
      </w:r>
      <w:r w:rsidR="00CE4E8E"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00ED7A4C" w:rsidRPr="007203F7">
        <w:rPr>
          <w:rFonts w:ascii="Times New Roman" w:hAnsi="Times New Roman" w:cs="Times New Roman"/>
          <w:lang w:val="en-US" w:eastAsia="zh-CN"/>
        </w:rPr>
        <w:t>It is</w:t>
      </w:r>
      <w:r w:rsidR="00CE4E8E" w:rsidRPr="007203F7">
        <w:rPr>
          <w:rFonts w:ascii="Times New Roman" w:hAnsi="Times New Roman" w:cs="Times New Roman"/>
          <w:lang w:val="en-US" w:eastAsia="zh-CN"/>
        </w:rPr>
        <w:t>, however,</w:t>
      </w:r>
      <w:r w:rsidR="00ED7A4C" w:rsidRPr="007203F7">
        <w:rPr>
          <w:rFonts w:ascii="Times New Roman" w:hAnsi="Times New Roman" w:cs="Times New Roman"/>
          <w:lang w:val="en-US" w:eastAsia="zh-CN"/>
        </w:rPr>
        <w:t xml:space="preserve"> well established</w:t>
      </w:r>
      <w:r w:rsidR="00B71A63" w:rsidRPr="007203F7">
        <w:rPr>
          <w:rFonts w:ascii="Times New Roman" w:hAnsi="Times New Roman" w:cs="Times New Roman"/>
          <w:lang w:val="en-US" w:eastAsia="zh-CN"/>
        </w:rPr>
        <w:t xml:space="preserve"> that</w:t>
      </w:r>
      <w:r w:rsidR="00D701D0">
        <w:rPr>
          <w:rFonts w:ascii="Times New Roman" w:hAnsi="Times New Roman" w:cs="Times New Roman"/>
          <w:lang w:val="en-US" w:eastAsia="zh-CN"/>
        </w:rPr>
        <w:t xml:space="preserve"> </w:t>
      </w:r>
      <w:r w:rsidR="00B71A63" w:rsidRPr="007203F7">
        <w:rPr>
          <w:rFonts w:ascii="Times New Roman" w:hAnsi="Times New Roman" w:cs="Times New Roman"/>
          <w:lang w:val="en-US" w:eastAsia="zh-CN"/>
        </w:rPr>
        <w:t xml:space="preserve">GDM is an independent risk factor for </w:t>
      </w:r>
      <w:r w:rsidR="00ED7A4C" w:rsidRPr="007203F7">
        <w:rPr>
          <w:rFonts w:ascii="Times New Roman" w:hAnsi="Times New Roman" w:cs="Times New Roman"/>
          <w:lang w:val="en-US" w:eastAsia="zh-CN"/>
        </w:rPr>
        <w:t>the development of future type 2</w:t>
      </w:r>
      <w:r w:rsidR="00B71A63" w:rsidRPr="007203F7">
        <w:rPr>
          <w:rFonts w:ascii="Times New Roman" w:hAnsi="Times New Roman" w:cs="Times New Roman"/>
          <w:lang w:val="en-US" w:eastAsia="zh-CN"/>
        </w:rPr>
        <w:t xml:space="preserve"> DM</w:t>
      </w:r>
      <w:r w:rsidR="00ED7A4C" w:rsidRPr="007203F7">
        <w:rPr>
          <w:rFonts w:ascii="Times New Roman" w:hAnsi="Times New Roman" w:cs="Times New Roman"/>
          <w:lang w:val="en-US" w:eastAsia="zh-CN"/>
        </w:rPr>
        <w:t xml:space="preserve"> </w:t>
      </w:r>
      <w:r w:rsidR="00151188" w:rsidRPr="007203F7">
        <w:rPr>
          <w:rFonts w:ascii="Times New Roman" w:hAnsi="Times New Roman" w:cs="Times New Roman"/>
          <w:lang w:val="en-US" w:eastAsia="zh-CN"/>
        </w:rPr>
        <w:t>[relative risk (RR) with 95% confidence interval (CI) 7.4; 4.8-11.5</w:t>
      </w:r>
      <w:r w:rsidR="00D701D0">
        <w:rPr>
          <w:rFonts w:ascii="Times New Roman" w:hAnsi="Times New Roman" w:cs="Times New Roman"/>
          <w:lang w:val="en-US" w:eastAsia="zh-CN"/>
        </w:rPr>
        <w:t>]</w:t>
      </w:r>
      <w:r w:rsidR="00383134" w:rsidRPr="007203F7">
        <w:rPr>
          <w:rFonts w:ascii="Times New Roman" w:hAnsi="Times New Roman" w:cs="Times New Roman"/>
          <w:lang w:val="en-US" w:eastAsia="zh-CN"/>
        </w:rPr>
        <w:fldChar w:fldCharType="begin"/>
      </w:r>
      <w:r w:rsidR="00383134" w:rsidRPr="007203F7">
        <w:rPr>
          <w:rFonts w:ascii="Times New Roman" w:hAnsi="Times New Roman" w:cs="Times New Roman"/>
          <w:lang w:val="en-US" w:eastAsia="zh-CN"/>
        </w:rPr>
        <w:instrText xml:space="preserve"> ADDIN EN.CITE &lt;EndNote&gt;&lt;Cite&gt;&lt;Author&gt;Bellamy&lt;/Author&gt;&lt;Year&gt;2009&lt;/Year&gt;&lt;RecNum&gt;201&lt;/RecNum&gt;&lt;DisplayText&gt;&lt;style face="superscript"&gt;7&lt;/style&gt;&lt;/DisplayText&gt;&lt;record&gt;&lt;rec-number&gt;201&lt;/rec-number&gt;&lt;foreign-keys&gt;&lt;key app="EN" db-id="d55tpdpxdraf5vee9adx2s23wde502wa2s0r" timestamp="1451423797"&gt;201&lt;/key&gt;&lt;/foreign-keys&gt;&lt;ref-type name="Journal Article"&gt;17&lt;/ref-type&gt;&lt;contributors&gt;&lt;authors&gt;&lt;author&gt;Bellamy, Leanne&lt;/author&gt;&lt;author&gt;Casas, Juan-Pablo&lt;/author&gt;&lt;author&gt;Hingorani, Aroon D&lt;/author&gt;&lt;author&gt;Williams, David&lt;/author&gt;&lt;/authors&gt;&lt;/contributors&gt;&lt;titles&gt;&lt;title&gt;Type 2 diabetes mellitus after gestational diabetes:  a systematic review and meta-analysis&lt;/title&gt;&lt;secondary-title&gt;Lancet&lt;/secondary-title&gt;&lt;/titles&gt;&lt;periodical&gt;&lt;full-title&gt;Lancet&lt;/full-title&gt;&lt;/periodical&gt;&lt;pages&gt;1773-1779&lt;/pages&gt;&lt;volume&gt;373&lt;/volume&gt;&lt;dates&gt;&lt;year&gt;2009&lt;/year&gt;&lt;/dates&gt;&lt;urls&gt;&lt;/urls&gt;&lt;/record&gt;&lt;/Cite&gt;&lt;/EndNote&gt;</w:instrText>
      </w:r>
      <w:r w:rsidR="00383134" w:rsidRPr="007203F7">
        <w:rPr>
          <w:rFonts w:ascii="Times New Roman" w:hAnsi="Times New Roman" w:cs="Times New Roman"/>
          <w:lang w:val="en-US" w:eastAsia="zh-CN"/>
        </w:rPr>
        <w:fldChar w:fldCharType="separate"/>
      </w:r>
      <w:r w:rsidR="00383134" w:rsidRPr="007203F7">
        <w:rPr>
          <w:rFonts w:ascii="Times New Roman" w:hAnsi="Times New Roman" w:cs="Times New Roman"/>
          <w:noProof/>
          <w:vertAlign w:val="superscript"/>
          <w:lang w:val="en-US" w:eastAsia="zh-CN"/>
        </w:rPr>
        <w:t>7</w:t>
      </w:r>
      <w:r w:rsidR="00383134" w:rsidRPr="007203F7">
        <w:rPr>
          <w:rFonts w:ascii="Times New Roman" w:hAnsi="Times New Roman" w:cs="Times New Roman"/>
          <w:lang w:val="en-US" w:eastAsia="zh-CN"/>
        </w:rPr>
        <w:fldChar w:fldCharType="end"/>
      </w:r>
      <w:r w:rsidR="00792988" w:rsidRPr="007203F7">
        <w:rPr>
          <w:rFonts w:ascii="Times New Roman" w:hAnsi="Times New Roman" w:cs="Times New Roman"/>
          <w:lang w:val="en-US" w:eastAsia="zh-CN"/>
        </w:rPr>
        <w:t xml:space="preserve">, up to 30% have persistent dysglycemia when tested </w:t>
      </w:r>
      <w:r w:rsidR="00F13EBA">
        <w:rPr>
          <w:rFonts w:ascii="Times New Roman" w:hAnsi="Times New Roman" w:cs="Times New Roman"/>
          <w:lang w:val="en-US" w:eastAsia="zh-CN"/>
        </w:rPr>
        <w:t xml:space="preserve">early </w:t>
      </w:r>
      <w:r w:rsidR="00792988" w:rsidRPr="007203F7">
        <w:rPr>
          <w:rFonts w:ascii="Times New Roman" w:hAnsi="Times New Roman" w:cs="Times New Roman"/>
          <w:lang w:val="en-US" w:eastAsia="zh-CN"/>
        </w:rPr>
        <w:t>postpartum</w:t>
      </w:r>
      <w:r w:rsidR="00BA2039" w:rsidRPr="007203F7">
        <w:rPr>
          <w:rFonts w:ascii="Times New Roman" w:hAnsi="Times New Roman" w:cs="Times New Roman"/>
          <w:lang w:val="en-US" w:eastAsia="zh-CN"/>
        </w:rPr>
        <w:fldChar w:fldCharType="begin">
          <w:fldData xml:space="preserve">PEVuZE5vdGU+PENpdGU+PEF1dGhvcj5DYXJzb248L0F1dGhvcj48WWVhcj4yMDEzPC9ZZWFyPjxS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</w:fldData>
        </w:fldChar>
      </w:r>
      <w:r w:rsidR="00BA2039" w:rsidRPr="007203F7">
        <w:rPr>
          <w:rFonts w:ascii="Times New Roman" w:hAnsi="Times New Roman" w:cs="Times New Roman"/>
          <w:lang w:val="en-US" w:eastAsia="zh-CN"/>
        </w:rPr>
        <w:instrText xml:space="preserve"> ADDIN EN.CITE </w:instrText>
      </w:r>
      <w:r w:rsidR="00BA2039" w:rsidRPr="007203F7">
        <w:rPr>
          <w:rFonts w:ascii="Times New Roman" w:hAnsi="Times New Roman" w:cs="Times New Roman"/>
          <w:lang w:val="en-US" w:eastAsia="zh-CN"/>
        </w:rPr>
        <w:fldChar w:fldCharType="begin">
          <w:fldData xml:space="preserve">PEVuZE5vdGU+PENpdGU+PEF1dGhvcj5DYXJzb248L0F1dGhvcj48WWVhcj4yMDEzPC9ZZWFyPjxS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</w:fldData>
        </w:fldChar>
      </w:r>
      <w:r w:rsidR="00BA2039" w:rsidRPr="007203F7">
        <w:rPr>
          <w:rFonts w:ascii="Times New Roman" w:hAnsi="Times New Roman" w:cs="Times New Roman"/>
          <w:lang w:val="en-US" w:eastAsia="zh-CN"/>
        </w:rPr>
        <w:instrText xml:space="preserve"> ADDIN EN.CITE.DATA </w:instrText>
      </w:r>
      <w:r w:rsidR="00BA2039" w:rsidRPr="007203F7">
        <w:rPr>
          <w:rFonts w:ascii="Times New Roman" w:hAnsi="Times New Roman" w:cs="Times New Roman"/>
          <w:lang w:val="en-US" w:eastAsia="zh-CN"/>
        </w:rPr>
      </w:r>
      <w:r w:rsidR="00BA2039" w:rsidRPr="007203F7">
        <w:rPr>
          <w:rFonts w:ascii="Times New Roman" w:hAnsi="Times New Roman" w:cs="Times New Roman"/>
          <w:lang w:val="en-US" w:eastAsia="zh-CN"/>
        </w:rPr>
        <w:fldChar w:fldCharType="end"/>
      </w:r>
      <w:r w:rsidR="00BA2039" w:rsidRPr="007203F7">
        <w:rPr>
          <w:rFonts w:ascii="Times New Roman" w:hAnsi="Times New Roman" w:cs="Times New Roman"/>
          <w:lang w:val="en-US" w:eastAsia="zh-CN"/>
        </w:rPr>
      </w:r>
      <w:r w:rsidR="00BA2039" w:rsidRPr="007203F7">
        <w:rPr>
          <w:rFonts w:ascii="Times New Roman" w:hAnsi="Times New Roman" w:cs="Times New Roman"/>
          <w:lang w:val="en-US" w:eastAsia="zh-CN"/>
        </w:rPr>
        <w:fldChar w:fldCharType="separate"/>
      </w:r>
      <w:r w:rsidR="00BA2039" w:rsidRPr="007203F7">
        <w:rPr>
          <w:rFonts w:ascii="Times New Roman" w:hAnsi="Times New Roman" w:cs="Times New Roman"/>
          <w:noProof/>
          <w:vertAlign w:val="superscript"/>
          <w:lang w:val="en-US" w:eastAsia="zh-CN"/>
        </w:rPr>
        <w:t>8</w:t>
      </w:r>
      <w:r w:rsidR="00BA2039" w:rsidRPr="007203F7">
        <w:rPr>
          <w:rFonts w:ascii="Times New Roman" w:hAnsi="Times New Roman" w:cs="Times New Roman"/>
          <w:lang w:val="en-US" w:eastAsia="zh-CN"/>
        </w:rPr>
        <w:fldChar w:fldCharType="end"/>
      </w:r>
      <w:r w:rsidR="00792988" w:rsidRPr="007203F7">
        <w:rPr>
          <w:rFonts w:ascii="Times New Roman" w:hAnsi="Times New Roman" w:cs="Times New Roman"/>
          <w:lang w:val="en-US" w:eastAsia="zh-CN"/>
        </w:rPr>
        <w:t xml:space="preserve">, </w:t>
      </w:r>
      <w:r w:rsidR="00ED7A4C" w:rsidRPr="007203F7">
        <w:rPr>
          <w:rFonts w:ascii="Times New Roman" w:hAnsi="Times New Roman" w:cs="Times New Roman"/>
          <w:lang w:val="en-US" w:eastAsia="zh-CN"/>
        </w:rPr>
        <w:t xml:space="preserve">and that </w:t>
      </w:r>
      <w:r w:rsidR="00A73441" w:rsidRPr="007203F7">
        <w:rPr>
          <w:rFonts w:ascii="Times New Roman" w:hAnsi="Times New Roman" w:cs="Times New Roman"/>
          <w:lang w:val="en-US" w:eastAsia="zh-CN"/>
        </w:rPr>
        <w:t xml:space="preserve">lifestyle programs after GDM can reduce the risk of </w:t>
      </w:r>
      <w:r w:rsidR="00F13EBA">
        <w:rPr>
          <w:rFonts w:ascii="Times New Roman" w:hAnsi="Times New Roman" w:cs="Times New Roman"/>
          <w:lang w:val="en-US" w:eastAsia="zh-CN"/>
        </w:rPr>
        <w:t xml:space="preserve">developing </w:t>
      </w:r>
      <w:r w:rsidR="00A73441" w:rsidRPr="007203F7">
        <w:rPr>
          <w:rFonts w:ascii="Times New Roman" w:hAnsi="Times New Roman" w:cs="Times New Roman"/>
          <w:lang w:val="en-US" w:eastAsia="zh-CN"/>
        </w:rPr>
        <w:t>future type 2 DM</w:t>
      </w:r>
      <w:r w:rsidR="00151188" w:rsidRPr="007203F7">
        <w:rPr>
          <w:rFonts w:ascii="Times New Roman" w:hAnsi="Times New Roman" w:cs="Times New Roman"/>
          <w:lang w:val="en-US" w:eastAsia="zh-CN"/>
        </w:rPr>
        <w:fldChar w:fldCharType="begin"/>
      </w:r>
      <w:r w:rsidR="00BA2039" w:rsidRPr="007203F7">
        <w:rPr>
          <w:rFonts w:ascii="Times New Roman" w:hAnsi="Times New Roman" w:cs="Times New Roman"/>
          <w:lang w:val="en-US" w:eastAsia="zh-CN"/>
        </w:rPr>
        <w:instrText xml:space="preserve"> ADDIN EN.CITE &lt;EndNote&gt;&lt;Cite&gt;&lt;Author&gt;Wendland&lt;/Author&gt;&lt;Year&gt;2011&lt;/Year&gt;&lt;RecNum&gt;447&lt;/RecNum&gt;&lt;DisplayText&gt;&lt;style face="superscript"&gt;9&lt;/style&gt;&lt;/DisplayText&gt;&lt;record&gt;&lt;rec-number&gt;447&lt;/rec-number&gt;&lt;foreign-keys&gt;&lt;key app="EN" db-id="d55tpdpxdraf5vee9adx2s23wde502wa2s0r" timestamp="1451423798"&gt;447&lt;/key&gt;&lt;/foreign-keys&gt;&lt;ref-type name="Journal Article"&gt;17&lt;/ref-type&gt;&lt;contributors&gt;&lt;authors&gt;&lt;author&gt;Wendland, Eliana M&lt;/author&gt;&lt;author&gt;Hilgert, Juliana B&lt;/author&gt;&lt;author&gt;Duncan, Bruce B&lt;/author&gt;&lt;author&gt;Schmidt, Maria I&lt;/author&gt;&lt;/authors&gt;&lt;/contributors&gt;&lt;titles&gt;&lt;title&gt;Interventions for the prevention of type 2 diabetes mellitus in women wtih previous gestational diabetes&lt;/title&gt;&lt;secondary-title&gt;Cochrane Database of Systematic Reviews - Intervention Protocol&lt;/secondary-title&gt;&lt;/titles&gt;&lt;periodical&gt;&lt;full-title&gt;Cochrane Database of Systematic Reviews - Intervention Protocol&lt;/full-title&gt;&lt;/periodical&gt;&lt;dates&gt;&lt;year&gt;2011&lt;/year&gt;&lt;/dates&gt;&lt;urls&gt;&lt;/urls&gt;&lt;/record&gt;&lt;/Cite&gt;&lt;/EndNote&gt;</w:instrText>
      </w:r>
      <w:r w:rsidR="00151188" w:rsidRPr="007203F7">
        <w:rPr>
          <w:rFonts w:ascii="Times New Roman" w:hAnsi="Times New Roman" w:cs="Times New Roman"/>
          <w:lang w:val="en-US" w:eastAsia="zh-CN"/>
        </w:rPr>
        <w:fldChar w:fldCharType="separate"/>
      </w:r>
      <w:r w:rsidR="00BA2039" w:rsidRPr="007203F7">
        <w:rPr>
          <w:rFonts w:ascii="Times New Roman" w:hAnsi="Times New Roman" w:cs="Times New Roman"/>
          <w:noProof/>
          <w:vertAlign w:val="superscript"/>
          <w:lang w:val="en-US" w:eastAsia="zh-CN"/>
        </w:rPr>
        <w:t>9</w:t>
      </w:r>
      <w:r w:rsidR="00151188" w:rsidRPr="007203F7">
        <w:rPr>
          <w:rFonts w:ascii="Times New Roman" w:hAnsi="Times New Roman" w:cs="Times New Roman"/>
          <w:lang w:val="en-US" w:eastAsia="zh-CN"/>
        </w:rPr>
        <w:fldChar w:fldCharType="end"/>
      </w:r>
      <w:r w:rsidR="00B71A63"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00CE4E8E" w:rsidRPr="007203F7">
        <w:rPr>
          <w:rFonts w:ascii="Times New Roman" w:hAnsi="Times New Roman" w:cs="Times New Roman"/>
          <w:lang w:val="en-US" w:eastAsia="zh-CN"/>
        </w:rPr>
        <w:t xml:space="preserve">Recently, other pregnancy-related complications including </w:t>
      </w:r>
      <w:bookmarkStart w:id="16" w:name="OLE_LINK76"/>
      <w:bookmarkStart w:id="17" w:name="OLE_LINK77"/>
      <w:r w:rsidR="00F13EBA">
        <w:rPr>
          <w:rFonts w:ascii="Times New Roman" w:hAnsi="Times New Roman" w:cs="Times New Roman"/>
          <w:lang w:val="en-US" w:eastAsia="zh-CN"/>
        </w:rPr>
        <w:t xml:space="preserve">the </w:t>
      </w:r>
      <w:r w:rsidR="00CE4E8E" w:rsidRPr="007203F7">
        <w:rPr>
          <w:rFonts w:ascii="Times New Roman" w:hAnsi="Times New Roman" w:cs="Times New Roman"/>
          <w:lang w:val="en-US" w:eastAsia="zh-CN"/>
        </w:rPr>
        <w:t xml:space="preserve">hypertensive </w:t>
      </w:r>
      <w:r w:rsidR="005457AF" w:rsidRPr="007203F7">
        <w:rPr>
          <w:rFonts w:ascii="Times New Roman" w:hAnsi="Times New Roman" w:cs="Times New Roman"/>
        </w:rPr>
        <w:t>disorders of pregnancy</w:t>
      </w:r>
      <w:r w:rsidR="00B71A63" w:rsidRPr="007203F7">
        <w:rPr>
          <w:rFonts w:ascii="Times New Roman" w:hAnsi="Times New Roman" w:cs="Times New Roman"/>
        </w:rPr>
        <w:t xml:space="preserve"> (HDP)</w:t>
      </w:r>
      <w:r w:rsidR="005457AF" w:rsidRPr="007203F7">
        <w:rPr>
          <w:rFonts w:ascii="Times New Roman" w:hAnsi="Times New Roman" w:cs="Times New Roman"/>
        </w:rPr>
        <w:t xml:space="preserve"> </w:t>
      </w:r>
      <w:r w:rsidR="003A1DEF" w:rsidRPr="007203F7">
        <w:rPr>
          <w:rFonts w:ascii="Times New Roman" w:hAnsi="Times New Roman" w:cs="Times New Roman"/>
        </w:rPr>
        <w:t>[</w:t>
      </w:r>
      <w:r w:rsidR="00CE4E8E" w:rsidRPr="007203F7">
        <w:rPr>
          <w:rFonts w:ascii="Times New Roman" w:hAnsi="Times New Roman" w:cs="Times New Roman"/>
        </w:rPr>
        <w:t xml:space="preserve">i.e., </w:t>
      </w:r>
      <w:r w:rsidR="005457AF" w:rsidRPr="007203F7">
        <w:rPr>
          <w:rFonts w:ascii="Times New Roman" w:hAnsi="Times New Roman" w:cs="Times New Roman"/>
        </w:rPr>
        <w:t xml:space="preserve">preeclampsia </w:t>
      </w:r>
      <w:r w:rsidR="003A1DEF" w:rsidRPr="007203F7">
        <w:rPr>
          <w:rFonts w:ascii="Times New Roman" w:hAnsi="Times New Roman" w:cs="Times New Roman"/>
        </w:rPr>
        <w:t>(PE)</w:t>
      </w:r>
      <w:r w:rsidR="002414F2" w:rsidRPr="007203F7">
        <w:rPr>
          <w:rFonts w:ascii="Times New Roman" w:hAnsi="Times New Roman" w:cs="Times New Roman"/>
        </w:rPr>
        <w:t xml:space="preserve"> </w:t>
      </w:r>
      <w:r w:rsidR="005457AF" w:rsidRPr="007203F7">
        <w:rPr>
          <w:rFonts w:ascii="Times New Roman" w:hAnsi="Times New Roman" w:cs="Times New Roman"/>
        </w:rPr>
        <w:t>and gestational hypertension</w:t>
      </w:r>
      <w:r w:rsidR="003A1DEF" w:rsidRPr="007203F7">
        <w:rPr>
          <w:rFonts w:ascii="Times New Roman" w:hAnsi="Times New Roman" w:cs="Times New Roman"/>
        </w:rPr>
        <w:t xml:space="preserve"> (GHTN)]</w:t>
      </w:r>
      <w:bookmarkEnd w:id="16"/>
      <w:bookmarkEnd w:id="17"/>
      <w:r w:rsidR="00CE4E8E" w:rsidRPr="007203F7">
        <w:rPr>
          <w:rFonts w:ascii="Times New Roman" w:hAnsi="Times New Roman" w:cs="Times New Roman"/>
        </w:rPr>
        <w:t xml:space="preserve"> </w:t>
      </w:r>
      <w:r w:rsidR="00AD65BE" w:rsidRPr="007203F7">
        <w:rPr>
          <w:rFonts w:ascii="Times New Roman" w:hAnsi="Times New Roman" w:cs="Times New Roman"/>
        </w:rPr>
        <w:t xml:space="preserve">have been independently associated with the </w:t>
      </w:r>
      <w:r w:rsidR="00E8441C">
        <w:rPr>
          <w:rFonts w:ascii="Times New Roman" w:hAnsi="Times New Roman" w:cs="Times New Roman"/>
        </w:rPr>
        <w:t xml:space="preserve">risk of </w:t>
      </w:r>
      <w:r w:rsidR="00AD65BE" w:rsidRPr="007203F7">
        <w:rPr>
          <w:rFonts w:ascii="Times New Roman" w:hAnsi="Times New Roman" w:cs="Times New Roman"/>
        </w:rPr>
        <w:t>develo</w:t>
      </w:r>
      <w:r w:rsidR="00E8441C">
        <w:rPr>
          <w:rFonts w:ascii="Times New Roman" w:hAnsi="Times New Roman" w:cs="Times New Roman"/>
        </w:rPr>
        <w:t>ping</w:t>
      </w:r>
      <w:r w:rsidR="00AD65BE" w:rsidRPr="007203F7">
        <w:rPr>
          <w:rFonts w:ascii="Times New Roman" w:hAnsi="Times New Roman" w:cs="Times New Roman"/>
        </w:rPr>
        <w:t xml:space="preserve"> type 2 </w:t>
      </w:r>
      <w:r w:rsidR="00151188" w:rsidRPr="007203F7">
        <w:rPr>
          <w:rFonts w:ascii="Times New Roman" w:hAnsi="Times New Roman" w:cs="Times New Roman"/>
        </w:rPr>
        <w:t>DM</w:t>
      </w:r>
      <w:r w:rsidR="00AD65BE" w:rsidRPr="007203F7">
        <w:rPr>
          <w:rFonts w:ascii="Times New Roman" w:hAnsi="Times New Roman" w:cs="Times New Roman"/>
        </w:rPr>
        <w:t xml:space="preserve"> in Canada over a </w:t>
      </w:r>
      <w:r w:rsidR="00151188" w:rsidRPr="007203F7">
        <w:rPr>
          <w:rFonts w:ascii="Times New Roman" w:hAnsi="Times New Roman" w:cs="Times New Roman"/>
        </w:rPr>
        <w:t>16.5 year period</w:t>
      </w:r>
      <w:r w:rsidR="00F13EBA">
        <w:rPr>
          <w:rFonts w:ascii="Times New Roman" w:hAnsi="Times New Roman" w:cs="Times New Roman"/>
        </w:rPr>
        <w:t>,</w:t>
      </w:r>
      <w:r w:rsidR="00151188" w:rsidRPr="007203F7">
        <w:rPr>
          <w:rFonts w:ascii="Times New Roman" w:hAnsi="Times New Roman" w:cs="Times New Roman"/>
        </w:rPr>
        <w:t xml:space="preserve"> ranging from 2 times higher in women with HDP to up to 18.4 times higher risk of type 2 DM in women with</w:t>
      </w:r>
      <w:r w:rsidR="00E8441C">
        <w:rPr>
          <w:rFonts w:ascii="Times New Roman" w:hAnsi="Times New Roman" w:cs="Times New Roman"/>
        </w:rPr>
        <w:t xml:space="preserve"> a history of</w:t>
      </w:r>
      <w:r w:rsidR="00151188" w:rsidRPr="007203F7">
        <w:rPr>
          <w:rFonts w:ascii="Times New Roman" w:hAnsi="Times New Roman" w:cs="Times New Roman"/>
        </w:rPr>
        <w:t xml:space="preserve"> both HDP and </w:t>
      </w:r>
      <w:r w:rsidR="00151188" w:rsidRPr="007203F7">
        <w:rPr>
          <w:rFonts w:ascii="Times New Roman" w:hAnsi="Times New Roman" w:cs="Times New Roman"/>
        </w:rPr>
        <w:lastRenderedPageBreak/>
        <w:t>GDM</w:t>
      </w:r>
      <w:r w:rsidR="00151188" w:rsidRPr="007203F7">
        <w:rPr>
          <w:rFonts w:ascii="Times New Roman" w:hAnsi="Times New Roman" w:cs="Times New Roman"/>
        </w:rPr>
        <w:fldChar w:fldCharType="begin"/>
      </w:r>
      <w:r w:rsidR="00BA2039" w:rsidRPr="007203F7">
        <w:rPr>
          <w:rFonts w:ascii="Times New Roman" w:hAnsi="Times New Roman" w:cs="Times New Roman"/>
        </w:rPr>
        <w:instrText xml:space="preserve"> ADDIN EN.CITE &lt;EndNote&gt;&lt;Cite&gt;&lt;Author&gt;Feig&lt;/Author&gt;&lt;Year&gt;2013&lt;/Year&gt;&lt;RecNum&gt;443&lt;/RecNum&gt;&lt;DisplayText&gt;&lt;style face="superscript"&gt;10&lt;/style&gt;&lt;/DisplayText&gt;&lt;record&gt;&lt;rec-number&gt;443&lt;/rec-number&gt;&lt;foreign-keys&gt;&lt;key app="EN" db-id="d55tpdpxdraf5vee9adx2s23wde502wa2s0r" timestamp="1451423798"&gt;443&lt;/key&gt;&lt;/foreign-keys&gt;&lt;ref-type name="Journal Article"&gt;17&lt;/ref-type&gt;&lt;contributors&gt;&lt;authors&gt;&lt;author&gt;Feig, Denise S&lt;/author&gt;&lt;author&gt;Shah, Baiju R.&lt;/author&gt;&lt;author&gt;Lipscombe, Lorraine L.&lt;/author&gt;&lt;author&gt;Wu, C. Fangyun&lt;/author&gt;&lt;author&gt;Ray, Joel G&lt;/author&gt;&lt;author&gt;Lowe, Julia&lt;/author&gt;&lt;author&gt;Hwee, Jeremiah&lt;/author&gt;&lt;author&gt;Booth, Gillian L.&lt;/author&gt;&lt;/authors&gt;&lt;/contributors&gt;&lt;titles&gt;&lt;title&gt;Preeclampsia as a risk factor for diabetes:  a population-based cohort study&lt;/title&gt;&lt;secondary-title&gt;PLoS Med&lt;/secondary-title&gt;&lt;/titles&gt;&lt;periodical&gt;&lt;full-title&gt;PLoS Med&lt;/full-title&gt;&lt;/periodical&gt;&lt;pages&gt;e1001425-&lt;/pages&gt;&lt;volume&gt;10&lt;/volume&gt;&lt;number&gt;4&lt;/number&gt;&lt;dates&gt;&lt;year&gt;2013&lt;/year&gt;&lt;/dates&gt;&lt;isbn&gt;4&lt;/isbn&gt;&lt;urls&gt;&lt;/urls&gt;&lt;/record&gt;&lt;/Cite&gt;&lt;/EndNote&gt;</w:instrText>
      </w:r>
      <w:r w:rsidR="00151188" w:rsidRPr="007203F7">
        <w:rPr>
          <w:rFonts w:ascii="Times New Roman" w:hAnsi="Times New Roman" w:cs="Times New Roman"/>
        </w:rPr>
        <w:fldChar w:fldCharType="separate"/>
      </w:r>
      <w:r w:rsidR="00BA2039" w:rsidRPr="007203F7">
        <w:rPr>
          <w:rFonts w:ascii="Times New Roman" w:hAnsi="Times New Roman" w:cs="Times New Roman"/>
          <w:noProof/>
          <w:vertAlign w:val="superscript"/>
        </w:rPr>
        <w:t>10</w:t>
      </w:r>
      <w:r w:rsidR="00151188" w:rsidRPr="007203F7">
        <w:rPr>
          <w:rFonts w:ascii="Times New Roman" w:hAnsi="Times New Roman" w:cs="Times New Roman"/>
        </w:rPr>
        <w:fldChar w:fldCharType="end"/>
      </w:r>
      <w:r w:rsidR="00AD65BE" w:rsidRPr="007203F7">
        <w:rPr>
          <w:rFonts w:ascii="Times New Roman" w:hAnsi="Times New Roman" w:cs="Times New Roman"/>
        </w:rPr>
        <w:t>.</w:t>
      </w:r>
      <w:r w:rsidR="00734D32" w:rsidRPr="007203F7">
        <w:rPr>
          <w:rFonts w:ascii="Times New Roman" w:hAnsi="Times New Roman" w:cs="Times New Roman"/>
        </w:rPr>
        <w:t xml:space="preserve"> </w:t>
      </w:r>
      <w:r w:rsidR="008D7AA2" w:rsidRPr="007203F7">
        <w:rPr>
          <w:rFonts w:ascii="Times New Roman" w:hAnsi="Times New Roman" w:cs="Times New Roman"/>
        </w:rPr>
        <w:t>However, a recent systematic review demonstrated</w:t>
      </w:r>
      <w:r w:rsidR="00356788" w:rsidRPr="007203F7">
        <w:rPr>
          <w:rFonts w:ascii="Times New Roman" w:hAnsi="Times New Roman" w:cs="Times New Roman"/>
        </w:rPr>
        <w:t xml:space="preserve"> </w:t>
      </w:r>
      <w:r w:rsidR="008D7AA2" w:rsidRPr="007203F7">
        <w:rPr>
          <w:rFonts w:ascii="Times New Roman" w:hAnsi="Times New Roman" w:cs="Times New Roman"/>
        </w:rPr>
        <w:t>inconsistent relationships between HDP and future type 2 diabetes</w:t>
      </w:r>
      <w:r w:rsidR="008D7AA2" w:rsidRPr="007203F7">
        <w:rPr>
          <w:rFonts w:ascii="Times New Roman" w:hAnsi="Times New Roman" w:cs="Times New Roman"/>
          <w:lang w:val="en-US" w:eastAsia="zh-CN"/>
        </w:rPr>
        <w:fldChar w:fldCharType="begin">
          <w:fldData xml:space="preserve">PEVuZE5vdGU+PENpdGU+PEF1dGhvcj5XYW5nPC9BdXRob3I+PFllYXI+MjAxNzwvWWVhcj48UmVj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</w:fldData>
        </w:fldChar>
      </w:r>
      <w:r w:rsidR="00BA2039" w:rsidRPr="007203F7">
        <w:rPr>
          <w:rFonts w:ascii="Times New Roman" w:hAnsi="Times New Roman" w:cs="Times New Roman"/>
          <w:lang w:val="en-US" w:eastAsia="zh-CN"/>
        </w:rPr>
        <w:instrText xml:space="preserve"> ADDIN EN.CITE </w:instrText>
      </w:r>
      <w:r w:rsidR="00BA2039" w:rsidRPr="007203F7">
        <w:rPr>
          <w:rFonts w:ascii="Times New Roman" w:hAnsi="Times New Roman" w:cs="Times New Roman"/>
          <w:lang w:val="en-US" w:eastAsia="zh-CN"/>
        </w:rPr>
        <w:fldChar w:fldCharType="begin">
          <w:fldData xml:space="preserve">PEVuZE5vdGU+PENpdGU+PEF1dGhvcj5XYW5nPC9BdXRob3I+PFllYXI+MjAxNzwvWWVhcj48UmVj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</w:fldData>
        </w:fldChar>
      </w:r>
      <w:r w:rsidR="00BA2039" w:rsidRPr="007203F7">
        <w:rPr>
          <w:rFonts w:ascii="Times New Roman" w:hAnsi="Times New Roman" w:cs="Times New Roman"/>
          <w:lang w:val="en-US" w:eastAsia="zh-CN"/>
        </w:rPr>
        <w:instrText xml:space="preserve"> ADDIN EN.CITE.DATA </w:instrText>
      </w:r>
      <w:r w:rsidR="00BA2039" w:rsidRPr="007203F7">
        <w:rPr>
          <w:rFonts w:ascii="Times New Roman" w:hAnsi="Times New Roman" w:cs="Times New Roman"/>
          <w:lang w:val="en-US" w:eastAsia="zh-CN"/>
        </w:rPr>
      </w:r>
      <w:r w:rsidR="00BA2039" w:rsidRPr="007203F7">
        <w:rPr>
          <w:rFonts w:ascii="Times New Roman" w:hAnsi="Times New Roman" w:cs="Times New Roman"/>
          <w:lang w:val="en-US" w:eastAsia="zh-CN"/>
        </w:rPr>
        <w:fldChar w:fldCharType="end"/>
      </w:r>
      <w:r w:rsidR="008D7AA2" w:rsidRPr="007203F7">
        <w:rPr>
          <w:rFonts w:ascii="Times New Roman" w:hAnsi="Times New Roman" w:cs="Times New Roman"/>
          <w:lang w:val="en-US" w:eastAsia="zh-CN"/>
        </w:rPr>
      </w:r>
      <w:r w:rsidR="008D7AA2" w:rsidRPr="007203F7">
        <w:rPr>
          <w:rFonts w:ascii="Times New Roman" w:hAnsi="Times New Roman" w:cs="Times New Roman"/>
          <w:lang w:val="en-US" w:eastAsia="zh-CN"/>
        </w:rPr>
        <w:fldChar w:fldCharType="separate"/>
      </w:r>
      <w:r w:rsidR="00BA2039" w:rsidRPr="007203F7">
        <w:rPr>
          <w:rFonts w:ascii="Times New Roman" w:hAnsi="Times New Roman" w:cs="Times New Roman"/>
          <w:noProof/>
          <w:vertAlign w:val="superscript"/>
          <w:lang w:val="en-US" w:eastAsia="zh-CN"/>
        </w:rPr>
        <w:t>11</w:t>
      </w:r>
      <w:r w:rsidR="008D7AA2" w:rsidRPr="007203F7">
        <w:rPr>
          <w:rFonts w:ascii="Times New Roman" w:hAnsi="Times New Roman" w:cs="Times New Roman"/>
          <w:lang w:val="en-US" w:eastAsia="zh-CN"/>
        </w:rPr>
        <w:fldChar w:fldCharType="end"/>
      </w:r>
      <w:r w:rsidR="008D7AA2" w:rsidRPr="007203F7">
        <w:rPr>
          <w:rFonts w:ascii="Times New Roman" w:eastAsia="Times New Roman" w:hAnsi="Times New Roman" w:cs="Times New Roman"/>
          <w:lang w:eastAsia="zh-CN"/>
        </w:rPr>
        <w:t>.</w:t>
      </w:r>
    </w:p>
    <w:p w14:paraId="299CEEAF" w14:textId="02B4DE8D" w:rsidR="00024F66" w:rsidRPr="007203F7" w:rsidRDefault="00C32B66" w:rsidP="00FF7DCB">
      <w:pPr>
        <w:spacing w:line="480" w:lineRule="auto"/>
        <w:ind w:firstLine="720"/>
        <w:rPr>
          <w:rFonts w:ascii="Times New Roman" w:hAnsi="Times New Roman" w:cs="Times New Roman"/>
        </w:rPr>
      </w:pPr>
      <w:r w:rsidRPr="007203F7">
        <w:rPr>
          <w:rFonts w:ascii="Times New Roman" w:hAnsi="Times New Roman" w:cs="Times New Roman"/>
        </w:rPr>
        <w:t xml:space="preserve">While </w:t>
      </w:r>
      <w:r w:rsidR="005817CB" w:rsidRPr="007203F7">
        <w:rPr>
          <w:rFonts w:ascii="Times New Roman" w:hAnsi="Times New Roman" w:cs="Times New Roman"/>
        </w:rPr>
        <w:t xml:space="preserve">the relationship between </w:t>
      </w:r>
      <w:r w:rsidRPr="007203F7">
        <w:rPr>
          <w:rFonts w:ascii="Times New Roman" w:hAnsi="Times New Roman" w:cs="Times New Roman"/>
        </w:rPr>
        <w:t xml:space="preserve">HDP and </w:t>
      </w:r>
      <w:r w:rsidR="005817CB" w:rsidRPr="007203F7">
        <w:rPr>
          <w:rFonts w:ascii="Times New Roman" w:hAnsi="Times New Roman" w:cs="Times New Roman"/>
        </w:rPr>
        <w:t xml:space="preserve">dysglycemia during pregnancy is </w:t>
      </w:r>
      <w:r w:rsidR="006F2911">
        <w:rPr>
          <w:rFonts w:ascii="Times New Roman" w:hAnsi="Times New Roman" w:cs="Times New Roman"/>
        </w:rPr>
        <w:t>supported</w:t>
      </w:r>
      <w:r w:rsidR="006F2911" w:rsidRPr="007203F7">
        <w:rPr>
          <w:rFonts w:ascii="Times New Roman" w:hAnsi="Times New Roman" w:cs="Times New Roman"/>
        </w:rPr>
        <w:t xml:space="preserve"> </w:t>
      </w:r>
      <w:r w:rsidR="00BA6F7E" w:rsidRPr="007203F7">
        <w:rPr>
          <w:rFonts w:ascii="Times New Roman" w:hAnsi="Times New Roman" w:cs="Times New Roman"/>
        </w:rPr>
        <w:t>by the increasing prevalence of both GDM and HDP in Canada</w:t>
      </w:r>
      <w:r w:rsidR="00BA6F7E" w:rsidRPr="007203F7">
        <w:rPr>
          <w:rFonts w:ascii="Times New Roman" w:hAnsi="Times New Roman" w:cs="Times New Roman"/>
        </w:rPr>
        <w:fldChar w:fldCharType="begin"/>
      </w:r>
      <w:r w:rsidR="00BA2039" w:rsidRPr="007203F7">
        <w:rPr>
          <w:rFonts w:ascii="Times New Roman" w:hAnsi="Times New Roman" w:cs="Times New Roman"/>
        </w:rPr>
        <w:instrText xml:space="preserve"> ADDIN EN.CITE &lt;EndNote&gt;&lt;Cite&gt;&lt;Author&gt;Nerenberg&lt;/Author&gt;&lt;Year&gt;2013&lt;/Year&gt;&lt;RecNum&gt;475&lt;/RecNum&gt;&lt;DisplayText&gt;&lt;style face="superscript"&gt;12&lt;/style&gt;&lt;/DisplayText&gt;&lt;record&gt;&lt;rec-number&gt;475&lt;/rec-number&gt;&lt;foreign-keys&gt;&lt;key app="EN" db-id="d55tpdpxdraf5vee9adx2s23wde502wa2s0r" timestamp="1451423799"&gt;475&lt;/key&gt;&lt;/foreign-keys&gt;&lt;ref-type name="Journal Article"&gt;17&lt;/ref-type&gt;&lt;contributors&gt;&lt;authors&gt;&lt;author&gt;Nerenberg, Kara A.&lt;/author&gt;&lt;author&gt;Johnson, Jeffrey A.&lt;/author&gt;&lt;author&gt;Leung, Becky&lt;/author&gt;&lt;author&gt;Savu, Anamaria&lt;/author&gt;&lt;author&gt;Ryan, Edmond A.&lt;/author&gt;&lt;author&gt;Chik, Constance L.&lt;/author&gt;&lt;author&gt;Kaul, Padma&lt;/author&gt;&lt;/authors&gt;&lt;/contributors&gt;&lt;titles&gt;&lt;title&gt;Risks of gestational diabetes and preeclampsia over the last decade in a cohort of Alberta women&lt;/title&gt;&lt;secondary-title&gt;JOGC&lt;/secondary-title&gt;&lt;/titles&gt;&lt;periodical&gt;&lt;full-title&gt;JOGC&lt;/full-title&gt;&lt;/periodical&gt;&lt;pages&gt;986-994&lt;/pages&gt;&lt;volume&gt;35&lt;/volume&gt;&lt;number&gt;11&lt;/number&gt;&lt;dates&gt;&lt;year&gt;2013&lt;/year&gt;&lt;/dates&gt;&lt;urls&gt;&lt;/urls&gt;&lt;/record&gt;&lt;/Cite&gt;&lt;/EndNote&gt;</w:instrText>
      </w:r>
      <w:r w:rsidR="00BA6F7E" w:rsidRPr="007203F7">
        <w:rPr>
          <w:rFonts w:ascii="Times New Roman" w:hAnsi="Times New Roman" w:cs="Times New Roman"/>
        </w:rPr>
        <w:fldChar w:fldCharType="separate"/>
      </w:r>
      <w:r w:rsidR="00BA2039" w:rsidRPr="007203F7">
        <w:rPr>
          <w:rFonts w:ascii="Times New Roman" w:hAnsi="Times New Roman" w:cs="Times New Roman"/>
          <w:noProof/>
          <w:vertAlign w:val="superscript"/>
        </w:rPr>
        <w:t>12</w:t>
      </w:r>
      <w:r w:rsidR="00BA6F7E" w:rsidRPr="007203F7">
        <w:rPr>
          <w:rFonts w:ascii="Times New Roman" w:hAnsi="Times New Roman" w:cs="Times New Roman"/>
        </w:rPr>
        <w:fldChar w:fldCharType="end"/>
      </w:r>
      <w:r w:rsidR="00BA6F7E" w:rsidRPr="007203F7">
        <w:rPr>
          <w:rFonts w:ascii="Times New Roman" w:hAnsi="Times New Roman" w:cs="Times New Roman"/>
        </w:rPr>
        <w:t>,</w:t>
      </w:r>
      <w:r w:rsidR="00734D32" w:rsidRPr="007203F7">
        <w:rPr>
          <w:rFonts w:ascii="Times New Roman" w:hAnsi="Times New Roman" w:cs="Times New Roman"/>
        </w:rPr>
        <w:t xml:space="preserve"> </w:t>
      </w:r>
      <w:r w:rsidR="00CE0703" w:rsidRPr="007203F7">
        <w:rPr>
          <w:rFonts w:ascii="Times New Roman" w:hAnsi="Times New Roman" w:cs="Times New Roman"/>
        </w:rPr>
        <w:t>as well as</w:t>
      </w:r>
      <w:r w:rsidR="00BA6F7E" w:rsidRPr="007203F7">
        <w:rPr>
          <w:rFonts w:ascii="Times New Roman" w:hAnsi="Times New Roman" w:cs="Times New Roman"/>
        </w:rPr>
        <w:t xml:space="preserve"> </w:t>
      </w:r>
      <w:r w:rsidRPr="007203F7">
        <w:rPr>
          <w:rFonts w:ascii="Times New Roman" w:hAnsi="Times New Roman" w:cs="Times New Roman"/>
        </w:rPr>
        <w:t>share</w:t>
      </w:r>
      <w:r w:rsidR="005817CB" w:rsidRPr="007203F7">
        <w:rPr>
          <w:rFonts w:ascii="Times New Roman" w:hAnsi="Times New Roman" w:cs="Times New Roman"/>
        </w:rPr>
        <w:t>d</w:t>
      </w:r>
      <w:r w:rsidRPr="007203F7">
        <w:rPr>
          <w:rFonts w:ascii="Times New Roman" w:hAnsi="Times New Roman" w:cs="Times New Roman"/>
        </w:rPr>
        <w:t xml:space="preserve"> clinical risk factors including obesity, insulin resistance and endothelial dysfunction</w:t>
      </w:r>
      <w:r w:rsidR="005817CB" w:rsidRPr="007203F7">
        <w:rPr>
          <w:rFonts w:ascii="Times New Roman" w:hAnsi="Times New Roman" w:cs="Times New Roman"/>
        </w:rPr>
        <w:fldChar w:fldCharType="begin">
          <w:fldData xml:space="preserve">PEVuZE5vdGU+PENpdGU+PEF1dGhvcj5Zb2dldjwvQXV0aG9yPjxZZWFyPjIwMDQ8L1llYXI+PFJl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</w:fldData>
        </w:fldChar>
      </w:r>
      <w:r w:rsidR="00BA2039" w:rsidRPr="007203F7">
        <w:rPr>
          <w:rFonts w:ascii="Times New Roman" w:hAnsi="Times New Roman" w:cs="Times New Roman"/>
        </w:rPr>
        <w:instrText xml:space="preserve"> ADDIN EN.CITE </w:instrText>
      </w:r>
      <w:r w:rsidR="00BA2039" w:rsidRPr="007203F7">
        <w:rPr>
          <w:rFonts w:ascii="Times New Roman" w:hAnsi="Times New Roman" w:cs="Times New Roman"/>
        </w:rPr>
        <w:fldChar w:fldCharType="begin">
          <w:fldData xml:space="preserve">PEVuZE5vdGU+PENpdGU+PEF1dGhvcj5Zb2dldjwvQXV0aG9yPjxZZWFyPjIwMDQ8L1llYXI+PFJl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</w:fldData>
        </w:fldChar>
      </w:r>
      <w:r w:rsidR="00BA2039" w:rsidRPr="007203F7">
        <w:rPr>
          <w:rFonts w:ascii="Times New Roman" w:hAnsi="Times New Roman" w:cs="Times New Roman"/>
        </w:rPr>
        <w:instrText xml:space="preserve"> ADDIN EN.CITE.DATA </w:instrText>
      </w:r>
      <w:r w:rsidR="00BA2039" w:rsidRPr="007203F7">
        <w:rPr>
          <w:rFonts w:ascii="Times New Roman" w:hAnsi="Times New Roman" w:cs="Times New Roman"/>
        </w:rPr>
      </w:r>
      <w:r w:rsidR="00BA2039" w:rsidRPr="007203F7">
        <w:rPr>
          <w:rFonts w:ascii="Times New Roman" w:hAnsi="Times New Roman" w:cs="Times New Roman"/>
        </w:rPr>
        <w:fldChar w:fldCharType="end"/>
      </w:r>
      <w:r w:rsidR="005817CB" w:rsidRPr="007203F7">
        <w:rPr>
          <w:rFonts w:ascii="Times New Roman" w:hAnsi="Times New Roman" w:cs="Times New Roman"/>
        </w:rPr>
      </w:r>
      <w:r w:rsidR="005817CB" w:rsidRPr="007203F7">
        <w:rPr>
          <w:rFonts w:ascii="Times New Roman" w:hAnsi="Times New Roman" w:cs="Times New Roman"/>
        </w:rPr>
        <w:fldChar w:fldCharType="separate"/>
      </w:r>
      <w:r w:rsidR="00BA2039" w:rsidRPr="007203F7">
        <w:rPr>
          <w:rFonts w:ascii="Times New Roman" w:hAnsi="Times New Roman" w:cs="Times New Roman"/>
          <w:noProof/>
          <w:vertAlign w:val="superscript"/>
        </w:rPr>
        <w:t>13-15</w:t>
      </w:r>
      <w:r w:rsidR="005817CB" w:rsidRPr="007203F7">
        <w:rPr>
          <w:rFonts w:ascii="Times New Roman" w:hAnsi="Times New Roman" w:cs="Times New Roman"/>
        </w:rPr>
        <w:fldChar w:fldCharType="end"/>
      </w:r>
      <w:r w:rsidRPr="007203F7">
        <w:rPr>
          <w:rFonts w:ascii="Times New Roman" w:hAnsi="Times New Roman" w:cs="Times New Roman"/>
        </w:rPr>
        <w:t>,</w:t>
      </w:r>
      <w:r w:rsidR="00734D32" w:rsidRPr="007203F7">
        <w:rPr>
          <w:rFonts w:ascii="Times New Roman" w:hAnsi="Times New Roman" w:cs="Times New Roman"/>
        </w:rPr>
        <w:t xml:space="preserve"> </w:t>
      </w:r>
      <w:r w:rsidR="004119EC" w:rsidRPr="007203F7">
        <w:rPr>
          <w:rFonts w:ascii="Times New Roman" w:hAnsi="Times New Roman" w:cs="Times New Roman"/>
        </w:rPr>
        <w:t xml:space="preserve">the relationship between HDP and </w:t>
      </w:r>
      <w:r w:rsidR="006F2911">
        <w:rPr>
          <w:rFonts w:ascii="Times New Roman" w:hAnsi="Times New Roman" w:cs="Times New Roman"/>
        </w:rPr>
        <w:t>postpartum</w:t>
      </w:r>
      <w:r w:rsidR="006F2911" w:rsidRPr="007203F7">
        <w:rPr>
          <w:rFonts w:ascii="Times New Roman" w:hAnsi="Times New Roman" w:cs="Times New Roman"/>
        </w:rPr>
        <w:t xml:space="preserve"> </w:t>
      </w:r>
      <w:r w:rsidR="004119EC" w:rsidRPr="007203F7">
        <w:rPr>
          <w:rFonts w:ascii="Times New Roman" w:hAnsi="Times New Roman" w:cs="Times New Roman"/>
        </w:rPr>
        <w:t>dysglycemia</w:t>
      </w:r>
      <w:r w:rsidR="00676E2E" w:rsidRPr="007203F7">
        <w:rPr>
          <w:rFonts w:ascii="Times New Roman" w:hAnsi="Times New Roman" w:cs="Times New Roman"/>
        </w:rPr>
        <w:t xml:space="preserve"> requires further study.</w:t>
      </w:r>
      <w:r w:rsidR="00734D32" w:rsidRPr="007203F7">
        <w:rPr>
          <w:rFonts w:ascii="Times New Roman" w:hAnsi="Times New Roman" w:cs="Times New Roman"/>
        </w:rPr>
        <w:t xml:space="preserve"> </w:t>
      </w:r>
      <w:r w:rsidR="00676E2E" w:rsidRPr="007203F7">
        <w:rPr>
          <w:rFonts w:ascii="Times New Roman" w:hAnsi="Times New Roman" w:cs="Times New Roman"/>
        </w:rPr>
        <w:t>T</w:t>
      </w:r>
      <w:r w:rsidR="004119EC" w:rsidRPr="007203F7">
        <w:rPr>
          <w:rFonts w:ascii="Times New Roman" w:hAnsi="Times New Roman" w:cs="Times New Roman"/>
        </w:rPr>
        <w:t>his information</w:t>
      </w:r>
      <w:r w:rsidR="00CC7446" w:rsidRPr="007203F7">
        <w:rPr>
          <w:rFonts w:ascii="Times New Roman" w:hAnsi="Times New Roman" w:cs="Times New Roman"/>
        </w:rPr>
        <w:t xml:space="preserve"> is important as it </w:t>
      </w:r>
      <w:r w:rsidR="00676E2E" w:rsidRPr="007203F7">
        <w:rPr>
          <w:rFonts w:ascii="Times New Roman" w:hAnsi="Times New Roman" w:cs="Times New Roman"/>
        </w:rPr>
        <w:t xml:space="preserve">may increase the understanding of </w:t>
      </w:r>
      <w:r w:rsidR="004964BC" w:rsidRPr="007203F7">
        <w:rPr>
          <w:rFonts w:ascii="Times New Roman" w:hAnsi="Times New Roman" w:cs="Times New Roman"/>
        </w:rPr>
        <w:t xml:space="preserve">the </w:t>
      </w:r>
      <w:r w:rsidR="00676E2E" w:rsidRPr="007203F7">
        <w:rPr>
          <w:rFonts w:ascii="Times New Roman" w:hAnsi="Times New Roman" w:cs="Times New Roman"/>
        </w:rPr>
        <w:t xml:space="preserve">mechanisms underlying </w:t>
      </w:r>
      <w:r w:rsidR="004119EC" w:rsidRPr="007203F7">
        <w:rPr>
          <w:rFonts w:ascii="Times New Roman" w:hAnsi="Times New Roman" w:cs="Times New Roman"/>
        </w:rPr>
        <w:t xml:space="preserve">HDP and </w:t>
      </w:r>
      <w:r w:rsidR="00BF36C5" w:rsidRPr="007203F7">
        <w:rPr>
          <w:rFonts w:ascii="Times New Roman" w:hAnsi="Times New Roman" w:cs="Times New Roman"/>
        </w:rPr>
        <w:t>GDM</w:t>
      </w:r>
      <w:r w:rsidR="006F2911">
        <w:rPr>
          <w:rFonts w:ascii="Times New Roman" w:hAnsi="Times New Roman" w:cs="Times New Roman"/>
        </w:rPr>
        <w:t xml:space="preserve"> as well as</w:t>
      </w:r>
      <w:r w:rsidR="00BF36C5" w:rsidRPr="007203F7">
        <w:rPr>
          <w:rFonts w:ascii="Times New Roman" w:hAnsi="Times New Roman" w:cs="Times New Roman"/>
        </w:rPr>
        <w:t xml:space="preserve"> </w:t>
      </w:r>
      <w:r w:rsidR="00C5630D" w:rsidRPr="007203F7">
        <w:rPr>
          <w:rFonts w:ascii="Times New Roman" w:hAnsi="Times New Roman" w:cs="Times New Roman"/>
        </w:rPr>
        <w:t>their relationship</w:t>
      </w:r>
      <w:r w:rsidR="006F2911">
        <w:rPr>
          <w:rFonts w:ascii="Times New Roman" w:hAnsi="Times New Roman" w:cs="Times New Roman"/>
        </w:rPr>
        <w:t>s</w:t>
      </w:r>
      <w:r w:rsidR="00C5630D" w:rsidRPr="007203F7">
        <w:rPr>
          <w:rFonts w:ascii="Times New Roman" w:hAnsi="Times New Roman" w:cs="Times New Roman"/>
        </w:rPr>
        <w:t xml:space="preserve"> with </w:t>
      </w:r>
      <w:r w:rsidR="004119EC" w:rsidRPr="007203F7">
        <w:rPr>
          <w:rFonts w:ascii="Times New Roman" w:hAnsi="Times New Roman" w:cs="Times New Roman"/>
        </w:rPr>
        <w:t>future cardiovascular disease</w:t>
      </w:r>
      <w:r w:rsidR="00B50761">
        <w:rPr>
          <w:rFonts w:ascii="Times New Roman" w:hAnsi="Times New Roman" w:cs="Times New Roman"/>
        </w:rPr>
        <w:t>s</w:t>
      </w:r>
      <w:r w:rsidR="004119EC" w:rsidRPr="007203F7">
        <w:rPr>
          <w:rFonts w:ascii="Times New Roman" w:hAnsi="Times New Roman" w:cs="Times New Roman"/>
        </w:rPr>
        <w:t xml:space="preserve"> (CVD)</w:t>
      </w:r>
      <w:r w:rsidR="00CC7446" w:rsidRPr="007203F7">
        <w:rPr>
          <w:rFonts w:ascii="Times New Roman" w:hAnsi="Times New Roman" w:cs="Times New Roman"/>
        </w:rPr>
        <w:t>.</w:t>
      </w:r>
      <w:r w:rsidR="00734D32" w:rsidRPr="007203F7">
        <w:rPr>
          <w:rFonts w:ascii="Times New Roman" w:hAnsi="Times New Roman" w:cs="Times New Roman"/>
        </w:rPr>
        <w:t xml:space="preserve"> </w:t>
      </w:r>
      <w:r w:rsidR="00CC7446" w:rsidRPr="007203F7">
        <w:rPr>
          <w:rFonts w:ascii="Times New Roman" w:hAnsi="Times New Roman" w:cs="Times New Roman"/>
        </w:rPr>
        <w:t>B</w:t>
      </w:r>
      <w:r w:rsidR="00BF36C5" w:rsidRPr="007203F7">
        <w:rPr>
          <w:rFonts w:ascii="Times New Roman" w:hAnsi="Times New Roman" w:cs="Times New Roman"/>
        </w:rPr>
        <w:t>oth</w:t>
      </w:r>
      <w:r w:rsidR="004119EC" w:rsidRPr="007203F7">
        <w:rPr>
          <w:rFonts w:ascii="Times New Roman" w:hAnsi="Times New Roman" w:cs="Times New Roman"/>
        </w:rPr>
        <w:t xml:space="preserve"> HDP </w:t>
      </w:r>
      <w:r w:rsidR="00AB68E0" w:rsidRPr="007203F7">
        <w:rPr>
          <w:rFonts w:ascii="Times New Roman" w:hAnsi="Times New Roman" w:cs="Times New Roman"/>
        </w:rPr>
        <w:t xml:space="preserve">and GDM </w:t>
      </w:r>
      <w:r w:rsidR="00506031" w:rsidRPr="007203F7">
        <w:rPr>
          <w:rFonts w:ascii="Times New Roman" w:hAnsi="Times New Roman" w:cs="Times New Roman"/>
        </w:rPr>
        <w:t>are</w:t>
      </w:r>
      <w:r w:rsidR="00734D32" w:rsidRPr="007203F7">
        <w:rPr>
          <w:rFonts w:ascii="Times New Roman" w:hAnsi="Times New Roman" w:cs="Times New Roman"/>
        </w:rPr>
        <w:t xml:space="preserve"> </w:t>
      </w:r>
      <w:r w:rsidR="005457AF" w:rsidRPr="007203F7">
        <w:rPr>
          <w:rFonts w:ascii="Times New Roman" w:hAnsi="Times New Roman" w:cs="Times New Roman"/>
        </w:rPr>
        <w:t>sex-specific risk factor</w:t>
      </w:r>
      <w:r w:rsidR="00BF36C5" w:rsidRPr="007203F7">
        <w:rPr>
          <w:rFonts w:ascii="Times New Roman" w:hAnsi="Times New Roman" w:cs="Times New Roman"/>
        </w:rPr>
        <w:t>s</w:t>
      </w:r>
      <w:r w:rsidR="005457AF" w:rsidRPr="007203F7">
        <w:rPr>
          <w:rFonts w:ascii="Times New Roman" w:hAnsi="Times New Roman" w:cs="Times New Roman"/>
        </w:rPr>
        <w:t xml:space="preserve"> for </w:t>
      </w:r>
      <w:r w:rsidR="00506031" w:rsidRPr="007203F7">
        <w:rPr>
          <w:rFonts w:ascii="Times New Roman" w:hAnsi="Times New Roman" w:cs="Times New Roman"/>
        </w:rPr>
        <w:t xml:space="preserve">the development of </w:t>
      </w:r>
      <w:r w:rsidR="00BF36C5" w:rsidRPr="007203F7">
        <w:rPr>
          <w:rFonts w:ascii="Times New Roman" w:hAnsi="Times New Roman" w:cs="Times New Roman"/>
        </w:rPr>
        <w:t xml:space="preserve">premature </w:t>
      </w:r>
      <w:r w:rsidR="00506031" w:rsidRPr="007203F7">
        <w:rPr>
          <w:rFonts w:ascii="Times New Roman" w:hAnsi="Times New Roman" w:cs="Times New Roman"/>
        </w:rPr>
        <w:t>CV</w:t>
      </w:r>
      <w:r w:rsidR="00AC16B6" w:rsidRPr="007203F7">
        <w:rPr>
          <w:rFonts w:ascii="Times New Roman" w:hAnsi="Times New Roman" w:cs="Times New Roman"/>
        </w:rPr>
        <w:t>D, though the exact underlying mechanisms remain unclear</w:t>
      </w:r>
      <w:r w:rsidR="00AB6278" w:rsidRPr="007203F7">
        <w:rPr>
          <w:rFonts w:ascii="Times New Roman" w:hAnsi="Times New Roman" w:cs="Times New Roman"/>
        </w:rPr>
        <w:fldChar w:fldCharType="begin"/>
      </w:r>
      <w:r w:rsidR="00BA2039" w:rsidRPr="007203F7">
        <w:rPr>
          <w:rFonts w:ascii="Times New Roman" w:hAnsi="Times New Roman" w:cs="Times New Roman"/>
        </w:rPr>
        <w:instrText xml:space="preserve"> ADDIN EN.CITE &lt;EndNote&gt;&lt;Cite&gt;&lt;Author&gt;Coutinho&lt;/Author&gt;&lt;Year&gt;2018&lt;/Year&gt;&lt;RecNum&gt;970&lt;/RecNum&gt;&lt;DisplayText&gt;&lt;style face="superscript"&gt;16&lt;/style&gt;&lt;/DisplayText&gt;&lt;record&gt;&lt;rec-number&gt;970&lt;/rec-number&gt;&lt;foreign-keys&gt;&lt;key app="EN" db-id="d55tpdpxdraf5vee9adx2s23wde502wa2s0r" timestamp="1551924229"&gt;970&lt;/key&gt;&lt;/foreign-keys&gt;&lt;ref-type name="Journal Article"&gt;17&lt;/ref-type&gt;&lt;contributors&gt;&lt;authors&gt;&lt;author&gt;Coutinho, Thais&lt;/author&gt;&lt;author&gt;Lamai, O&lt;/author&gt;&lt;author&gt;Nerenberg, Kara A&lt;/author&gt;&lt;/authors&gt;&lt;/contributors&gt;&lt;titles&gt;&lt;title&gt;Hypertensive disorder of pregnancy and cardiovascular diseases: Current knowledge and future directions. &lt;/title&gt;&lt;secondary-title&gt;Current Treatment Options in Cardiovascular Medicine.&lt;/secondary-title&gt;&lt;/titles&gt;&lt;periodical&gt;&lt;full-title&gt;Current Treatment Options in Cardiovascular Medicine.&lt;/full-title&gt;&lt;/periodical&gt;&lt;pages&gt;doi: 10.1007/s11936-018-0653-8.&lt;/pages&gt;&lt;volume&gt;7&lt;/volume&gt;&lt;number&gt;56&lt;/number&gt;&lt;dates&gt;&lt;year&gt;2018&lt;/year&gt;&lt;/dates&gt;&lt;urls&gt;&lt;/urls&gt;&lt;/record&gt;&lt;/Cite&gt;&lt;/EndNote&gt;</w:instrText>
      </w:r>
      <w:r w:rsidR="00AB6278" w:rsidRPr="007203F7">
        <w:rPr>
          <w:rFonts w:ascii="Times New Roman" w:hAnsi="Times New Roman" w:cs="Times New Roman"/>
        </w:rPr>
        <w:fldChar w:fldCharType="separate"/>
      </w:r>
      <w:r w:rsidR="00BA2039" w:rsidRPr="007203F7">
        <w:rPr>
          <w:rFonts w:ascii="Times New Roman" w:hAnsi="Times New Roman" w:cs="Times New Roman"/>
          <w:noProof/>
          <w:vertAlign w:val="superscript"/>
        </w:rPr>
        <w:t>16</w:t>
      </w:r>
      <w:r w:rsidR="00AB6278" w:rsidRPr="007203F7">
        <w:rPr>
          <w:rFonts w:ascii="Times New Roman" w:hAnsi="Times New Roman" w:cs="Times New Roman"/>
        </w:rPr>
        <w:fldChar w:fldCharType="end"/>
      </w:r>
      <w:r w:rsidR="005457AF" w:rsidRPr="007203F7">
        <w:rPr>
          <w:rFonts w:ascii="Times New Roman" w:hAnsi="Times New Roman" w:cs="Times New Roman"/>
        </w:rPr>
        <w:t xml:space="preserve">. </w:t>
      </w:r>
      <w:r w:rsidR="00AB6278" w:rsidRPr="007203F7">
        <w:rPr>
          <w:rFonts w:ascii="Times New Roman" w:hAnsi="Times New Roman" w:cs="Times New Roman"/>
        </w:rPr>
        <w:t xml:space="preserve"> Some of the increased risk of CVD may be related to the development of traditional cardiovascular risk factors after HDP </w:t>
      </w:r>
      <w:r w:rsidR="00BF36C5" w:rsidRPr="007203F7">
        <w:rPr>
          <w:rFonts w:ascii="Times New Roman" w:hAnsi="Times New Roman" w:cs="Times New Roman"/>
        </w:rPr>
        <w:t xml:space="preserve">and GDM </w:t>
      </w:r>
      <w:r w:rsidR="00AB6278" w:rsidRPr="007203F7">
        <w:rPr>
          <w:rFonts w:ascii="Times New Roman" w:hAnsi="Times New Roman" w:cs="Times New Roman"/>
        </w:rPr>
        <w:t xml:space="preserve">(i.e., type 2 DM, dyslipidemia, </w:t>
      </w:r>
      <w:r w:rsidR="00B50761">
        <w:rPr>
          <w:rFonts w:ascii="Times New Roman" w:hAnsi="Times New Roman" w:cs="Times New Roman"/>
        </w:rPr>
        <w:t xml:space="preserve">and </w:t>
      </w:r>
      <w:r w:rsidR="00AB6278" w:rsidRPr="007203F7">
        <w:rPr>
          <w:rFonts w:ascii="Times New Roman" w:hAnsi="Times New Roman" w:cs="Times New Roman"/>
        </w:rPr>
        <w:t>hypertension)</w:t>
      </w:r>
      <w:r w:rsidR="00AB6278" w:rsidRPr="007203F7">
        <w:rPr>
          <w:rFonts w:ascii="Times New Roman" w:hAnsi="Times New Roman" w:cs="Times New Roman"/>
        </w:rPr>
        <w:fldChar w:fldCharType="begin"/>
      </w:r>
      <w:r w:rsidR="00BA2039" w:rsidRPr="007203F7">
        <w:rPr>
          <w:rFonts w:ascii="Times New Roman" w:hAnsi="Times New Roman" w:cs="Times New Roman"/>
        </w:rPr>
        <w:instrText xml:space="preserve"> ADDIN EN.CITE &lt;EndNote&gt;&lt;Cite&gt;&lt;Author&gt;Coutinho&lt;/Author&gt;&lt;Year&gt;2018&lt;/Year&gt;&lt;RecNum&gt;970&lt;/RecNum&gt;&lt;DisplayText&gt;&lt;style face="superscript"&gt;16&lt;/style&gt;&lt;/DisplayText&gt;&lt;record&gt;&lt;rec-number&gt;970&lt;/rec-number&gt;&lt;foreign-keys&gt;&lt;key app="EN" db-id="d55tpdpxdraf5vee9adx2s23wde502wa2s0r" timestamp="1551924229"&gt;970&lt;/key&gt;&lt;/foreign-keys&gt;&lt;ref-type name="Journal Article"&gt;17&lt;/ref-type&gt;&lt;contributors&gt;&lt;authors&gt;&lt;author&gt;Coutinho, Thais&lt;/author&gt;&lt;author&gt;Lamai, O&lt;/author&gt;&lt;author&gt;Nerenberg, Kara A&lt;/author&gt;&lt;/authors&gt;&lt;/contributors&gt;&lt;titles&gt;&lt;title&gt;Hypertensive disorder of pregnancy and cardiovascular diseases: Current knowledge and future directions. &lt;/title&gt;&lt;secondary-title&gt;Current Treatment Options in Cardiovascular Medicine.&lt;/secondary-title&gt;&lt;/titles&gt;&lt;periodical&gt;&lt;full-title&gt;Current Treatment Options in Cardiovascular Medicine.&lt;/full-title&gt;&lt;/periodical&gt;&lt;pages&gt;doi: 10.1007/s11936-018-0653-8.&lt;/pages&gt;&lt;volume&gt;7&lt;/volume&gt;&lt;number&gt;56&lt;/number&gt;&lt;dates&gt;&lt;year&gt;2018&lt;/year&gt;&lt;/dates&gt;&lt;urls&gt;&lt;/urls&gt;&lt;/record&gt;&lt;/Cite&gt;&lt;/EndNote&gt;</w:instrText>
      </w:r>
      <w:r w:rsidR="00AB6278" w:rsidRPr="007203F7">
        <w:rPr>
          <w:rFonts w:ascii="Times New Roman" w:hAnsi="Times New Roman" w:cs="Times New Roman"/>
        </w:rPr>
        <w:fldChar w:fldCharType="separate"/>
      </w:r>
      <w:r w:rsidR="00BA2039" w:rsidRPr="007203F7">
        <w:rPr>
          <w:rFonts w:ascii="Times New Roman" w:hAnsi="Times New Roman" w:cs="Times New Roman"/>
          <w:noProof/>
          <w:vertAlign w:val="superscript"/>
        </w:rPr>
        <w:t>16</w:t>
      </w:r>
      <w:r w:rsidR="00AB6278" w:rsidRPr="007203F7">
        <w:rPr>
          <w:rFonts w:ascii="Times New Roman" w:hAnsi="Times New Roman" w:cs="Times New Roman"/>
        </w:rPr>
        <w:fldChar w:fldCharType="end"/>
      </w:r>
      <w:r w:rsidR="00AB6278" w:rsidRPr="007203F7">
        <w:rPr>
          <w:rFonts w:ascii="Times New Roman" w:hAnsi="Times New Roman" w:cs="Times New Roman"/>
        </w:rPr>
        <w:t>.</w:t>
      </w:r>
      <w:r w:rsidR="00734D32" w:rsidRPr="007203F7">
        <w:rPr>
          <w:rFonts w:ascii="Times New Roman" w:hAnsi="Times New Roman" w:cs="Times New Roman"/>
        </w:rPr>
        <w:t xml:space="preserve"> </w:t>
      </w:r>
      <w:r w:rsidR="005C505E">
        <w:rPr>
          <w:rFonts w:ascii="Times New Roman" w:hAnsi="Times New Roman" w:cs="Times New Roman"/>
        </w:rPr>
        <w:t xml:space="preserve">Importantly, another emerging pregnancy risk factor for premature CVD is preterm </w:t>
      </w:r>
      <w:r w:rsidR="00A2217B">
        <w:rPr>
          <w:rFonts w:ascii="Times New Roman" w:hAnsi="Times New Roman" w:cs="Times New Roman"/>
        </w:rPr>
        <w:t>delivery (&lt;37 weeks’ gestation)</w:t>
      </w:r>
      <w:r w:rsidR="005C505E">
        <w:rPr>
          <w:rFonts w:ascii="Times New Roman" w:hAnsi="Times New Roman" w:cs="Times New Roman"/>
        </w:rPr>
        <w:fldChar w:fldCharType="begin">
          <w:fldData xml:space="preserve">PEVuZE5vdGU+PENpdGU+PEF1dGhvcj5LZXNzb3VzPC9BdXRob3I+PFllYXI+MjAxMzwvWWVhcj48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</w:fldData>
        </w:fldChar>
      </w:r>
      <w:r w:rsidR="006D3968">
        <w:rPr>
          <w:rFonts w:ascii="Times New Roman" w:hAnsi="Times New Roman" w:cs="Times New Roman"/>
        </w:rPr>
        <w:instrText xml:space="preserve"> ADDIN EN.CITE </w:instrText>
      </w:r>
      <w:r w:rsidR="006D3968">
        <w:rPr>
          <w:rFonts w:ascii="Times New Roman" w:hAnsi="Times New Roman" w:cs="Times New Roman"/>
        </w:rPr>
        <w:fldChar w:fldCharType="begin">
          <w:fldData xml:space="preserve">PEVuZE5vdGU+PENpdGU+PEF1dGhvcj5LZXNzb3VzPC9BdXRob3I+PFllYXI+MjAxMzwvWWVhcj48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</w:fldData>
        </w:fldChar>
      </w:r>
      <w:r w:rsidR="006D3968">
        <w:rPr>
          <w:rFonts w:ascii="Times New Roman" w:hAnsi="Times New Roman" w:cs="Times New Roman"/>
        </w:rPr>
        <w:instrText xml:space="preserve"> ADDIN EN.CITE.DATA </w:instrText>
      </w:r>
      <w:r w:rsidR="006D3968">
        <w:rPr>
          <w:rFonts w:ascii="Times New Roman" w:hAnsi="Times New Roman" w:cs="Times New Roman"/>
        </w:rPr>
      </w:r>
      <w:r w:rsidR="006D3968">
        <w:rPr>
          <w:rFonts w:ascii="Times New Roman" w:hAnsi="Times New Roman" w:cs="Times New Roman"/>
        </w:rPr>
        <w:fldChar w:fldCharType="end"/>
      </w:r>
      <w:r w:rsidR="005C505E">
        <w:rPr>
          <w:rFonts w:ascii="Times New Roman" w:hAnsi="Times New Roman" w:cs="Times New Roman"/>
        </w:rPr>
      </w:r>
      <w:r w:rsidR="005C505E">
        <w:rPr>
          <w:rFonts w:ascii="Times New Roman" w:hAnsi="Times New Roman" w:cs="Times New Roman"/>
        </w:rPr>
        <w:fldChar w:fldCharType="separate"/>
      </w:r>
      <w:r w:rsidR="006D3968" w:rsidRPr="006D3968">
        <w:rPr>
          <w:rFonts w:ascii="Times New Roman" w:hAnsi="Times New Roman" w:cs="Times New Roman"/>
          <w:noProof/>
          <w:vertAlign w:val="superscript"/>
        </w:rPr>
        <w:t>17</w:t>
      </w:r>
      <w:r w:rsidR="005C505E">
        <w:rPr>
          <w:rFonts w:ascii="Times New Roman" w:hAnsi="Times New Roman" w:cs="Times New Roman"/>
        </w:rPr>
        <w:fldChar w:fldCharType="end"/>
      </w:r>
      <w:r w:rsidR="005C505E">
        <w:rPr>
          <w:rFonts w:ascii="Times New Roman" w:hAnsi="Times New Roman" w:cs="Times New Roman"/>
        </w:rPr>
        <w:t xml:space="preserve">, though to date little is known on the association of preterm birth and future maternal dysglycemia. </w:t>
      </w:r>
      <w:r w:rsidR="00AB6278" w:rsidRPr="007203F7">
        <w:rPr>
          <w:rFonts w:ascii="Times New Roman" w:hAnsi="Times New Roman" w:cs="Times New Roman"/>
        </w:rPr>
        <w:t>A</w:t>
      </w:r>
      <w:r w:rsidR="0020684B">
        <w:rPr>
          <w:rFonts w:ascii="Times New Roman" w:hAnsi="Times New Roman" w:cs="Times New Roman"/>
        </w:rPr>
        <w:t>t</w:t>
      </w:r>
      <w:r w:rsidR="00AB6278" w:rsidRPr="007203F7">
        <w:rPr>
          <w:rFonts w:ascii="Times New Roman" w:hAnsi="Times New Roman" w:cs="Times New Roman"/>
        </w:rPr>
        <w:t xml:space="preserve"> </w:t>
      </w:r>
      <w:r w:rsidR="005C505E">
        <w:rPr>
          <w:rFonts w:ascii="Times New Roman" w:hAnsi="Times New Roman" w:cs="Times New Roman"/>
        </w:rPr>
        <w:t>present</w:t>
      </w:r>
      <w:r w:rsidR="00AB6278" w:rsidRPr="007203F7">
        <w:rPr>
          <w:rFonts w:ascii="Times New Roman" w:hAnsi="Times New Roman" w:cs="Times New Roman"/>
        </w:rPr>
        <w:t>, Canad</w:t>
      </w:r>
      <w:r w:rsidR="00AF2472" w:rsidRPr="007203F7">
        <w:rPr>
          <w:rFonts w:ascii="Times New Roman" w:hAnsi="Times New Roman" w:cs="Times New Roman"/>
        </w:rPr>
        <w:t xml:space="preserve">ian </w:t>
      </w:r>
      <w:r w:rsidR="00AB6278" w:rsidRPr="007203F7">
        <w:rPr>
          <w:rFonts w:ascii="Times New Roman" w:hAnsi="Times New Roman" w:cs="Times New Roman"/>
        </w:rPr>
        <w:t>clinical practice guideline</w:t>
      </w:r>
      <w:r w:rsidR="00B50761">
        <w:rPr>
          <w:rFonts w:ascii="Times New Roman" w:hAnsi="Times New Roman" w:cs="Times New Roman"/>
        </w:rPr>
        <w:t>s</w:t>
      </w:r>
      <w:r w:rsidR="00AB6278" w:rsidRPr="007203F7">
        <w:rPr>
          <w:rFonts w:ascii="Times New Roman" w:hAnsi="Times New Roman" w:cs="Times New Roman"/>
        </w:rPr>
        <w:t xml:space="preserve"> recommend lipid screening for women after HDP</w:t>
      </w:r>
      <w:r w:rsidR="00AB6278" w:rsidRPr="007203F7">
        <w:rPr>
          <w:rFonts w:ascii="Times New Roman" w:hAnsi="Times New Roman" w:cs="Times New Roman"/>
        </w:rPr>
        <w:fldChar w:fldCharType="begin"/>
      </w:r>
      <w:r w:rsidR="006D3968">
        <w:rPr>
          <w:rFonts w:ascii="Times New Roman" w:hAnsi="Times New Roman" w:cs="Times New Roman"/>
        </w:rPr>
        <w:instrText xml:space="preserve"> ADDIN EN.CITE &lt;EndNote&gt;&lt;Cite&gt;&lt;Author&gt;Anderson&lt;/Author&gt;&lt;Year&gt;2016&lt;/Year&gt;&lt;RecNum&gt;759&lt;/RecNum&gt;&lt;DisplayText&gt;&lt;style face="superscript"&gt;18&lt;/style&gt;&lt;/DisplayText&gt;&lt;record&gt;&lt;rec-number&gt;759&lt;/rec-number&gt;&lt;foreign-keys&gt;&lt;key app="EN" db-id="d55tpdpxdraf5vee9adx2s23wde502wa2s0r" timestamp="1476161354"&gt;759&lt;/key&gt;&lt;/foreign-keys&gt;&lt;ref-type name="Journal Article"&gt;17&lt;/ref-type&gt;&lt;contributors&gt;&lt;authors&gt;&lt;author&gt;Anderson, Todd J.&lt;/author&gt;&lt;author&gt;Grégoire, Jean&lt;/author&gt;&lt;author&gt;Pearson, Glen J.&lt;/author&gt;&lt;author&gt;Barry, Arden R.&lt;/author&gt;&lt;author&gt;Couture, Patrick&lt;/author&gt;&lt;author&gt;Dawes, Martin&lt;/author&gt;&lt;author&gt;Francis, Gordon A.&lt;/author&gt;&lt;author&gt;Genest, Jacques, Jr.&lt;/author&gt;&lt;author&gt;Grover, Steven&lt;/author&gt;&lt;author&gt;Gupta, Milan&lt;/author&gt;&lt;author&gt;Hegele, Robert A.&lt;/author&gt;&lt;author&gt;Lau, David C.&lt;/author&gt;&lt;author&gt;Leiter, Lawrence A.&lt;/author&gt;&lt;author&gt;Lonn, Eva&lt;/author&gt;&lt;author&gt;Mancini, G. B. John&lt;/author&gt;&lt;author&gt;McPherson, Ruth&lt;/author&gt;&lt;author&gt;Ngui, Daniel&lt;/author&gt;&lt;author&gt;Poirier, Paul&lt;/author&gt;&lt;author&gt;Sievenpiper, John L.&lt;/author&gt;&lt;author&gt;Stone, James A.&lt;/author&gt;&lt;author&gt;Thanassoulis, George&lt;/author&gt;&lt;author&gt;Ward, Richard&lt;/author&gt;&lt;/authors&gt;&lt;/contributors&gt;&lt;titles&gt;&lt;title&gt;2016 Canadian Cardiovascular Society Guidelines for the Management of Dyslipidemia for the Prevention of Cardiovascular Disease in the Adult&lt;/title&gt;&lt;secondary-title&gt;Canadian Journal of Cardiology&lt;/secondary-title&gt;&lt;/titles&gt;&lt;periodical&gt;&lt;full-title&gt;Canadian Journal of Cardiology&lt;/full-title&gt;&lt;/periodical&gt;&lt;dates&gt;&lt;year&gt;2016&lt;/year&gt;&lt;/dates&gt;&lt;publisher&gt;Elsevier&lt;/publisher&gt;&lt;isbn&gt;0828-282X&lt;/isbn&gt;&lt;urls&gt;&lt;related-urls&gt;&lt;url&gt;http://dx.doi.org/10.1016/j.cjca.2016.07.510&lt;/url&gt;&lt;/related-urls&gt;&lt;/urls&gt;&lt;electronic-resource-num&gt;10.1016/j.cjca.2016.07.510&lt;/electronic-resource-num&gt;&lt;access-date&gt;2016/10/10&lt;/access-date&gt;&lt;/record&gt;&lt;/Cite&gt;&lt;/EndNote&gt;</w:instrText>
      </w:r>
      <w:r w:rsidR="00AB6278" w:rsidRPr="007203F7">
        <w:rPr>
          <w:rFonts w:ascii="Times New Roman" w:hAnsi="Times New Roman" w:cs="Times New Roman"/>
        </w:rPr>
        <w:fldChar w:fldCharType="separate"/>
      </w:r>
      <w:r w:rsidR="006D3968" w:rsidRPr="006D3968">
        <w:rPr>
          <w:rFonts w:ascii="Times New Roman" w:hAnsi="Times New Roman" w:cs="Times New Roman"/>
          <w:noProof/>
          <w:vertAlign w:val="superscript"/>
        </w:rPr>
        <w:t>18</w:t>
      </w:r>
      <w:r w:rsidR="00AB6278" w:rsidRPr="007203F7">
        <w:rPr>
          <w:rFonts w:ascii="Times New Roman" w:hAnsi="Times New Roman" w:cs="Times New Roman"/>
        </w:rPr>
        <w:fldChar w:fldCharType="end"/>
      </w:r>
      <w:r w:rsidR="00C5630D" w:rsidRPr="007203F7">
        <w:rPr>
          <w:rFonts w:ascii="Times New Roman" w:hAnsi="Times New Roman" w:cs="Times New Roman"/>
        </w:rPr>
        <w:t xml:space="preserve"> and</w:t>
      </w:r>
      <w:r w:rsidR="00AB6278" w:rsidRPr="007203F7">
        <w:rPr>
          <w:rFonts w:ascii="Times New Roman" w:hAnsi="Times New Roman" w:cs="Times New Roman"/>
        </w:rPr>
        <w:t xml:space="preserve"> </w:t>
      </w:r>
      <w:r w:rsidR="00BF36C5" w:rsidRPr="007203F7">
        <w:rPr>
          <w:rFonts w:ascii="Times New Roman" w:hAnsi="Times New Roman" w:cs="Times New Roman"/>
        </w:rPr>
        <w:t>screening for type 2 diabetes after GDM</w:t>
      </w:r>
      <w:r w:rsidR="00BF36C5" w:rsidRPr="007203F7">
        <w:rPr>
          <w:rFonts w:ascii="Times New Roman" w:hAnsi="Times New Roman" w:cs="Times New Roman"/>
        </w:rPr>
        <w:fldChar w:fldCharType="begin"/>
      </w:r>
      <w:r w:rsidR="006D3968">
        <w:rPr>
          <w:rFonts w:ascii="Times New Roman" w:hAnsi="Times New Roman" w:cs="Times New Roman"/>
        </w:rPr>
        <w:instrText xml:space="preserve"> ADDIN EN.CITE &lt;EndNote&gt;&lt;Cite&gt;&lt;Author&gt;Feig&lt;/Author&gt;&lt;Year&gt;2018&lt;/Year&gt;&lt;RecNum&gt;1843&lt;/RecNum&gt;&lt;DisplayText&gt;&lt;style face="superscript"&gt;19&lt;/style&gt;&lt;/DisplayText&gt;&lt;record&gt;&lt;rec-number&gt;1843&lt;/rec-number&gt;&lt;foreign-keys&gt;&lt;key app="EN" db-id="ppwpzav5s59dfbepz2r5z2drsert5tzwdfwv" timestamp="1536076283"&gt;1843&lt;/key&gt;&lt;/foreign-keys&gt;&lt;ref-type name="Journal Article"&gt;17&lt;/ref-type&gt;&lt;contributors&gt;&lt;authors&gt;&lt;author&gt;Feig, D. S.&lt;/author&gt;&lt;author&gt;Berger, H.&lt;/author&gt;&lt;author&gt;Donovan, L.&lt;/author&gt;&lt;author&gt;Godbout, A.&lt;/author&gt;&lt;author&gt;Kader, T.&lt;/author&gt;&lt;author&gt;Keely, E.&lt;/author&gt;&lt;author&gt;Sanghera, R.&lt;/author&gt;&lt;/authors&gt;&lt;/contributors&gt;&lt;titles&gt;&lt;title&gt;Diabetes and Pregnancy&lt;/title&gt;&lt;secondary-title&gt;Can J Diabetes&lt;/secondary-title&gt;&lt;alt-title&gt;Canadian journal of diabetes&lt;/alt-title&gt;&lt;/titles&gt;&lt;periodical&gt;&lt;full-title&gt;Can J Diabetes&lt;/full-title&gt;&lt;abbr-1&gt;Canadian journal of diabetes&lt;/abbr-1&gt;&lt;/periodical&gt;&lt;alt-periodical&gt;&lt;full-title&gt;Can J Diabetes&lt;/full-title&gt;&lt;abbr-1&gt;Canadian journal of diabetes&lt;/abbr-1&gt;&lt;/alt-periodical&gt;&lt;pages&gt;S255-s282&lt;/pages&gt;&lt;volume&gt;42 Suppl 1&lt;/volume&gt;&lt;edition&gt;2018/04/14&lt;/edition&gt;&lt;dates&gt;&lt;year&gt;2018&lt;/year&gt;&lt;pub-dates&gt;&lt;date&gt;Apr&lt;/date&gt;&lt;/pub-dates&gt;&lt;/dates&gt;&lt;isbn&gt;1499-2671&lt;/isbn&gt;&lt;accession-num&gt;29650105&lt;/accession-num&gt;&lt;urls&gt;&lt;/urls&gt;&lt;electronic-resource-num&gt;10.1016/j.jcjd.2017.10.038&lt;/electronic-resource-num&gt;&lt;remote-database-provider&gt;NLM&lt;/remote-database-provider&gt;&lt;language&gt;eng&lt;/language&gt;&lt;/record&gt;&lt;/Cite&gt;&lt;/EndNote&gt;</w:instrText>
      </w:r>
      <w:r w:rsidR="00BF36C5" w:rsidRPr="007203F7">
        <w:rPr>
          <w:rFonts w:ascii="Times New Roman" w:hAnsi="Times New Roman" w:cs="Times New Roman"/>
        </w:rPr>
        <w:fldChar w:fldCharType="separate"/>
      </w:r>
      <w:r w:rsidR="006D3968" w:rsidRPr="006D3968">
        <w:rPr>
          <w:rFonts w:ascii="Times New Roman" w:hAnsi="Times New Roman" w:cs="Times New Roman"/>
          <w:noProof/>
          <w:vertAlign w:val="superscript"/>
        </w:rPr>
        <w:t>19</w:t>
      </w:r>
      <w:r w:rsidR="00BF36C5" w:rsidRPr="007203F7">
        <w:rPr>
          <w:rFonts w:ascii="Times New Roman" w:hAnsi="Times New Roman" w:cs="Times New Roman"/>
        </w:rPr>
        <w:fldChar w:fldCharType="end"/>
      </w:r>
      <w:r w:rsidR="00BF36C5" w:rsidRPr="007203F7">
        <w:rPr>
          <w:rFonts w:ascii="Times New Roman" w:hAnsi="Times New Roman" w:cs="Times New Roman"/>
        </w:rPr>
        <w:t xml:space="preserve"> </w:t>
      </w:r>
      <w:r w:rsidR="00AB6278" w:rsidRPr="007203F7">
        <w:rPr>
          <w:rFonts w:ascii="Times New Roman" w:hAnsi="Times New Roman" w:cs="Times New Roman"/>
        </w:rPr>
        <w:t xml:space="preserve">but there are </w:t>
      </w:r>
      <w:bookmarkStart w:id="18" w:name="OLE_LINK78"/>
      <w:bookmarkStart w:id="19" w:name="OLE_LINK79"/>
      <w:r w:rsidR="00AB6278" w:rsidRPr="007203F7">
        <w:rPr>
          <w:rFonts w:ascii="Times New Roman" w:hAnsi="Times New Roman" w:cs="Times New Roman"/>
        </w:rPr>
        <w:t xml:space="preserve">no </w:t>
      </w:r>
      <w:r w:rsidR="00AF2472" w:rsidRPr="007203F7">
        <w:rPr>
          <w:rFonts w:ascii="Times New Roman" w:hAnsi="Times New Roman" w:cs="Times New Roman"/>
        </w:rPr>
        <w:t xml:space="preserve">specific evidence-based </w:t>
      </w:r>
      <w:r w:rsidR="00AB6278" w:rsidRPr="007203F7">
        <w:rPr>
          <w:rFonts w:ascii="Times New Roman" w:hAnsi="Times New Roman" w:cs="Times New Roman"/>
        </w:rPr>
        <w:t xml:space="preserve">recommendations for </w:t>
      </w:r>
      <w:r w:rsidR="00AF2472" w:rsidRPr="007203F7">
        <w:rPr>
          <w:rFonts w:ascii="Times New Roman" w:hAnsi="Times New Roman" w:cs="Times New Roman"/>
        </w:rPr>
        <w:t xml:space="preserve">postpartum dysglycemia screening </w:t>
      </w:r>
      <w:r w:rsidR="006F2911">
        <w:rPr>
          <w:rFonts w:ascii="Times New Roman" w:hAnsi="Times New Roman" w:cs="Times New Roman"/>
        </w:rPr>
        <w:t xml:space="preserve">or testing </w:t>
      </w:r>
      <w:r w:rsidR="00AF2472" w:rsidRPr="007203F7">
        <w:rPr>
          <w:rFonts w:ascii="Times New Roman" w:hAnsi="Times New Roman" w:cs="Times New Roman"/>
        </w:rPr>
        <w:t>after HDP</w:t>
      </w:r>
      <w:r w:rsidR="005C505E">
        <w:rPr>
          <w:rFonts w:ascii="Times New Roman" w:hAnsi="Times New Roman" w:cs="Times New Roman"/>
        </w:rPr>
        <w:t xml:space="preserve"> and other pregnancy complications</w:t>
      </w:r>
      <w:r w:rsidR="00416D22" w:rsidRPr="007203F7">
        <w:rPr>
          <w:rFonts w:ascii="Times New Roman" w:hAnsi="Times New Roman" w:cs="Times New Roman"/>
        </w:rPr>
        <w:fldChar w:fldCharType="begin"/>
      </w:r>
      <w:r w:rsidR="006D3968">
        <w:rPr>
          <w:rFonts w:ascii="Times New Roman" w:hAnsi="Times New Roman" w:cs="Times New Roman"/>
        </w:rPr>
        <w:instrText xml:space="preserve"> ADDIN EN.CITE &lt;EndNote&gt;&lt;Cite&gt;&lt;Author&gt;Feig&lt;/Author&gt;&lt;Year&gt;2018&lt;/Year&gt;&lt;RecNum&gt;1843&lt;/RecNum&gt;&lt;DisplayText&gt;&lt;style face="superscript"&gt;19&lt;/style&gt;&lt;/DisplayText&gt;&lt;record&gt;&lt;rec-number&gt;1843&lt;/rec-number&gt;&lt;foreign-keys&gt;&lt;key app="EN" db-id="ppwpzav5s59dfbepz2r5z2drsert5tzwdfwv" timestamp="1536076283"&gt;1843&lt;/key&gt;&lt;/foreign-keys&gt;&lt;ref-type name="Journal Article"&gt;17&lt;/ref-type&gt;&lt;contributors&gt;&lt;authors&gt;&lt;author&gt;Feig, D. S.&lt;/author&gt;&lt;author&gt;Berger, H.&lt;/author&gt;&lt;author&gt;Donovan, L.&lt;/author&gt;&lt;author&gt;Godbout, A.&lt;/author&gt;&lt;author&gt;Kader, T.&lt;/author&gt;&lt;author&gt;Keely, E.&lt;/author&gt;&lt;author&gt;Sanghera, R.&lt;/author&gt;&lt;/authors&gt;&lt;/contributors&gt;&lt;titles&gt;&lt;title&gt;Diabetes and Pregnancy&lt;/title&gt;&lt;secondary-title&gt;Can J Diabetes&lt;/secondary-title&gt;&lt;alt-title&gt;Canadian journal of diabetes&lt;/alt-title&gt;&lt;/titles&gt;&lt;periodical&gt;&lt;full-title&gt;Can J Diabetes&lt;/full-title&gt;&lt;abbr-1&gt;Canadian journal of diabetes&lt;/abbr-1&gt;&lt;/periodical&gt;&lt;alt-periodical&gt;&lt;full-title&gt;Can J Diabetes&lt;/full-title&gt;&lt;abbr-1&gt;Canadian journal of diabetes&lt;/abbr-1&gt;&lt;/alt-periodical&gt;&lt;pages&gt;S255-s282&lt;/pages&gt;&lt;volume&gt;42 Suppl 1&lt;/volume&gt;&lt;edition&gt;2018/04/14&lt;/edition&gt;&lt;dates&gt;&lt;year&gt;2018&lt;/year&gt;&lt;pub-dates&gt;&lt;date&gt;Apr&lt;/date&gt;&lt;/pub-dates&gt;&lt;/dates&gt;&lt;isbn&gt;1499-2671&lt;/isbn&gt;&lt;accession-num&gt;29650105&lt;/accession-num&gt;&lt;urls&gt;&lt;/urls&gt;&lt;electronic-resource-num&gt;10.1016/j.jcjd.2017.10.038&lt;/electronic-resource-num&gt;&lt;remote-database-provider&gt;NLM&lt;/remote-database-provider&gt;&lt;language&gt;eng&lt;/language&gt;&lt;/record&gt;&lt;/Cite&gt;&lt;/EndNote&gt;</w:instrText>
      </w:r>
      <w:r w:rsidR="00416D22" w:rsidRPr="007203F7">
        <w:rPr>
          <w:rFonts w:ascii="Times New Roman" w:hAnsi="Times New Roman" w:cs="Times New Roman"/>
        </w:rPr>
        <w:fldChar w:fldCharType="separate"/>
      </w:r>
      <w:r w:rsidR="006D3968" w:rsidRPr="006D3968">
        <w:rPr>
          <w:rFonts w:ascii="Times New Roman" w:hAnsi="Times New Roman" w:cs="Times New Roman"/>
          <w:noProof/>
          <w:vertAlign w:val="superscript"/>
        </w:rPr>
        <w:t>19</w:t>
      </w:r>
      <w:r w:rsidR="00416D22" w:rsidRPr="007203F7">
        <w:rPr>
          <w:rFonts w:ascii="Times New Roman" w:hAnsi="Times New Roman" w:cs="Times New Roman"/>
        </w:rPr>
        <w:fldChar w:fldCharType="end"/>
      </w:r>
      <w:bookmarkEnd w:id="18"/>
      <w:bookmarkEnd w:id="19"/>
      <w:r w:rsidR="00416D22" w:rsidRPr="007203F7">
        <w:rPr>
          <w:rFonts w:ascii="Times New Roman" w:hAnsi="Times New Roman" w:cs="Times New Roman"/>
        </w:rPr>
        <w:t>.</w:t>
      </w:r>
      <w:r w:rsidR="00734D32" w:rsidRPr="007203F7">
        <w:rPr>
          <w:rFonts w:ascii="Times New Roman" w:hAnsi="Times New Roman" w:cs="Times New Roman"/>
        </w:rPr>
        <w:t xml:space="preserve"> </w:t>
      </w:r>
      <w:r w:rsidR="00A118E2" w:rsidRPr="007203F7">
        <w:rPr>
          <w:rFonts w:ascii="Times New Roman" w:hAnsi="Times New Roman" w:cs="Times New Roman"/>
        </w:rPr>
        <w:t xml:space="preserve">Thus, </w:t>
      </w:r>
      <w:r w:rsidR="005C505E">
        <w:rPr>
          <w:rFonts w:ascii="Times New Roman" w:hAnsi="Times New Roman" w:cs="Times New Roman"/>
        </w:rPr>
        <w:t>th</w:t>
      </w:r>
      <w:r w:rsidR="00DE0FF0">
        <w:rPr>
          <w:rFonts w:ascii="Times New Roman" w:hAnsi="Times New Roman" w:cs="Times New Roman"/>
        </w:rPr>
        <w:t>is</w:t>
      </w:r>
      <w:r w:rsidR="00A118E2" w:rsidRPr="007203F7">
        <w:rPr>
          <w:rFonts w:ascii="Times New Roman" w:hAnsi="Times New Roman" w:cs="Times New Roman"/>
        </w:rPr>
        <w:t xml:space="preserve"> window for </w:t>
      </w:r>
      <w:r w:rsidR="00B50761">
        <w:rPr>
          <w:rFonts w:ascii="Times New Roman" w:hAnsi="Times New Roman" w:cs="Times New Roman"/>
        </w:rPr>
        <w:t xml:space="preserve">the </w:t>
      </w:r>
      <w:r w:rsidR="00A118E2" w:rsidRPr="007203F7">
        <w:rPr>
          <w:rFonts w:ascii="Times New Roman" w:hAnsi="Times New Roman" w:cs="Times New Roman"/>
        </w:rPr>
        <w:t xml:space="preserve">early detection </w:t>
      </w:r>
      <w:r w:rsidR="00BF27DF" w:rsidRPr="007203F7">
        <w:rPr>
          <w:rFonts w:ascii="Times New Roman" w:hAnsi="Times New Roman" w:cs="Times New Roman"/>
        </w:rPr>
        <w:t xml:space="preserve">and treatment </w:t>
      </w:r>
      <w:r w:rsidR="00A118E2" w:rsidRPr="007203F7">
        <w:rPr>
          <w:rFonts w:ascii="Times New Roman" w:hAnsi="Times New Roman" w:cs="Times New Roman"/>
        </w:rPr>
        <w:t>of dy</w:t>
      </w:r>
      <w:r w:rsidR="006D3968">
        <w:rPr>
          <w:rFonts w:ascii="Times New Roman" w:hAnsi="Times New Roman" w:cs="Times New Roman"/>
        </w:rPr>
        <w:t>s</w:t>
      </w:r>
      <w:r w:rsidR="00A118E2" w:rsidRPr="007203F7">
        <w:rPr>
          <w:rFonts w:ascii="Times New Roman" w:hAnsi="Times New Roman" w:cs="Times New Roman"/>
        </w:rPr>
        <w:t xml:space="preserve">glycemia in women </w:t>
      </w:r>
      <w:r w:rsidR="00DC54FD" w:rsidRPr="007203F7">
        <w:rPr>
          <w:rFonts w:ascii="Times New Roman" w:hAnsi="Times New Roman" w:cs="Times New Roman"/>
        </w:rPr>
        <w:t>after</w:t>
      </w:r>
      <w:r w:rsidR="00A118E2" w:rsidRPr="007203F7">
        <w:rPr>
          <w:rFonts w:ascii="Times New Roman" w:hAnsi="Times New Roman" w:cs="Times New Roman"/>
        </w:rPr>
        <w:t xml:space="preserve"> HDP </w:t>
      </w:r>
      <w:r w:rsidR="00B06625" w:rsidRPr="007203F7">
        <w:rPr>
          <w:rFonts w:ascii="Times New Roman" w:hAnsi="Times New Roman" w:cs="Times New Roman"/>
        </w:rPr>
        <w:t xml:space="preserve">and other pregnancy complications </w:t>
      </w:r>
      <w:r w:rsidR="00A118E2" w:rsidRPr="007203F7">
        <w:rPr>
          <w:rFonts w:ascii="Times New Roman" w:hAnsi="Times New Roman" w:cs="Times New Roman"/>
        </w:rPr>
        <w:t>may be lost.</w:t>
      </w:r>
    </w:p>
    <w:p w14:paraId="2DF14D7F" w14:textId="360F6C83" w:rsidR="00A118E2" w:rsidRPr="007203F7" w:rsidRDefault="00A118E2" w:rsidP="00FF7DCB">
      <w:pPr>
        <w:spacing w:line="480" w:lineRule="auto"/>
        <w:ind w:firstLine="720"/>
        <w:rPr>
          <w:rFonts w:ascii="Times New Roman" w:hAnsi="Times New Roman" w:cs="Times New Roman"/>
          <w:lang w:val="en-US" w:eastAsia="zh-CN"/>
        </w:rPr>
      </w:pPr>
      <w:r w:rsidRPr="007203F7">
        <w:rPr>
          <w:rFonts w:ascii="Times New Roman" w:hAnsi="Times New Roman" w:cs="Times New Roman"/>
          <w:lang w:val="en-US" w:eastAsia="zh-CN"/>
        </w:rPr>
        <w:t xml:space="preserve">Given the burden of HDP and </w:t>
      </w:r>
      <w:r w:rsidR="00BF27DF" w:rsidRPr="007203F7">
        <w:rPr>
          <w:rFonts w:ascii="Times New Roman" w:hAnsi="Times New Roman" w:cs="Times New Roman"/>
          <w:lang w:val="en-US" w:eastAsia="zh-CN"/>
        </w:rPr>
        <w:t>r</w:t>
      </w:r>
      <w:r w:rsidRPr="007203F7">
        <w:rPr>
          <w:rFonts w:ascii="Times New Roman" w:hAnsi="Times New Roman" w:cs="Times New Roman"/>
          <w:lang w:val="en-US" w:eastAsia="zh-CN"/>
        </w:rPr>
        <w:t xml:space="preserve">isks of </w:t>
      </w:r>
      <w:r w:rsidR="00FB7FA1">
        <w:rPr>
          <w:rFonts w:ascii="Times New Roman" w:hAnsi="Times New Roman" w:cs="Times New Roman"/>
          <w:lang w:val="en-US" w:eastAsia="zh-CN"/>
        </w:rPr>
        <w:t xml:space="preserve">both </w:t>
      </w:r>
      <w:r w:rsidRPr="007203F7">
        <w:rPr>
          <w:rFonts w:ascii="Times New Roman" w:hAnsi="Times New Roman" w:cs="Times New Roman"/>
          <w:lang w:val="en-US" w:eastAsia="zh-CN"/>
        </w:rPr>
        <w:t xml:space="preserve">future </w:t>
      </w:r>
      <w:r w:rsidR="00975190" w:rsidRPr="007203F7">
        <w:rPr>
          <w:rFonts w:ascii="Times New Roman" w:hAnsi="Times New Roman" w:cs="Times New Roman"/>
          <w:lang w:val="en-US" w:eastAsia="zh-CN"/>
        </w:rPr>
        <w:t xml:space="preserve">dysglycemia and </w:t>
      </w:r>
      <w:r w:rsidRPr="007203F7">
        <w:rPr>
          <w:rFonts w:ascii="Times New Roman" w:hAnsi="Times New Roman" w:cs="Times New Roman"/>
          <w:lang w:val="en-US" w:eastAsia="zh-CN"/>
        </w:rPr>
        <w:t xml:space="preserve">CVD, </w:t>
      </w:r>
      <w:r w:rsidR="008A6E21" w:rsidRPr="007203F7">
        <w:rPr>
          <w:rFonts w:ascii="Times New Roman" w:hAnsi="Times New Roman" w:cs="Times New Roman"/>
          <w:lang w:val="en-US" w:eastAsia="zh-CN"/>
        </w:rPr>
        <w:t xml:space="preserve">as a first step in informing population-based postpartum cardiovascular risk factor screening programs, </w:t>
      </w:r>
      <w:r w:rsidR="00D97052">
        <w:rPr>
          <w:rFonts w:ascii="Times New Roman" w:hAnsi="Times New Roman" w:cs="Times New Roman"/>
          <w:lang w:val="en-US" w:eastAsia="zh-CN"/>
        </w:rPr>
        <w:t>the primary objective of this study was</w:t>
      </w:r>
      <w:r w:rsidRPr="007203F7">
        <w:rPr>
          <w:rFonts w:ascii="Times New Roman" w:hAnsi="Times New Roman" w:cs="Times New Roman"/>
          <w:lang w:val="en-US" w:eastAsia="zh-CN"/>
        </w:rPr>
        <w:t xml:space="preserve"> to describe </w:t>
      </w:r>
      <w:bookmarkStart w:id="20" w:name="OLE_LINK56"/>
      <w:bookmarkStart w:id="21" w:name="OLE_LINK57"/>
      <w:r w:rsidRPr="007203F7">
        <w:rPr>
          <w:rFonts w:ascii="Times New Roman" w:hAnsi="Times New Roman" w:cs="Times New Roman"/>
          <w:lang w:val="en-US" w:eastAsia="zh-CN"/>
        </w:rPr>
        <w:t xml:space="preserve">the </w:t>
      </w:r>
      <w:r w:rsidR="00D97052">
        <w:rPr>
          <w:rFonts w:ascii="Times New Roman" w:hAnsi="Times New Roman" w:cs="Times New Roman"/>
          <w:lang w:val="en-US" w:eastAsia="zh-CN"/>
        </w:rPr>
        <w:t xml:space="preserve">risks of </w:t>
      </w:r>
      <w:r w:rsidR="00B33FD8">
        <w:rPr>
          <w:rFonts w:ascii="Times New Roman" w:hAnsi="Times New Roman" w:cs="Times New Roman"/>
          <w:lang w:val="en-US" w:eastAsia="zh-CN"/>
        </w:rPr>
        <w:t>subsequent</w:t>
      </w:r>
      <w:r w:rsidR="00501D7D" w:rsidRPr="007203F7">
        <w:rPr>
          <w:rFonts w:ascii="Times New Roman" w:hAnsi="Times New Roman" w:cs="Times New Roman"/>
          <w:lang w:val="en-US" w:eastAsia="zh-CN"/>
        </w:rPr>
        <w:t xml:space="preserve"> dysglycemia</w:t>
      </w:r>
      <w:r w:rsidR="00B33FD8">
        <w:rPr>
          <w:rFonts w:ascii="Times New Roman" w:hAnsi="Times New Roman" w:cs="Times New Roman"/>
          <w:lang w:val="en-US" w:eastAsia="zh-CN"/>
        </w:rPr>
        <w:t xml:space="preserve"> </w:t>
      </w:r>
      <w:r w:rsidR="00975190" w:rsidRPr="007203F7">
        <w:rPr>
          <w:rFonts w:ascii="Times New Roman" w:hAnsi="Times New Roman" w:cs="Times New Roman"/>
          <w:lang w:val="en-US" w:eastAsia="zh-CN"/>
        </w:rPr>
        <w:t xml:space="preserve">at a </w:t>
      </w:r>
      <w:r w:rsidR="00975190" w:rsidRPr="007203F7">
        <w:rPr>
          <w:rFonts w:ascii="Times New Roman" w:hAnsi="Times New Roman" w:cs="Times New Roman"/>
          <w:lang w:val="en-US" w:eastAsia="zh-CN"/>
        </w:rPr>
        <w:lastRenderedPageBreak/>
        <w:t xml:space="preserve">population level </w:t>
      </w:r>
      <w:r w:rsidR="00FE1F58" w:rsidRPr="007203F7">
        <w:rPr>
          <w:rFonts w:ascii="Times New Roman" w:hAnsi="Times New Roman" w:cs="Times New Roman"/>
          <w:lang w:val="en-US" w:eastAsia="zh-CN"/>
        </w:rPr>
        <w:t>in women with normotensive and hypertensive pregnancies</w:t>
      </w:r>
      <w:r w:rsidR="00FE1F58">
        <w:rPr>
          <w:rFonts w:ascii="Times New Roman" w:hAnsi="Times New Roman" w:cs="Times New Roman"/>
          <w:lang w:val="en-US" w:eastAsia="zh-CN"/>
        </w:rPr>
        <w:t xml:space="preserve"> </w:t>
      </w:r>
      <w:r w:rsidR="00FB7FA1">
        <w:rPr>
          <w:rFonts w:ascii="Times New Roman" w:hAnsi="Times New Roman" w:cs="Times New Roman"/>
          <w:lang w:val="en-US" w:eastAsia="zh-CN"/>
        </w:rPr>
        <w:t>over</w:t>
      </w:r>
      <w:r w:rsidR="00501D7D" w:rsidRPr="007203F7">
        <w:rPr>
          <w:rFonts w:ascii="Times New Roman" w:hAnsi="Times New Roman" w:cs="Times New Roman"/>
          <w:lang w:val="en-US" w:eastAsia="zh-CN"/>
        </w:rPr>
        <w:t xml:space="preserve"> the first four year</w:t>
      </w:r>
      <w:r w:rsidR="000B58A0" w:rsidRPr="007203F7">
        <w:rPr>
          <w:rFonts w:ascii="Times New Roman" w:hAnsi="Times New Roman" w:cs="Times New Roman"/>
          <w:lang w:val="en-US" w:eastAsia="zh-CN"/>
        </w:rPr>
        <w:t>s</w:t>
      </w:r>
      <w:r w:rsidR="00501D7D" w:rsidRPr="007203F7">
        <w:rPr>
          <w:rFonts w:ascii="Times New Roman" w:hAnsi="Times New Roman" w:cs="Times New Roman"/>
          <w:lang w:val="en-US" w:eastAsia="zh-CN"/>
        </w:rPr>
        <w:t xml:space="preserve"> after delivery.</w:t>
      </w:r>
      <w:r w:rsidR="00734D32" w:rsidRPr="007203F7">
        <w:rPr>
          <w:rFonts w:ascii="Times New Roman" w:hAnsi="Times New Roman" w:cs="Times New Roman"/>
          <w:lang w:val="en-US" w:eastAsia="zh-CN"/>
        </w:rPr>
        <w:t xml:space="preserve"> </w:t>
      </w:r>
      <w:r w:rsidR="008A6E21" w:rsidRPr="007203F7">
        <w:rPr>
          <w:rFonts w:ascii="Times New Roman" w:hAnsi="Times New Roman" w:cs="Times New Roman"/>
          <w:lang w:val="en-US" w:eastAsia="zh-CN"/>
        </w:rPr>
        <w:t xml:space="preserve"> </w:t>
      </w:r>
    </w:p>
    <w:bookmarkEnd w:id="20"/>
    <w:bookmarkEnd w:id="21"/>
    <w:p w14:paraId="33063F06" w14:textId="2D0D7BD8" w:rsidR="005457AF" w:rsidRPr="007203F7" w:rsidRDefault="005457AF" w:rsidP="00FF7DCB">
      <w:pPr>
        <w:spacing w:line="480" w:lineRule="auto"/>
        <w:ind w:firstLine="720"/>
        <w:rPr>
          <w:rFonts w:ascii="Times New Roman" w:hAnsi="Times New Roman" w:cs="Times New Roman"/>
          <w:lang w:val="en-US" w:eastAsia="zh-CN"/>
        </w:rPr>
      </w:pPr>
    </w:p>
    <w:p w14:paraId="11AC86EC" w14:textId="77777777" w:rsidR="005457AF" w:rsidRPr="007203F7" w:rsidRDefault="005457AF" w:rsidP="005457AF">
      <w:pPr>
        <w:spacing w:line="360" w:lineRule="auto"/>
        <w:rPr>
          <w:rFonts w:ascii="Times New Roman" w:hAnsi="Times New Roman" w:cs="Times New Roman"/>
          <w:lang w:val="en-US" w:eastAsia="zh-CN"/>
        </w:rPr>
      </w:pPr>
    </w:p>
    <w:p w14:paraId="22C0D8FD" w14:textId="77777777" w:rsidR="005457AF" w:rsidRPr="007203F7" w:rsidRDefault="005457AF" w:rsidP="005457AF">
      <w:pPr>
        <w:spacing w:line="360" w:lineRule="auto"/>
        <w:rPr>
          <w:rFonts w:ascii="Times New Roman" w:hAnsi="Times New Roman" w:cs="Times New Roman"/>
          <w:b/>
          <w:lang w:val="en-US" w:eastAsia="zh-CN"/>
        </w:rPr>
      </w:pPr>
      <w:r w:rsidRPr="007203F7">
        <w:rPr>
          <w:rFonts w:ascii="Times New Roman" w:hAnsi="Times New Roman" w:cs="Times New Roman"/>
          <w:b/>
          <w:lang w:val="en-US" w:eastAsia="zh-CN"/>
        </w:rPr>
        <w:t xml:space="preserve">Methods </w:t>
      </w:r>
    </w:p>
    <w:p w14:paraId="5B511FCD" w14:textId="77777777" w:rsidR="005457AF" w:rsidRPr="007203F7" w:rsidRDefault="005457AF" w:rsidP="005457AF">
      <w:pPr>
        <w:spacing w:line="480" w:lineRule="auto"/>
        <w:outlineLvl w:val="0"/>
        <w:rPr>
          <w:rFonts w:ascii="Times New Roman" w:hAnsi="Times New Roman" w:cs="Times New Roman"/>
          <w:bCs/>
          <w:i/>
          <w:lang w:val="en-US" w:eastAsia="zh-CN"/>
        </w:rPr>
      </w:pPr>
      <w:r w:rsidRPr="007203F7">
        <w:rPr>
          <w:rFonts w:ascii="Times New Roman" w:hAnsi="Times New Roman" w:cs="Times New Roman"/>
          <w:bCs/>
          <w:i/>
          <w:lang w:val="en-US"/>
        </w:rPr>
        <w:t xml:space="preserve">Data sources and </w:t>
      </w:r>
      <w:r w:rsidRPr="007203F7">
        <w:rPr>
          <w:rFonts w:ascii="Times New Roman" w:hAnsi="Times New Roman" w:cs="Times New Roman"/>
          <w:bCs/>
          <w:i/>
          <w:lang w:val="en-US" w:eastAsia="zh-CN"/>
        </w:rPr>
        <w:t>linkage</w:t>
      </w:r>
    </w:p>
    <w:p w14:paraId="523DD6A9" w14:textId="1DFFB4DE" w:rsidR="005457AF" w:rsidRPr="00BE4E82" w:rsidRDefault="005457AF" w:rsidP="005457AF">
      <w:pPr>
        <w:spacing w:line="480" w:lineRule="auto"/>
        <w:ind w:firstLine="720"/>
        <w:rPr>
          <w:rFonts w:ascii="Times New Roman" w:hAnsi="Times New Roman" w:cs="Times New Roman"/>
          <w:lang w:val="en-US" w:eastAsia="zh-CN"/>
        </w:rPr>
      </w:pPr>
      <w:r w:rsidRPr="007203F7">
        <w:rPr>
          <w:rFonts w:ascii="Times New Roman" w:eastAsia="Times New Roman" w:hAnsi="Times New Roman" w:cs="Times New Roman"/>
          <w:lang w:eastAsia="zh-CN"/>
        </w:rPr>
        <w:t xml:space="preserve">The Alberta </w:t>
      </w:r>
      <w:r w:rsidRPr="007203F7">
        <w:rPr>
          <w:rFonts w:ascii="Times New Roman" w:eastAsia="Times New Roman" w:hAnsi="Times New Roman" w:cs="Times New Roman"/>
        </w:rPr>
        <w:t>Discharge Abstract Database (DAD)</w:t>
      </w:r>
      <w:r w:rsidRPr="007203F7">
        <w:rPr>
          <w:rFonts w:ascii="Times New Roman" w:eastAsia="Times New Roman" w:hAnsi="Times New Roman" w:cs="Times New Roman"/>
          <w:lang w:eastAsia="zh-CN"/>
        </w:rPr>
        <w:t xml:space="preserve"> w</w:t>
      </w:r>
      <w:r w:rsidR="00B06625" w:rsidRPr="007203F7">
        <w:rPr>
          <w:rFonts w:ascii="Times New Roman" w:eastAsia="Times New Roman" w:hAnsi="Times New Roman" w:cs="Times New Roman"/>
          <w:lang w:eastAsia="zh-CN"/>
        </w:rPr>
        <w:t>as</w:t>
      </w:r>
      <w:r w:rsidRPr="007203F7">
        <w:rPr>
          <w:rFonts w:ascii="Times New Roman" w:eastAsia="Times New Roman" w:hAnsi="Times New Roman" w:cs="Times New Roman"/>
          <w:lang w:eastAsia="zh-CN"/>
        </w:rPr>
        <w:t xml:space="preserve"> used to </w:t>
      </w:r>
      <w:r w:rsidRPr="007203F7">
        <w:rPr>
          <w:rFonts w:ascii="Times New Roman" w:eastAsia="Times New Roman" w:hAnsi="Times New Roman" w:cs="Times New Roman"/>
          <w:lang w:val="en-US" w:eastAsia="zh-CN"/>
        </w:rPr>
        <w:t xml:space="preserve">identify </w:t>
      </w:r>
      <w:r w:rsidRPr="007203F7">
        <w:rPr>
          <w:rFonts w:ascii="Times New Roman" w:eastAsia="Times New Roman" w:hAnsi="Times New Roman" w:cs="Times New Roman"/>
          <w:lang w:eastAsia="zh-CN"/>
        </w:rPr>
        <w:t>women</w:t>
      </w:r>
      <w:r w:rsidRPr="007203F7">
        <w:rPr>
          <w:rFonts w:ascii="Times New Roman" w:hAnsi="Times New Roman" w:cs="Times New Roman"/>
        </w:rPr>
        <w:t xml:space="preserve"> </w:t>
      </w:r>
      <w:r w:rsidR="00C5630D" w:rsidRPr="007203F7">
        <w:rPr>
          <w:rFonts w:ascii="Times New Roman" w:hAnsi="Times New Roman" w:cs="Times New Roman"/>
        </w:rPr>
        <w:t xml:space="preserve">who delivered a </w:t>
      </w:r>
      <w:r w:rsidRPr="007203F7">
        <w:rPr>
          <w:rFonts w:ascii="Times New Roman" w:hAnsi="Times New Roman" w:cs="Times New Roman"/>
        </w:rPr>
        <w:t>singleton live</w:t>
      </w:r>
      <w:r w:rsidRPr="007203F7">
        <w:rPr>
          <w:rFonts w:ascii="Times New Roman" w:hAnsi="Times New Roman" w:cs="Times New Roman"/>
          <w:lang w:eastAsia="zh-CN"/>
        </w:rPr>
        <w:t>-</w:t>
      </w:r>
      <w:r w:rsidRPr="007203F7">
        <w:rPr>
          <w:rFonts w:ascii="Times New Roman" w:hAnsi="Times New Roman" w:cs="Times New Roman"/>
        </w:rPr>
        <w:t>born infant</w:t>
      </w:r>
      <w:r w:rsidR="00242E4F" w:rsidRPr="007203F7">
        <w:rPr>
          <w:rFonts w:ascii="Times New Roman" w:hAnsi="Times New Roman" w:cs="Times New Roman"/>
        </w:rPr>
        <w:t xml:space="preserve"> in hospit</w:t>
      </w:r>
      <w:r w:rsidR="00C5630D" w:rsidRPr="007203F7">
        <w:rPr>
          <w:rFonts w:ascii="Times New Roman" w:hAnsi="Times New Roman" w:cs="Times New Roman"/>
        </w:rPr>
        <w:t>al</w:t>
      </w:r>
      <w:r w:rsidRPr="007203F7">
        <w:rPr>
          <w:rFonts w:ascii="Times New Roman" w:hAnsi="Times New Roman" w:cs="Times New Roman"/>
        </w:rPr>
        <w:t xml:space="preserve"> </w:t>
      </w:r>
      <w:r w:rsidR="00B06625" w:rsidRPr="007203F7">
        <w:rPr>
          <w:rFonts w:ascii="Times New Roman" w:hAnsi="Times New Roman" w:cs="Times New Roman"/>
          <w:lang w:eastAsia="zh-CN"/>
        </w:rPr>
        <w:t>[</w:t>
      </w:r>
      <w:r w:rsidRPr="007203F7">
        <w:rPr>
          <w:rStyle w:val="st"/>
          <w:rFonts w:ascii="Times New Roman" w:eastAsia="Times New Roman" w:hAnsi="Times New Roman" w:cs="Times New Roman"/>
        </w:rPr>
        <w:t xml:space="preserve">The International Statistical Classification of Diseases and Related Health Problems, </w:t>
      </w:r>
      <w:r w:rsidRPr="007203F7">
        <w:rPr>
          <w:rStyle w:val="Emphasis"/>
          <w:rFonts w:ascii="Times New Roman" w:eastAsia="Times New Roman" w:hAnsi="Times New Roman" w:cs="Times New Roman"/>
        </w:rPr>
        <w:t>10th</w:t>
      </w:r>
      <w:r w:rsidRPr="007203F7">
        <w:rPr>
          <w:rStyle w:val="st"/>
          <w:rFonts w:ascii="Times New Roman" w:eastAsia="Times New Roman" w:hAnsi="Times New Roman" w:cs="Times New Roman"/>
        </w:rPr>
        <w:t xml:space="preserve"> Revision, Canada </w:t>
      </w:r>
      <w:r w:rsidR="00B06625" w:rsidRPr="007203F7">
        <w:rPr>
          <w:rStyle w:val="st"/>
          <w:rFonts w:ascii="Times New Roman" w:eastAsia="Times New Roman" w:hAnsi="Times New Roman" w:cs="Times New Roman"/>
        </w:rPr>
        <w:t>(</w:t>
      </w:r>
      <w:r w:rsidRPr="007203F7">
        <w:rPr>
          <w:rStyle w:val="Emphasis"/>
          <w:rFonts w:ascii="Times New Roman" w:eastAsia="Times New Roman" w:hAnsi="Times New Roman" w:cs="Times New Roman"/>
        </w:rPr>
        <w:t>ICD</w:t>
      </w:r>
      <w:r w:rsidRPr="007203F7">
        <w:rPr>
          <w:rStyle w:val="st"/>
          <w:rFonts w:ascii="Times New Roman" w:eastAsia="Times New Roman" w:hAnsi="Times New Roman" w:cs="Times New Roman"/>
        </w:rPr>
        <w:t>-</w:t>
      </w:r>
      <w:r w:rsidRPr="007203F7">
        <w:rPr>
          <w:rStyle w:val="Emphasis"/>
          <w:rFonts w:ascii="Times New Roman" w:eastAsia="Times New Roman" w:hAnsi="Times New Roman" w:cs="Times New Roman"/>
        </w:rPr>
        <w:t>10-CA</w:t>
      </w:r>
      <w:r w:rsidR="00B06625" w:rsidRPr="007203F7">
        <w:rPr>
          <w:rStyle w:val="st"/>
          <w:rFonts w:ascii="Times New Roman" w:eastAsia="Times New Roman" w:hAnsi="Times New Roman" w:cs="Times New Roman"/>
        </w:rPr>
        <w:t>)</w:t>
      </w:r>
      <w:r w:rsidRPr="007203F7">
        <w:rPr>
          <w:rStyle w:val="st"/>
          <w:rFonts w:ascii="Times New Roman" w:eastAsia="Times New Roman" w:hAnsi="Times New Roman" w:cs="Times New Roman"/>
        </w:rPr>
        <w:t xml:space="preserve"> Z</w:t>
      </w:r>
      <w:r w:rsidRPr="007203F7">
        <w:rPr>
          <w:rFonts w:ascii="Times New Roman" w:hAnsi="Times New Roman" w:cs="Times New Roman"/>
          <w:lang w:eastAsia="zh-CN"/>
        </w:rPr>
        <w:t>37.0, Z37.1</w:t>
      </w:r>
      <w:r w:rsidR="00B06625" w:rsidRPr="007203F7">
        <w:rPr>
          <w:rFonts w:ascii="Times New Roman" w:hAnsi="Times New Roman" w:cs="Times New Roman"/>
          <w:lang w:eastAsia="zh-CN"/>
        </w:rPr>
        <w:t>]</w:t>
      </w:r>
      <w:r w:rsidRPr="007203F7">
        <w:rPr>
          <w:rFonts w:ascii="Times New Roman" w:hAnsi="Times New Roman" w:cs="Times New Roman"/>
          <w:lang w:eastAsia="zh-CN"/>
        </w:rPr>
        <w:t xml:space="preserve"> in Calgary, Alberta </w:t>
      </w:r>
      <w:r w:rsidRPr="007203F7">
        <w:rPr>
          <w:rFonts w:ascii="Times New Roman" w:hAnsi="Times New Roman" w:cs="Times New Roman"/>
        </w:rPr>
        <w:t xml:space="preserve">between 1 January 2010 and 31 December 2012. </w:t>
      </w:r>
      <w:r w:rsidRPr="007203F7">
        <w:rPr>
          <w:rFonts w:ascii="Times New Roman" w:hAnsi="Times New Roman" w:cs="Times New Roman"/>
          <w:bCs/>
          <w:lang w:eastAsia="zh-CN"/>
        </w:rPr>
        <w:t xml:space="preserve">Women </w:t>
      </w:r>
      <w:r w:rsidR="00B06625" w:rsidRPr="007203F7">
        <w:rPr>
          <w:rFonts w:ascii="Times New Roman" w:hAnsi="Times New Roman" w:cs="Times New Roman"/>
          <w:bCs/>
          <w:lang w:eastAsia="zh-CN"/>
        </w:rPr>
        <w:t>aged</w:t>
      </w:r>
      <w:r w:rsidRPr="007203F7">
        <w:rPr>
          <w:rFonts w:ascii="Times New Roman" w:hAnsi="Times New Roman" w:cs="Times New Roman"/>
          <w:bCs/>
          <w:lang w:eastAsia="zh-CN"/>
        </w:rPr>
        <w:t xml:space="preserve"> </w:t>
      </w:r>
      <w:r w:rsidR="00B06625" w:rsidRPr="007203F7">
        <w:rPr>
          <w:rFonts w:ascii="Times New Roman" w:hAnsi="Times New Roman" w:cs="Times New Roman"/>
          <w:bCs/>
          <w:lang w:eastAsia="zh-CN"/>
        </w:rPr>
        <w:sym w:font="Symbol" w:char="F0B3"/>
      </w:r>
      <w:r w:rsidRPr="007203F7">
        <w:rPr>
          <w:rFonts w:ascii="Times New Roman" w:hAnsi="Times New Roman" w:cs="Times New Roman"/>
          <w:bCs/>
          <w:lang w:eastAsia="zh-CN"/>
        </w:rPr>
        <w:t xml:space="preserve">18 years at delivery with </w:t>
      </w:r>
      <w:r w:rsidRPr="007203F7">
        <w:rPr>
          <w:rFonts w:ascii="Times New Roman" w:hAnsi="Times New Roman" w:cs="Times New Roman"/>
          <w:lang w:val="en-US"/>
        </w:rPr>
        <w:t>no</w:t>
      </w:r>
      <w:r w:rsidRPr="007203F7">
        <w:rPr>
          <w:rFonts w:ascii="Times New Roman" w:hAnsi="Times New Roman" w:cs="Times New Roman"/>
        </w:rPr>
        <w:t xml:space="preserve"> </w:t>
      </w:r>
      <w:r w:rsidRPr="007203F7">
        <w:rPr>
          <w:rFonts w:ascii="Times New Roman" w:hAnsi="Times New Roman" w:cs="Times New Roman"/>
          <w:lang w:val="en-US"/>
        </w:rPr>
        <w:t>subsequent</w:t>
      </w:r>
      <w:r w:rsidRPr="007203F7">
        <w:rPr>
          <w:rFonts w:ascii="Times New Roman" w:hAnsi="Times New Roman" w:cs="Times New Roman"/>
        </w:rPr>
        <w:t xml:space="preserve"> </w:t>
      </w:r>
      <w:r w:rsidRPr="007203F7">
        <w:rPr>
          <w:rFonts w:ascii="Times New Roman" w:hAnsi="Times New Roman" w:cs="Times New Roman"/>
          <w:lang w:val="en-US"/>
        </w:rPr>
        <w:t>deliver</w:t>
      </w:r>
      <w:r w:rsidRPr="007203F7">
        <w:rPr>
          <w:rFonts w:ascii="Times New Roman" w:hAnsi="Times New Roman" w:cs="Times New Roman"/>
          <w:lang w:val="en-US" w:eastAsia="zh-CN"/>
        </w:rPr>
        <w:t>ies</w:t>
      </w:r>
      <w:r w:rsidRPr="007203F7">
        <w:rPr>
          <w:rFonts w:ascii="Times New Roman" w:hAnsi="Times New Roman" w:cs="Times New Roman"/>
        </w:rPr>
        <w:t xml:space="preserve"> </w:t>
      </w:r>
      <w:r w:rsidRPr="007203F7">
        <w:rPr>
          <w:rFonts w:ascii="Times New Roman" w:hAnsi="Times New Roman" w:cs="Times New Roman"/>
          <w:lang w:val="en-US"/>
        </w:rPr>
        <w:t>in</w:t>
      </w:r>
      <w:r w:rsidRPr="007203F7">
        <w:rPr>
          <w:rFonts w:ascii="Times New Roman" w:hAnsi="Times New Roman" w:cs="Times New Roman"/>
        </w:rPr>
        <w:t xml:space="preserve"> the following </w:t>
      </w:r>
      <w:r w:rsidRPr="007203F7">
        <w:rPr>
          <w:rFonts w:ascii="Times New Roman" w:hAnsi="Times New Roman" w:cs="Times New Roman"/>
          <w:lang w:val="en-US"/>
        </w:rPr>
        <w:t>four</w:t>
      </w:r>
      <w:r w:rsidRPr="007203F7">
        <w:rPr>
          <w:rFonts w:ascii="Times New Roman" w:hAnsi="Times New Roman" w:cs="Times New Roman"/>
        </w:rPr>
        <w:t xml:space="preserve"> </w:t>
      </w:r>
      <w:r w:rsidRPr="007203F7">
        <w:rPr>
          <w:rFonts w:ascii="Times New Roman" w:hAnsi="Times New Roman" w:cs="Times New Roman"/>
          <w:lang w:val="en-US"/>
        </w:rPr>
        <w:t>years</w:t>
      </w:r>
      <w:r w:rsidRPr="007203F7">
        <w:rPr>
          <w:rFonts w:ascii="Times New Roman" w:hAnsi="Times New Roman" w:cs="Times New Roman"/>
        </w:rPr>
        <w:t xml:space="preserve"> </w:t>
      </w:r>
      <w:r w:rsidRPr="007203F7">
        <w:rPr>
          <w:rFonts w:ascii="Times New Roman" w:hAnsi="Times New Roman" w:cs="Times New Roman"/>
          <w:lang w:val="en-US"/>
        </w:rPr>
        <w:t>postpartum were included in the cohort</w:t>
      </w:r>
      <w:r w:rsidR="007C06CB">
        <w:rPr>
          <w:rFonts w:ascii="Times New Roman" w:hAnsi="Times New Roman" w:cs="Times New Roman"/>
          <w:lang w:val="en-US"/>
        </w:rPr>
        <w:t xml:space="preserve"> in order to facilitate identification of </w:t>
      </w:r>
      <w:r w:rsidR="00C240FD">
        <w:rPr>
          <w:rFonts w:ascii="Times New Roman" w:hAnsi="Times New Roman" w:cs="Times New Roman"/>
          <w:lang w:val="en-US"/>
        </w:rPr>
        <w:t xml:space="preserve">the indication for </w:t>
      </w:r>
      <w:r w:rsidR="007C06CB">
        <w:rPr>
          <w:rFonts w:ascii="Times New Roman" w:hAnsi="Times New Roman" w:cs="Times New Roman"/>
          <w:lang w:val="en-US"/>
        </w:rPr>
        <w:t>glycemic testing</w:t>
      </w:r>
      <w:r w:rsidR="00C65C0A">
        <w:rPr>
          <w:rFonts w:ascii="Times New Roman" w:hAnsi="Times New Roman" w:cs="Times New Roman"/>
          <w:lang w:val="en-US"/>
        </w:rPr>
        <w:t xml:space="preserve"> (</w:t>
      </w:r>
      <w:r w:rsidR="00C240FD">
        <w:rPr>
          <w:rFonts w:ascii="Times New Roman" w:hAnsi="Times New Roman" w:cs="Times New Roman"/>
          <w:lang w:val="en-US"/>
        </w:rPr>
        <w:t xml:space="preserve">i.e., </w:t>
      </w:r>
      <w:r w:rsidR="00C65C0A">
        <w:rPr>
          <w:rFonts w:ascii="Times New Roman" w:hAnsi="Times New Roman" w:cs="Times New Roman"/>
          <w:lang w:val="en-US"/>
        </w:rPr>
        <w:t>testing</w:t>
      </w:r>
      <w:r w:rsidR="00C240FD">
        <w:rPr>
          <w:rFonts w:ascii="Times New Roman" w:hAnsi="Times New Roman" w:cs="Times New Roman"/>
          <w:lang w:val="en-US"/>
        </w:rPr>
        <w:t xml:space="preserve"> for </w:t>
      </w:r>
      <w:r w:rsidR="007C06CB">
        <w:rPr>
          <w:rFonts w:ascii="Times New Roman" w:hAnsi="Times New Roman" w:cs="Times New Roman"/>
          <w:lang w:val="en-US"/>
        </w:rPr>
        <w:t xml:space="preserve">post-partum </w:t>
      </w:r>
      <w:r w:rsidR="00C240FD">
        <w:rPr>
          <w:rFonts w:ascii="Times New Roman" w:hAnsi="Times New Roman" w:cs="Times New Roman"/>
          <w:lang w:val="en-US"/>
        </w:rPr>
        <w:t xml:space="preserve">detection </w:t>
      </w:r>
      <w:r w:rsidR="007C06CB">
        <w:rPr>
          <w:rFonts w:ascii="Times New Roman" w:hAnsi="Times New Roman" w:cs="Times New Roman"/>
          <w:lang w:val="en-US"/>
        </w:rPr>
        <w:t xml:space="preserve">and not </w:t>
      </w:r>
      <w:r w:rsidR="00C240FD">
        <w:rPr>
          <w:rFonts w:ascii="Times New Roman" w:hAnsi="Times New Roman" w:cs="Times New Roman"/>
          <w:lang w:val="en-US"/>
        </w:rPr>
        <w:t xml:space="preserve">for detection of dysglycemia </w:t>
      </w:r>
      <w:r w:rsidR="007C06CB">
        <w:rPr>
          <w:rFonts w:ascii="Times New Roman" w:hAnsi="Times New Roman" w:cs="Times New Roman"/>
          <w:lang w:val="en-US"/>
        </w:rPr>
        <w:t>in a subsequent pregnancy</w:t>
      </w:r>
      <w:r w:rsidR="00C65C0A">
        <w:rPr>
          <w:rFonts w:ascii="Times New Roman" w:hAnsi="Times New Roman" w:cs="Times New Roman"/>
          <w:lang w:val="en-US"/>
        </w:rPr>
        <w:t>)</w:t>
      </w:r>
      <w:r w:rsidRPr="007203F7">
        <w:rPr>
          <w:rFonts w:ascii="Times New Roman" w:hAnsi="Times New Roman" w:cs="Times New Roman"/>
        </w:rPr>
        <w:t xml:space="preserve">. </w:t>
      </w:r>
      <w:r w:rsidR="00C83F0B">
        <w:rPr>
          <w:rFonts w:ascii="Times New Roman" w:hAnsi="Times New Roman" w:cs="Times New Roman"/>
        </w:rPr>
        <w:t>Due to existing dysglycemia testing recommendations</w:t>
      </w:r>
      <w:r w:rsidR="006D3968">
        <w:rPr>
          <w:rFonts w:ascii="Times New Roman" w:hAnsi="Times New Roman" w:cs="Times New Roman"/>
        </w:rPr>
        <w:fldChar w:fldCharType="begin"/>
      </w:r>
      <w:r w:rsidR="006D3968">
        <w:rPr>
          <w:rFonts w:ascii="Times New Roman" w:hAnsi="Times New Roman" w:cs="Times New Roman"/>
        </w:rPr>
        <w:instrText xml:space="preserve"> ADDIN EN.CITE &lt;EndNote&gt;&lt;Cite&gt;&lt;Author&gt;Committee&lt;/Author&gt;&lt;Year&gt;2018&lt;/Year&gt;&lt;RecNum&gt;1919&lt;/RecNum&gt;&lt;DisplayText&gt;&lt;style face="superscript"&gt;20&lt;/style&gt;&lt;/DisplayText&gt;&lt;record&gt;&lt;rec-number&gt;1919&lt;/rec-number&gt;&lt;foreign-keys&gt;&lt;key app="EN" db-id="ppwpzav5s59dfbepz2r5z2drsert5tzwdfwv" timestamp="1552153741"&gt;1919&lt;/key&gt;&lt;/foreign-keys&gt;&lt;ref-type name="Journal Article"&gt;17&lt;/ref-type&gt;&lt;contributors&gt;&lt;authors&gt;&lt;author&gt;Diabetes Canada Clinical Practice Guidelines Expert Committee&lt;/author&gt;&lt;/authors&gt;&lt;/contributors&gt;&lt;titles&gt;&lt;title&gt;Diabetes Canada 2018 Clinical Practice Guidelines for the Prevention and Management of Diabetes in Canada.&lt;/title&gt;&lt;secondary-title&gt;Can J Diabetes.&lt;/secondary-title&gt;&lt;/titles&gt;&lt;periodical&gt;&lt;full-title&gt;Can J Diabetes.&lt;/full-title&gt;&lt;/periodical&gt;&lt;pages&gt;S1-S325.&lt;/pages&gt;&lt;volume&gt;42(Supple)&lt;/volume&gt;&lt;dates&gt;&lt;year&gt;2018&lt;/year&gt;&lt;/dates&gt;&lt;urls&gt;&lt;/urls&gt;&lt;/record&gt;&lt;/Cite&gt;&lt;/EndNote&gt;</w:instrText>
      </w:r>
      <w:r w:rsidR="006D3968">
        <w:rPr>
          <w:rFonts w:ascii="Times New Roman" w:hAnsi="Times New Roman" w:cs="Times New Roman"/>
        </w:rPr>
        <w:fldChar w:fldCharType="separate"/>
      </w:r>
      <w:r w:rsidR="006D3968" w:rsidRPr="006D3968">
        <w:rPr>
          <w:rFonts w:ascii="Times New Roman" w:hAnsi="Times New Roman" w:cs="Times New Roman"/>
          <w:noProof/>
          <w:vertAlign w:val="superscript"/>
        </w:rPr>
        <w:t>20</w:t>
      </w:r>
      <w:r w:rsidR="006D3968">
        <w:rPr>
          <w:rFonts w:ascii="Times New Roman" w:hAnsi="Times New Roman" w:cs="Times New Roman"/>
        </w:rPr>
        <w:fldChar w:fldCharType="end"/>
      </w:r>
      <w:r w:rsidR="00326C3A">
        <w:rPr>
          <w:rFonts w:ascii="Times New Roman" w:hAnsi="Times New Roman" w:cs="Times New Roman"/>
        </w:rPr>
        <w:t xml:space="preserve"> </w:t>
      </w:r>
      <w:r w:rsidR="00C83F0B">
        <w:rPr>
          <w:rFonts w:ascii="Times New Roman" w:hAnsi="Times New Roman" w:cs="Times New Roman"/>
        </w:rPr>
        <w:t>w</w:t>
      </w:r>
      <w:r w:rsidRPr="007203F7">
        <w:rPr>
          <w:rFonts w:ascii="Times New Roman" w:hAnsi="Times New Roman" w:cs="Times New Roman"/>
        </w:rPr>
        <w:t xml:space="preserve">omen with </w:t>
      </w:r>
      <w:r w:rsidR="00571F22">
        <w:rPr>
          <w:rFonts w:ascii="Times New Roman" w:hAnsi="Times New Roman" w:cs="Times New Roman"/>
        </w:rPr>
        <w:t xml:space="preserve">GDM in the current pregnancy </w:t>
      </w:r>
      <w:r w:rsidR="00C240FD">
        <w:rPr>
          <w:rFonts w:ascii="Times New Roman" w:hAnsi="Times New Roman" w:cs="Times New Roman"/>
        </w:rPr>
        <w:t xml:space="preserve">using the </w:t>
      </w:r>
      <w:r w:rsidR="005D48C3">
        <w:rPr>
          <w:rFonts w:ascii="Times New Roman" w:hAnsi="Times New Roman" w:cs="Times New Roman"/>
          <w:lang w:val="en-US"/>
        </w:rPr>
        <w:t>DAD ICD-10-CA E-24 codes</w:t>
      </w:r>
      <w:r w:rsidR="00326C3A">
        <w:rPr>
          <w:rFonts w:ascii="Times New Roman" w:hAnsi="Times New Roman" w:cs="Times New Roman"/>
          <w:lang w:val="en-US"/>
        </w:rPr>
        <w:t xml:space="preserve"> (</w:t>
      </w:r>
      <w:r w:rsidR="00C83F0B">
        <w:rPr>
          <w:rFonts w:ascii="Times New Roman" w:hAnsi="Times New Roman" w:cs="Times New Roman"/>
          <w:lang w:val="en-US"/>
        </w:rPr>
        <w:t>which has a sensitivity of 83% and specificity of 98% compared with Alberta lab data</w:t>
      </w:r>
      <w:r w:rsidR="00326C3A">
        <w:rPr>
          <w:rFonts w:ascii="Times New Roman" w:hAnsi="Times New Roman" w:cs="Times New Roman"/>
          <w:lang w:val="en-US"/>
        </w:rPr>
        <w:t>)</w:t>
      </w:r>
      <w:r w:rsidR="006D3968">
        <w:rPr>
          <w:rFonts w:ascii="Times New Roman" w:hAnsi="Times New Roman" w:cs="Times New Roman"/>
          <w:lang w:val="en-US"/>
        </w:rPr>
        <w:fldChar w:fldCharType="begin">
          <w:fldData xml:space="preserve">PEVuZE5vdGU+PENpdGU+PEF1dGhvcj5Cb3drZXI8L0F1dGhvcj48WWVhcj4yMDE3PC9ZZWFyPjxS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</w:fldData>
        </w:fldChar>
      </w:r>
      <w:r w:rsidR="006D3968">
        <w:rPr>
          <w:rFonts w:ascii="Times New Roman" w:hAnsi="Times New Roman" w:cs="Times New Roman"/>
          <w:lang w:val="en-US"/>
        </w:rPr>
        <w:instrText xml:space="preserve"> ADDIN EN.CITE </w:instrText>
      </w:r>
      <w:r w:rsidR="006D3968">
        <w:rPr>
          <w:rFonts w:ascii="Times New Roman" w:hAnsi="Times New Roman" w:cs="Times New Roman"/>
          <w:lang w:val="en-US"/>
        </w:rPr>
        <w:fldChar w:fldCharType="begin">
          <w:fldData xml:space="preserve">PEVuZE5vdGU+PENpdGU+PEF1dGhvcj5Cb3drZXI8L0F1dGhvcj48WWVhcj4yMDE3PC9ZZWFyPjxS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</w:fldData>
        </w:fldChar>
      </w:r>
      <w:r w:rsidR="006D3968">
        <w:rPr>
          <w:rFonts w:ascii="Times New Roman" w:hAnsi="Times New Roman" w:cs="Times New Roman"/>
          <w:lang w:val="en-US"/>
        </w:rPr>
        <w:instrText xml:space="preserve"> ADDIN EN.CITE.DATA </w:instrText>
      </w:r>
      <w:r w:rsidR="006D3968">
        <w:rPr>
          <w:rFonts w:ascii="Times New Roman" w:hAnsi="Times New Roman" w:cs="Times New Roman"/>
          <w:lang w:val="en-US"/>
        </w:rPr>
      </w:r>
      <w:r w:rsidR="006D3968">
        <w:rPr>
          <w:rFonts w:ascii="Times New Roman" w:hAnsi="Times New Roman" w:cs="Times New Roman"/>
          <w:lang w:val="en-US"/>
        </w:rPr>
        <w:fldChar w:fldCharType="end"/>
      </w:r>
      <w:r w:rsidR="006D3968">
        <w:rPr>
          <w:rFonts w:ascii="Times New Roman" w:hAnsi="Times New Roman" w:cs="Times New Roman"/>
          <w:lang w:val="en-US"/>
        </w:rPr>
      </w:r>
      <w:r w:rsidR="006D3968">
        <w:rPr>
          <w:rFonts w:ascii="Times New Roman" w:hAnsi="Times New Roman" w:cs="Times New Roman"/>
          <w:lang w:val="en-US"/>
        </w:rPr>
        <w:fldChar w:fldCharType="separate"/>
      </w:r>
      <w:r w:rsidR="006D3968" w:rsidRPr="006D3968">
        <w:rPr>
          <w:rFonts w:ascii="Times New Roman" w:hAnsi="Times New Roman" w:cs="Times New Roman"/>
          <w:noProof/>
          <w:vertAlign w:val="superscript"/>
          <w:lang w:val="en-US"/>
        </w:rPr>
        <w:t>21</w:t>
      </w:r>
      <w:r w:rsidR="006D3968">
        <w:rPr>
          <w:rFonts w:ascii="Times New Roman" w:hAnsi="Times New Roman" w:cs="Times New Roman"/>
          <w:lang w:val="en-US"/>
        </w:rPr>
        <w:fldChar w:fldCharType="end"/>
      </w:r>
      <w:r w:rsidR="00C83F0B" w:rsidRPr="002776FC">
        <w:rPr>
          <w:rFonts w:ascii="Times New Roman" w:hAnsi="Times New Roman" w:cs="Times New Roman"/>
          <w:lang w:val="en-US"/>
        </w:rPr>
        <w:t>,</w:t>
      </w:r>
      <w:r w:rsidR="005D48C3">
        <w:rPr>
          <w:rFonts w:ascii="Times New Roman" w:hAnsi="Times New Roman" w:cs="Times New Roman"/>
        </w:rPr>
        <w:t xml:space="preserve"> </w:t>
      </w:r>
      <w:r w:rsidR="00326C3A">
        <w:rPr>
          <w:rFonts w:ascii="Times New Roman" w:hAnsi="Times New Roman" w:cs="Times New Roman"/>
        </w:rPr>
        <w:t xml:space="preserve">as well as women with pre-pregnancy type 1 or 2 DM (ICD-10-CA codes E10-E14; sensitivity of </w:t>
      </w:r>
      <w:r w:rsidR="00326C3A" w:rsidRPr="003878C4">
        <w:rPr>
          <w:rFonts w:ascii="Times New Roman" w:hAnsi="Times New Roman" w:cs="Times New Roman"/>
          <w:lang w:val="en-US" w:eastAsia="zh-CN"/>
        </w:rPr>
        <w:t>91.4-91.6%, specificity of 93.9-95.4%</w:t>
      </w:r>
      <w:r w:rsidR="00326C3A">
        <w:rPr>
          <w:rFonts w:ascii="Times New Roman" w:hAnsi="Times New Roman" w:cs="Times New Roman"/>
          <w:lang w:val="en-US" w:eastAsia="zh-CN"/>
        </w:rPr>
        <w:t>)</w:t>
      </w:r>
      <w:r w:rsidR="00326C3A" w:rsidRPr="003878C4">
        <w:rPr>
          <w:rFonts w:ascii="Times New Roman" w:hAnsi="Times New Roman" w:cs="Times New Roman"/>
          <w:lang w:val="en-US" w:eastAsia="zh-CN"/>
        </w:rPr>
        <w:t>,</w:t>
      </w:r>
      <w:r w:rsidR="00326C3A" w:rsidRPr="00D656CA">
        <w:rPr>
          <w:rFonts w:ascii="Arial" w:hAnsi="Arial" w:cs="Arial"/>
          <w:sz w:val="22"/>
          <w:szCs w:val="22"/>
          <w:lang w:val="en-US" w:eastAsia="zh-CN"/>
        </w:rPr>
        <w:t xml:space="preserve"> </w:t>
      </w:r>
      <w:r w:rsidR="00326C3A" w:rsidRPr="003878C4">
        <w:rPr>
          <w:rFonts w:ascii="Times New Roman" w:hAnsi="Times New Roman" w:cs="Times New Roman"/>
          <w:lang w:val="en-US" w:eastAsia="zh-CN"/>
        </w:rPr>
        <w:t>were excluded</w:t>
      </w:r>
      <w:r w:rsidR="00C83F0B" w:rsidRPr="00326C3A">
        <w:rPr>
          <w:rFonts w:ascii="Times New Roman" w:hAnsi="Times New Roman" w:cs="Times New Roman"/>
        </w:rPr>
        <w:t>.</w:t>
      </w:r>
      <w:r w:rsidR="00C83F0B">
        <w:rPr>
          <w:rFonts w:ascii="Times New Roman" w:hAnsi="Times New Roman" w:cs="Times New Roman"/>
        </w:rPr>
        <w:t xml:space="preserve">  For similar reasons, this study excluded</w:t>
      </w:r>
      <w:r w:rsidR="00571F22">
        <w:rPr>
          <w:rFonts w:ascii="Times New Roman" w:hAnsi="Times New Roman" w:cs="Times New Roman"/>
        </w:rPr>
        <w:t xml:space="preserve"> </w:t>
      </w:r>
      <w:r w:rsidR="005D48C3">
        <w:rPr>
          <w:rFonts w:ascii="Times New Roman" w:hAnsi="Times New Roman" w:cs="Times New Roman"/>
        </w:rPr>
        <w:t xml:space="preserve">women with </w:t>
      </w:r>
      <w:r w:rsidRPr="007203F7">
        <w:rPr>
          <w:rFonts w:ascii="Times New Roman" w:hAnsi="Times New Roman" w:cs="Times New Roman"/>
        </w:rPr>
        <w:t>any of the following pre-pregnancy diagnoses</w:t>
      </w:r>
      <w:r w:rsidR="005D48C3">
        <w:rPr>
          <w:rFonts w:ascii="Times New Roman" w:hAnsi="Times New Roman" w:cs="Times New Roman"/>
        </w:rPr>
        <w:t xml:space="preserve">: </w:t>
      </w:r>
      <w:r w:rsidRPr="007203F7">
        <w:rPr>
          <w:rFonts w:ascii="Times New Roman" w:hAnsi="Times New Roman" w:cs="Times New Roman"/>
        </w:rPr>
        <w:t>chronic hypertension</w:t>
      </w:r>
      <w:r w:rsidRPr="007203F7">
        <w:rPr>
          <w:rFonts w:ascii="Times New Roman" w:hAnsi="Times New Roman" w:cs="Times New Roman"/>
          <w:lang w:val="en-US"/>
        </w:rPr>
        <w:t xml:space="preserve">, </w:t>
      </w:r>
      <w:r w:rsidRPr="007203F7">
        <w:rPr>
          <w:rFonts w:ascii="Times New Roman" w:hAnsi="Times New Roman" w:cs="Times New Roman"/>
        </w:rPr>
        <w:t xml:space="preserve">heart disease, </w:t>
      </w:r>
      <w:r w:rsidR="00571F22">
        <w:rPr>
          <w:rFonts w:ascii="Times New Roman" w:hAnsi="Times New Roman" w:cs="Times New Roman"/>
          <w:lang w:eastAsia="zh-CN"/>
        </w:rPr>
        <w:t>and</w:t>
      </w:r>
      <w:r w:rsidRPr="007203F7">
        <w:rPr>
          <w:rFonts w:ascii="Times New Roman" w:hAnsi="Times New Roman" w:cs="Times New Roman"/>
        </w:rPr>
        <w:t xml:space="preserve"> kidney disease</w:t>
      </w:r>
      <w:r w:rsidR="006D3968">
        <w:rPr>
          <w:rFonts w:ascii="Times New Roman" w:hAnsi="Times New Roman" w:cs="Times New Roman"/>
        </w:rPr>
        <w:fldChar w:fldCharType="begin">
          <w:fldData xml:space="preserve">PEVuZE5vdGU+PENpdGU+PEF1dGhvcj5OZXJlbmJlcmc8L0F1dGhvcj48WWVhcj4yMDE4PC9ZZWFy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</w:fldData>
        </w:fldChar>
      </w:r>
      <w:r w:rsidR="006D3968">
        <w:rPr>
          <w:rFonts w:ascii="Times New Roman" w:hAnsi="Times New Roman" w:cs="Times New Roman"/>
        </w:rPr>
        <w:instrText xml:space="preserve"> ADDIN EN.CITE </w:instrText>
      </w:r>
      <w:r w:rsidR="006D3968">
        <w:rPr>
          <w:rFonts w:ascii="Times New Roman" w:hAnsi="Times New Roman" w:cs="Times New Roman"/>
        </w:rPr>
        <w:fldChar w:fldCharType="begin">
          <w:fldData xml:space="preserve">PEVuZE5vdGU+PENpdGU+PEF1dGhvcj5OZXJlbmJlcmc8L0F1dGhvcj48WWVhcj4yMDE4PC9ZZWFy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</w:fldData>
        </w:fldChar>
      </w:r>
      <w:r w:rsidR="006D3968">
        <w:rPr>
          <w:rFonts w:ascii="Times New Roman" w:hAnsi="Times New Roman" w:cs="Times New Roman"/>
        </w:rPr>
        <w:instrText xml:space="preserve"> ADDIN EN.CITE.DATA </w:instrText>
      </w:r>
      <w:r w:rsidR="006D3968">
        <w:rPr>
          <w:rFonts w:ascii="Times New Roman" w:hAnsi="Times New Roman" w:cs="Times New Roman"/>
        </w:rPr>
      </w:r>
      <w:r w:rsidR="006D3968">
        <w:rPr>
          <w:rFonts w:ascii="Times New Roman" w:hAnsi="Times New Roman" w:cs="Times New Roman"/>
        </w:rPr>
        <w:fldChar w:fldCharType="end"/>
      </w:r>
      <w:r w:rsidR="006D3968">
        <w:rPr>
          <w:rFonts w:ascii="Times New Roman" w:hAnsi="Times New Roman" w:cs="Times New Roman"/>
        </w:rPr>
      </w:r>
      <w:r w:rsidR="006D3968">
        <w:rPr>
          <w:rFonts w:ascii="Times New Roman" w:hAnsi="Times New Roman" w:cs="Times New Roman"/>
        </w:rPr>
        <w:fldChar w:fldCharType="separate"/>
      </w:r>
      <w:r w:rsidR="006D3968" w:rsidRPr="006D3968">
        <w:rPr>
          <w:rFonts w:ascii="Times New Roman" w:hAnsi="Times New Roman" w:cs="Times New Roman"/>
          <w:noProof/>
          <w:vertAlign w:val="superscript"/>
        </w:rPr>
        <w:t>22</w:t>
      </w:r>
      <w:r w:rsidR="006D3968">
        <w:rPr>
          <w:rFonts w:ascii="Times New Roman" w:hAnsi="Times New Roman" w:cs="Times New Roman"/>
        </w:rPr>
        <w:fldChar w:fldCharType="end"/>
      </w:r>
      <w:r w:rsidRPr="007203F7">
        <w:rPr>
          <w:rFonts w:ascii="Times New Roman" w:hAnsi="Times New Roman" w:cs="Times New Roman"/>
        </w:rPr>
        <w:t>.</w:t>
      </w:r>
    </w:p>
    <w:p w14:paraId="2960ED68" w14:textId="75CA718D" w:rsidR="005457AF" w:rsidRPr="00A23FC4" w:rsidRDefault="005457AF" w:rsidP="00BE4E82">
      <w:pPr>
        <w:widowControl w:val="0"/>
        <w:autoSpaceDE w:val="0"/>
        <w:autoSpaceDN w:val="0"/>
        <w:adjustRightInd w:val="0"/>
        <w:spacing w:line="480" w:lineRule="auto"/>
        <w:ind w:firstLine="720"/>
        <w:rPr>
          <w:rFonts w:ascii="Helvetica" w:eastAsia="Times New Roman" w:hAnsi="Helvetica"/>
          <w:color w:val="3366FF"/>
          <w:sz w:val="25"/>
          <w:szCs w:val="25"/>
          <w:lang w:eastAsia="zh-CN"/>
        </w:rPr>
      </w:pPr>
      <w:bookmarkStart w:id="22" w:name="OLE_LINK11"/>
      <w:r w:rsidRPr="007203F7">
        <w:rPr>
          <w:rFonts w:ascii="Times New Roman" w:hAnsi="Times New Roman" w:cs="Times New Roman"/>
          <w:bCs/>
        </w:rPr>
        <w:t xml:space="preserve">The Pharmaceutical Information Network </w:t>
      </w:r>
      <w:bookmarkEnd w:id="22"/>
      <w:r w:rsidRPr="007203F7">
        <w:rPr>
          <w:rFonts w:ascii="Times New Roman" w:hAnsi="Times New Roman" w:cs="Times New Roman"/>
          <w:bCs/>
        </w:rPr>
        <w:t xml:space="preserve">(PIN) </w:t>
      </w:r>
      <w:r w:rsidRPr="007203F7">
        <w:rPr>
          <w:rFonts w:ascii="Times New Roman" w:hAnsi="Times New Roman" w:cs="Times New Roman"/>
          <w:bCs/>
          <w:lang w:eastAsia="zh-CN"/>
        </w:rPr>
        <w:t xml:space="preserve">provides detailed information regarding medications dispensed from </w:t>
      </w:r>
      <w:r w:rsidR="0067620F">
        <w:rPr>
          <w:rFonts w:ascii="Times New Roman" w:hAnsi="Times New Roman" w:cs="Times New Roman"/>
          <w:bCs/>
          <w:lang w:eastAsia="zh-CN"/>
        </w:rPr>
        <w:t xml:space="preserve">approximately 95% of </w:t>
      </w:r>
      <w:r w:rsidRPr="007203F7">
        <w:rPr>
          <w:rFonts w:ascii="Times New Roman" w:hAnsi="Times New Roman" w:cs="Times New Roman"/>
          <w:bCs/>
          <w:lang w:eastAsia="zh-CN"/>
        </w:rPr>
        <w:t>outpatient community-based pharmacies in the province of Alberta</w:t>
      </w:r>
      <w:r w:rsidR="0067620F">
        <w:rPr>
          <w:rFonts w:ascii="Times New Roman" w:hAnsi="Times New Roman" w:cs="Times New Roman"/>
          <w:bCs/>
          <w:lang w:eastAsia="zh-CN"/>
        </w:rPr>
        <w:t xml:space="preserve"> from 2010 </w:t>
      </w:r>
      <w:r w:rsidR="00DB2A27" w:rsidRPr="003878C4">
        <w:rPr>
          <w:rFonts w:ascii="Times New Roman" w:eastAsia="Times New Roman" w:hAnsi="Times New Roman" w:cs="Times New Roman"/>
          <w:color w:val="3366FF"/>
        </w:rPr>
        <w:t>forward</w:t>
      </w:r>
      <w:r w:rsidR="0088584E" w:rsidRPr="003878C4">
        <w:rPr>
          <w:rFonts w:ascii="Times New Roman" w:eastAsia="Times New Roman" w:hAnsi="Times New Roman" w:cs="Times New Roman"/>
          <w:color w:val="3366FF"/>
          <w:sz w:val="25"/>
          <w:szCs w:val="25"/>
          <w:lang w:eastAsia="zh-CN"/>
        </w:rPr>
        <w:fldChar w:fldCharType="begin"/>
      </w:r>
      <w:r w:rsidR="006D3968">
        <w:rPr>
          <w:rFonts w:ascii="Times New Roman" w:eastAsia="Times New Roman" w:hAnsi="Times New Roman" w:cs="Times New Roman"/>
          <w:color w:val="3366FF"/>
          <w:sz w:val="25"/>
          <w:szCs w:val="25"/>
          <w:lang w:eastAsia="zh-CN"/>
        </w:rPr>
        <w:instrText xml:space="preserve"> ADDIN EN.CITE &lt;EndNote&gt;&lt;Cite&gt;&lt;Author&gt;Consortium&lt;/Author&gt;&lt;Year&gt;2018&lt;/Year&gt;&lt;RecNum&gt;1994&lt;/RecNum&gt;&lt;DisplayText&gt;&lt;style face="superscript"&gt;23&lt;/style&gt;&lt;/DisplayText&gt;&lt;record&gt;&lt;rec-number&gt;1994&lt;/rec-number&gt;&lt;foreign-keys&gt;&lt;key app="EN" db-id="ppwpzav5s59dfbepz2r5z2drsert5tzwdfwv" timestamp="1560909713"&gt;1994&lt;/key&gt;&lt;/foreign-keys&gt;&lt;ref-type name="Book"&gt;6&lt;/ref-type&gt;&lt;contributors&gt;&lt;authors&gt;&lt;author&gt;Alberta RWE Consortium&lt;/author&gt;&lt;/authors&gt;&lt;/contributors&gt;&lt;titles&gt;&lt;title&gt;Alberta health data asset directory&lt;/title&gt;&lt;/titles&gt;&lt;section&gt;10&lt;/section&gt;&lt;dates&gt;&lt;year&gt;2018&lt;/year&gt;&lt;/dates&gt;&lt;urls&gt;&lt;/urls&gt;&lt;/record&gt;&lt;/Cite&gt;&lt;/EndNote&gt;</w:instrText>
      </w:r>
      <w:r w:rsidR="0088584E" w:rsidRPr="003878C4">
        <w:rPr>
          <w:rFonts w:ascii="Times New Roman" w:eastAsia="Times New Roman" w:hAnsi="Times New Roman" w:cs="Times New Roman"/>
          <w:color w:val="3366FF"/>
          <w:sz w:val="25"/>
          <w:szCs w:val="25"/>
          <w:lang w:eastAsia="zh-CN"/>
        </w:rPr>
        <w:fldChar w:fldCharType="separate"/>
      </w:r>
      <w:r w:rsidR="006D3968" w:rsidRPr="006D3968">
        <w:rPr>
          <w:rFonts w:ascii="Times New Roman" w:eastAsia="Times New Roman" w:hAnsi="Times New Roman" w:cs="Times New Roman"/>
          <w:noProof/>
          <w:color w:val="3366FF"/>
          <w:sz w:val="25"/>
          <w:szCs w:val="25"/>
          <w:vertAlign w:val="superscript"/>
          <w:lang w:eastAsia="zh-CN"/>
        </w:rPr>
        <w:t>23</w:t>
      </w:r>
      <w:r w:rsidR="0088584E" w:rsidRPr="003878C4">
        <w:rPr>
          <w:rFonts w:ascii="Times New Roman" w:eastAsia="Times New Roman" w:hAnsi="Times New Roman" w:cs="Times New Roman"/>
          <w:color w:val="3366FF"/>
          <w:sz w:val="25"/>
          <w:szCs w:val="25"/>
          <w:lang w:eastAsia="zh-CN"/>
        </w:rPr>
        <w:fldChar w:fldCharType="end"/>
      </w:r>
      <w:r w:rsidR="00DB2A27" w:rsidRPr="003878C4">
        <w:rPr>
          <w:rFonts w:ascii="Times New Roman" w:eastAsia="Times New Roman" w:hAnsi="Times New Roman" w:cs="Times New Roman"/>
          <w:color w:val="3366FF"/>
          <w:sz w:val="25"/>
          <w:szCs w:val="25"/>
          <w:lang w:eastAsia="zh-CN"/>
        </w:rPr>
        <w:t>.</w:t>
      </w:r>
      <w:r w:rsidR="00DB2A27" w:rsidRPr="00165CBD">
        <w:rPr>
          <w:rFonts w:ascii="Helvetica" w:eastAsia="Times New Roman" w:hAnsi="Helvetica" w:hint="eastAsia"/>
          <w:color w:val="3366FF"/>
          <w:sz w:val="25"/>
          <w:szCs w:val="25"/>
          <w:lang w:eastAsia="zh-CN"/>
        </w:rPr>
        <w:t xml:space="preserve"> </w:t>
      </w:r>
      <w:r w:rsidR="00B81D60" w:rsidRPr="007203F7">
        <w:rPr>
          <w:rFonts w:ascii="Times New Roman" w:hAnsi="Times New Roman" w:cs="Times New Roman"/>
          <w:bCs/>
          <w:lang w:eastAsia="zh-CN"/>
        </w:rPr>
        <w:t xml:space="preserve">The </w:t>
      </w:r>
      <w:r w:rsidRPr="007203F7">
        <w:rPr>
          <w:rFonts w:ascii="Times New Roman" w:hAnsi="Times New Roman" w:cs="Times New Roman"/>
          <w:bCs/>
          <w:lang w:eastAsia="zh-CN"/>
        </w:rPr>
        <w:t xml:space="preserve">DAD and PIN were linked to identify </w:t>
      </w:r>
      <w:r w:rsidR="00B81D60" w:rsidRPr="007203F7">
        <w:rPr>
          <w:rFonts w:ascii="Times New Roman" w:hAnsi="Times New Roman" w:cs="Times New Roman"/>
          <w:bCs/>
          <w:lang w:eastAsia="zh-CN"/>
        </w:rPr>
        <w:t xml:space="preserve">women </w:t>
      </w:r>
      <w:r w:rsidRPr="007203F7">
        <w:rPr>
          <w:rFonts w:ascii="Times New Roman" w:hAnsi="Times New Roman" w:cs="Times New Roman"/>
          <w:bCs/>
          <w:lang w:eastAsia="zh-CN"/>
        </w:rPr>
        <w:t xml:space="preserve">with any </w:t>
      </w:r>
      <w:r w:rsidR="00B81D60" w:rsidRPr="007203F7">
        <w:rPr>
          <w:rFonts w:ascii="Times New Roman" w:hAnsi="Times New Roman" w:cs="Times New Roman"/>
          <w:bCs/>
          <w:lang w:eastAsia="zh-CN"/>
        </w:rPr>
        <w:t>prescriptions for</w:t>
      </w:r>
      <w:r w:rsidRPr="007203F7">
        <w:rPr>
          <w:rFonts w:ascii="Times New Roman" w:hAnsi="Times New Roman" w:cs="Times New Roman"/>
          <w:bCs/>
          <w:lang w:eastAsia="zh-CN"/>
        </w:rPr>
        <w:t xml:space="preserve"> anti-</w:t>
      </w:r>
      <w:r w:rsidR="00C65187">
        <w:rPr>
          <w:rFonts w:ascii="Times New Roman" w:hAnsi="Times New Roman" w:cs="Times New Roman"/>
          <w:bCs/>
          <w:lang w:eastAsia="zh-CN"/>
        </w:rPr>
        <w:t>diabetes</w:t>
      </w:r>
      <w:r w:rsidR="00C65187" w:rsidRPr="007203F7">
        <w:rPr>
          <w:rFonts w:ascii="Times New Roman" w:hAnsi="Times New Roman" w:cs="Times New Roman"/>
          <w:bCs/>
          <w:lang w:eastAsia="zh-CN"/>
        </w:rPr>
        <w:t xml:space="preserve"> </w:t>
      </w:r>
      <w:r w:rsidRPr="007203F7">
        <w:rPr>
          <w:rFonts w:ascii="Times New Roman" w:hAnsi="Times New Roman" w:cs="Times New Roman"/>
          <w:bCs/>
          <w:lang w:eastAsia="zh-CN"/>
        </w:rPr>
        <w:t>agents</w:t>
      </w:r>
      <w:r w:rsidR="00B81D60" w:rsidRPr="007203F7">
        <w:rPr>
          <w:rFonts w:ascii="Times New Roman" w:hAnsi="Times New Roman" w:cs="Times New Roman"/>
          <w:bCs/>
          <w:lang w:eastAsia="zh-CN"/>
        </w:rPr>
        <w:t xml:space="preserve"> (oral drugs, injectable drugs or insulin) dispensed</w:t>
      </w:r>
      <w:r w:rsidRPr="007203F7">
        <w:rPr>
          <w:rFonts w:ascii="Times New Roman" w:hAnsi="Times New Roman" w:cs="Times New Roman"/>
          <w:bCs/>
          <w:lang w:eastAsia="zh-CN"/>
        </w:rPr>
        <w:t xml:space="preserve"> </w:t>
      </w:r>
      <w:r w:rsidRPr="007203F7">
        <w:rPr>
          <w:rFonts w:ascii="Times New Roman" w:hAnsi="Times New Roman" w:cs="Times New Roman"/>
          <w:lang w:val="en-US" w:eastAsia="zh-CN"/>
        </w:rPr>
        <w:t xml:space="preserve">during the </w:t>
      </w:r>
      <w:bookmarkStart w:id="23" w:name="OLE_LINK107"/>
      <w:bookmarkStart w:id="24" w:name="OLE_LINK108"/>
      <w:r w:rsidRPr="007203F7">
        <w:rPr>
          <w:rFonts w:ascii="Times New Roman" w:hAnsi="Times New Roman" w:cs="Times New Roman"/>
          <w:lang w:val="en-US" w:eastAsia="zh-CN"/>
        </w:rPr>
        <w:t>first</w:t>
      </w:r>
      <w:bookmarkEnd w:id="23"/>
      <w:bookmarkEnd w:id="24"/>
      <w:r w:rsidRPr="007203F7">
        <w:rPr>
          <w:rFonts w:ascii="Times New Roman" w:hAnsi="Times New Roman" w:cs="Times New Roman"/>
          <w:lang w:val="en-US" w:eastAsia="zh-CN"/>
        </w:rPr>
        <w:t xml:space="preserve"> four years after the index delivery. </w:t>
      </w:r>
    </w:p>
    <w:p w14:paraId="06808AB9" w14:textId="314DE03A" w:rsidR="005457AF" w:rsidRPr="007203F7" w:rsidRDefault="005457AF" w:rsidP="005457AF">
      <w:pPr>
        <w:spacing w:line="480" w:lineRule="auto"/>
        <w:ind w:firstLine="720"/>
        <w:rPr>
          <w:rFonts w:ascii="Times New Roman" w:eastAsia="Times New Roman" w:hAnsi="Times New Roman" w:cs="Times New Roman"/>
          <w:lang w:eastAsia="zh-CN"/>
        </w:rPr>
      </w:pPr>
      <w:r w:rsidRPr="007203F7">
        <w:rPr>
          <w:rFonts w:ascii="Times New Roman" w:eastAsia="Times New Roman" w:hAnsi="Times New Roman" w:cs="Times New Roman"/>
          <w:lang w:eastAsia="zh-CN"/>
        </w:rPr>
        <w:lastRenderedPageBreak/>
        <w:t>Calgary</w:t>
      </w:r>
      <w:r w:rsidRPr="007203F7">
        <w:rPr>
          <w:rFonts w:ascii="Times New Roman" w:eastAsia="Times New Roman" w:hAnsi="Times New Roman" w:cs="Times New Roman"/>
        </w:rPr>
        <w:t xml:space="preserve"> Laboratory Services</w:t>
      </w:r>
      <w:r w:rsidRPr="007203F7">
        <w:rPr>
          <w:rFonts w:ascii="Times New Roman" w:eastAsia="Times New Roman" w:hAnsi="Times New Roman" w:cs="Times New Roman"/>
          <w:lang w:eastAsia="zh-CN"/>
        </w:rPr>
        <w:t xml:space="preserve"> (CLS) </w:t>
      </w:r>
      <w:r w:rsidRPr="007203F7">
        <w:rPr>
          <w:rFonts w:ascii="Times New Roman" w:eastAsia="Times New Roman" w:hAnsi="Times New Roman" w:cs="Times New Roman"/>
        </w:rPr>
        <w:t xml:space="preserve">provides </w:t>
      </w:r>
      <w:r w:rsidR="000A1032">
        <w:rPr>
          <w:rFonts w:ascii="Times New Roman" w:eastAsia="Times New Roman" w:hAnsi="Times New Roman" w:cs="Times New Roman"/>
        </w:rPr>
        <w:t>comprehensive</w:t>
      </w:r>
      <w:r w:rsidR="000A1032" w:rsidRPr="007203F7">
        <w:rPr>
          <w:rFonts w:ascii="Times New Roman" w:eastAsia="Times New Roman" w:hAnsi="Times New Roman" w:cs="Times New Roman"/>
        </w:rPr>
        <w:t xml:space="preserve"> </w:t>
      </w:r>
      <w:r w:rsidR="000A1032">
        <w:rPr>
          <w:rFonts w:ascii="Times New Roman" w:eastAsia="Times New Roman" w:hAnsi="Times New Roman" w:cs="Times New Roman"/>
        </w:rPr>
        <w:t xml:space="preserve">out-patient </w:t>
      </w:r>
      <w:r w:rsidRPr="007203F7">
        <w:rPr>
          <w:rFonts w:ascii="Times New Roman" w:eastAsia="Times New Roman" w:hAnsi="Times New Roman" w:cs="Times New Roman"/>
        </w:rPr>
        <w:t xml:space="preserve">laboratory services </w:t>
      </w:r>
      <w:r w:rsidR="00A51C35">
        <w:rPr>
          <w:rFonts w:ascii="Times New Roman" w:eastAsia="Times New Roman" w:hAnsi="Times New Roman" w:cs="Times New Roman"/>
        </w:rPr>
        <w:t>for</w:t>
      </w:r>
      <w:r w:rsidRPr="007203F7">
        <w:rPr>
          <w:rFonts w:ascii="Times New Roman" w:eastAsia="Times New Roman" w:hAnsi="Times New Roman" w:cs="Times New Roman"/>
        </w:rPr>
        <w:t xml:space="preserve"> </w:t>
      </w:r>
      <w:r w:rsidR="000A1032">
        <w:rPr>
          <w:rFonts w:ascii="Times New Roman" w:eastAsia="Times New Roman" w:hAnsi="Times New Roman" w:cs="Times New Roman"/>
        </w:rPr>
        <w:t xml:space="preserve">all of </w:t>
      </w:r>
      <w:r w:rsidRPr="007203F7">
        <w:rPr>
          <w:rFonts w:ascii="Times New Roman" w:eastAsia="Times New Roman" w:hAnsi="Times New Roman" w:cs="Times New Roman"/>
        </w:rPr>
        <w:t>Calgary and the surrounding areas</w:t>
      </w:r>
      <w:r w:rsidRPr="007203F7">
        <w:rPr>
          <w:rFonts w:ascii="Times New Roman" w:eastAsia="Times New Roman" w:hAnsi="Times New Roman" w:cs="Times New Roman"/>
          <w:lang w:eastAsia="zh-CN"/>
        </w:rPr>
        <w:t>. Data on gl</w:t>
      </w:r>
      <w:r w:rsidR="00B81D60" w:rsidRPr="007203F7">
        <w:rPr>
          <w:rFonts w:ascii="Times New Roman" w:eastAsia="Times New Roman" w:hAnsi="Times New Roman" w:cs="Times New Roman"/>
          <w:lang w:eastAsia="zh-CN"/>
        </w:rPr>
        <w:t>ucose testing</w:t>
      </w:r>
      <w:r w:rsidRPr="007203F7">
        <w:rPr>
          <w:rFonts w:ascii="Times New Roman" w:eastAsia="Times New Roman" w:hAnsi="Times New Roman" w:cs="Times New Roman"/>
          <w:lang w:eastAsia="zh-CN"/>
        </w:rPr>
        <w:t xml:space="preserve"> </w:t>
      </w:r>
      <w:r w:rsidR="00B81D60" w:rsidRPr="007203F7">
        <w:rPr>
          <w:rFonts w:ascii="Times New Roman" w:hAnsi="Times New Roman" w:cs="Times New Roman"/>
          <w:lang w:val="en-US"/>
        </w:rPr>
        <w:t>[</w:t>
      </w:r>
      <w:bookmarkStart w:id="25" w:name="OLE_LINK177"/>
      <w:bookmarkStart w:id="26" w:name="OLE_LINK178"/>
      <w:bookmarkStart w:id="27" w:name="OLE_LINK66"/>
      <w:bookmarkStart w:id="28" w:name="OLE_LINK67"/>
      <w:r w:rsidRPr="007203F7">
        <w:rPr>
          <w:rFonts w:ascii="Times New Roman" w:hAnsi="Times New Roman" w:cs="Times New Roman"/>
          <w:lang w:val="en-US"/>
        </w:rPr>
        <w:t xml:space="preserve">fasting plasma glucose </w:t>
      </w:r>
      <w:r w:rsidR="00B81D60" w:rsidRPr="007203F7">
        <w:rPr>
          <w:rFonts w:ascii="Times New Roman" w:hAnsi="Times New Roman" w:cs="Times New Roman"/>
          <w:lang w:val="en-US"/>
        </w:rPr>
        <w:t>(</w:t>
      </w:r>
      <w:r w:rsidRPr="007203F7">
        <w:rPr>
          <w:rFonts w:ascii="Times New Roman" w:hAnsi="Times New Roman" w:cs="Times New Roman"/>
          <w:lang w:val="en-US"/>
        </w:rPr>
        <w:t>FPG</w:t>
      </w:r>
      <w:r w:rsidR="00B81D60" w:rsidRPr="007203F7">
        <w:rPr>
          <w:rFonts w:ascii="Times New Roman" w:hAnsi="Times New Roman" w:cs="Times New Roman"/>
          <w:lang w:val="en-US"/>
        </w:rPr>
        <w:t>)</w:t>
      </w:r>
      <w:r w:rsidRPr="007203F7">
        <w:rPr>
          <w:rFonts w:ascii="Times New Roman" w:hAnsi="Times New Roman" w:cs="Times New Roman"/>
          <w:lang w:val="en-US"/>
        </w:rPr>
        <w:t xml:space="preserve">, </w:t>
      </w:r>
      <w:r w:rsidRPr="007203F7">
        <w:rPr>
          <w:rFonts w:ascii="Times New Roman" w:hAnsi="Times New Roman" w:cs="Times New Roman"/>
          <w:color w:val="000000"/>
          <w:lang w:val="en-US"/>
        </w:rPr>
        <w:t>two</w:t>
      </w:r>
      <w:r w:rsidR="00CC3679">
        <w:rPr>
          <w:rFonts w:ascii="Times New Roman" w:hAnsi="Times New Roman" w:cs="Times New Roman"/>
          <w:color w:val="000000"/>
          <w:lang w:val="en-US"/>
        </w:rPr>
        <w:t>-</w:t>
      </w:r>
      <w:r w:rsidRPr="007203F7">
        <w:rPr>
          <w:rFonts w:ascii="Times New Roman" w:hAnsi="Times New Roman" w:cs="Times New Roman"/>
          <w:color w:val="000000"/>
          <w:lang w:val="en-US"/>
        </w:rPr>
        <w:t xml:space="preserve">hour </w:t>
      </w:r>
      <w:r w:rsidR="00B81D60" w:rsidRPr="007203F7">
        <w:rPr>
          <w:rFonts w:ascii="Times New Roman" w:hAnsi="Times New Roman" w:cs="Times New Roman"/>
          <w:color w:val="000000"/>
          <w:lang w:val="en-US"/>
        </w:rPr>
        <w:t xml:space="preserve">oral </w:t>
      </w:r>
      <w:r w:rsidRPr="007203F7">
        <w:rPr>
          <w:rFonts w:ascii="Times New Roman" w:hAnsi="Times New Roman" w:cs="Times New Roman"/>
          <w:color w:val="000000"/>
          <w:lang w:val="en-US"/>
        </w:rPr>
        <w:t xml:space="preserve">glucose tolerance test </w:t>
      </w:r>
      <w:r w:rsidR="00B81D60" w:rsidRPr="007203F7">
        <w:rPr>
          <w:rFonts w:ascii="Times New Roman" w:hAnsi="Times New Roman" w:cs="Times New Roman"/>
          <w:color w:val="000000"/>
          <w:lang w:val="en-US"/>
        </w:rPr>
        <w:t>(</w:t>
      </w:r>
      <w:r w:rsidRPr="007203F7">
        <w:rPr>
          <w:rFonts w:ascii="Times New Roman" w:hAnsi="Times New Roman" w:cs="Times New Roman"/>
          <w:color w:val="000000"/>
          <w:lang w:val="en-US"/>
        </w:rPr>
        <w:t>2hPG in a 75g OGTT</w:t>
      </w:r>
      <w:r w:rsidR="00B81D60" w:rsidRPr="007203F7">
        <w:rPr>
          <w:rFonts w:ascii="Times New Roman" w:hAnsi="Times New Roman" w:cs="Times New Roman"/>
          <w:color w:val="000000"/>
          <w:lang w:val="en-US"/>
        </w:rPr>
        <w:t>)</w:t>
      </w:r>
      <w:r w:rsidR="00CC3679">
        <w:rPr>
          <w:rFonts w:ascii="Times New Roman" w:hAnsi="Times New Roman" w:cs="Times New Roman"/>
          <w:color w:val="000000"/>
          <w:lang w:val="en-US"/>
        </w:rPr>
        <w:t>,</w:t>
      </w:r>
      <w:r w:rsidRPr="007203F7">
        <w:rPr>
          <w:rFonts w:ascii="Times New Roman" w:hAnsi="Times New Roman" w:cs="Times New Roman"/>
          <w:color w:val="000000"/>
          <w:lang w:val="en-US"/>
        </w:rPr>
        <w:t xml:space="preserve"> random plasma glucose </w:t>
      </w:r>
      <w:r w:rsidR="00B81D60" w:rsidRPr="007203F7">
        <w:rPr>
          <w:rFonts w:ascii="Times New Roman" w:hAnsi="Times New Roman" w:cs="Times New Roman"/>
          <w:color w:val="000000"/>
          <w:lang w:val="en-US"/>
        </w:rPr>
        <w:t>(</w:t>
      </w:r>
      <w:r w:rsidRPr="007203F7">
        <w:rPr>
          <w:rFonts w:ascii="Times New Roman" w:hAnsi="Times New Roman" w:cs="Times New Roman"/>
          <w:color w:val="000000"/>
          <w:lang w:val="en-US"/>
        </w:rPr>
        <w:t>random PG)</w:t>
      </w:r>
      <w:r w:rsidR="00B81D60" w:rsidRPr="007203F7">
        <w:rPr>
          <w:rFonts w:ascii="Times New Roman" w:hAnsi="Times New Roman" w:cs="Times New Roman"/>
          <w:color w:val="000000"/>
          <w:lang w:val="en-US"/>
        </w:rPr>
        <w:t>]</w:t>
      </w:r>
      <w:r w:rsidRPr="007203F7">
        <w:rPr>
          <w:rFonts w:ascii="Times New Roman" w:hAnsi="Times New Roman" w:cs="Times New Roman"/>
          <w:color w:val="000000"/>
          <w:lang w:val="en-US"/>
        </w:rPr>
        <w:t xml:space="preserve"> and </w:t>
      </w:r>
      <w:bookmarkStart w:id="29" w:name="OLE_LINK64"/>
      <w:bookmarkStart w:id="30" w:name="OLE_LINK65"/>
      <w:r w:rsidRPr="007203F7">
        <w:rPr>
          <w:rFonts w:ascii="Times New Roman" w:hAnsi="Times New Roman" w:cs="Times New Roman"/>
          <w:color w:val="000000"/>
          <w:lang w:val="en-US"/>
        </w:rPr>
        <w:t>glycated hemoglobin A1c (HbA1</w:t>
      </w:r>
      <w:bookmarkEnd w:id="25"/>
      <w:bookmarkEnd w:id="26"/>
      <w:r w:rsidRPr="007203F7">
        <w:rPr>
          <w:rFonts w:ascii="Times New Roman" w:hAnsi="Times New Roman" w:cs="Times New Roman"/>
          <w:color w:val="000000"/>
          <w:lang w:val="en-US"/>
        </w:rPr>
        <w:t>c)</w:t>
      </w:r>
      <w:bookmarkEnd w:id="27"/>
      <w:bookmarkEnd w:id="28"/>
      <w:r w:rsidRPr="007203F7">
        <w:rPr>
          <w:rFonts w:ascii="Times New Roman" w:hAnsi="Times New Roman" w:cs="Times New Roman"/>
          <w:color w:val="000000"/>
          <w:lang w:val="en-US"/>
        </w:rPr>
        <w:t xml:space="preserve"> </w:t>
      </w:r>
      <w:bookmarkEnd w:id="29"/>
      <w:bookmarkEnd w:id="30"/>
      <w:r w:rsidRPr="007203F7">
        <w:rPr>
          <w:rFonts w:ascii="Times New Roman" w:eastAsia="Times New Roman" w:hAnsi="Times New Roman" w:cs="Times New Roman"/>
          <w:lang w:eastAsia="zh-CN"/>
        </w:rPr>
        <w:t>were extracted in the four years following the index delivery</w:t>
      </w:r>
      <w:r w:rsidR="00CC3679">
        <w:rPr>
          <w:rFonts w:ascii="Times New Roman" w:eastAsia="Times New Roman" w:hAnsi="Times New Roman" w:cs="Times New Roman"/>
          <w:lang w:eastAsia="zh-CN"/>
        </w:rPr>
        <w:t xml:space="preserve"> from CLS</w:t>
      </w:r>
      <w:r w:rsidRPr="007203F7">
        <w:rPr>
          <w:rFonts w:ascii="Times New Roman" w:eastAsia="Times New Roman" w:hAnsi="Times New Roman" w:cs="Times New Roman"/>
          <w:lang w:eastAsia="zh-CN"/>
        </w:rPr>
        <w:t xml:space="preserve">. </w:t>
      </w:r>
      <w:r w:rsidR="00C95662" w:rsidRPr="007203F7">
        <w:rPr>
          <w:rFonts w:ascii="Times New Roman" w:eastAsia="Times New Roman" w:hAnsi="Times New Roman" w:cs="Times New Roman"/>
          <w:lang w:eastAsia="zh-CN"/>
        </w:rPr>
        <w:t>Specifically, t</w:t>
      </w:r>
      <w:r w:rsidRPr="007203F7">
        <w:rPr>
          <w:rFonts w:ascii="Times New Roman" w:eastAsia="Times New Roman" w:hAnsi="Times New Roman" w:cs="Times New Roman"/>
          <w:lang w:eastAsia="zh-CN"/>
        </w:rPr>
        <w:t xml:space="preserve">he postpartum lab results </w:t>
      </w:r>
      <w:r w:rsidR="00C95662" w:rsidRPr="007203F7">
        <w:rPr>
          <w:rFonts w:ascii="Times New Roman" w:eastAsia="Times New Roman" w:hAnsi="Times New Roman" w:cs="Times New Roman"/>
          <w:lang w:eastAsia="zh-CN"/>
        </w:rPr>
        <w:t xml:space="preserve">included </w:t>
      </w:r>
      <w:r w:rsidRPr="007203F7">
        <w:rPr>
          <w:rFonts w:ascii="Times New Roman" w:eastAsia="Times New Roman" w:hAnsi="Times New Roman" w:cs="Times New Roman"/>
          <w:lang w:eastAsia="zh-CN"/>
        </w:rPr>
        <w:t>the first lab tests after index delivery</w:t>
      </w:r>
      <w:r w:rsidR="00C95662" w:rsidRPr="007203F7">
        <w:rPr>
          <w:rFonts w:ascii="Times New Roman" w:eastAsia="Times New Roman" w:hAnsi="Times New Roman" w:cs="Times New Roman"/>
          <w:lang w:eastAsia="zh-CN"/>
        </w:rPr>
        <w:t xml:space="preserve"> and</w:t>
      </w:r>
      <w:r w:rsidRPr="007203F7">
        <w:rPr>
          <w:rFonts w:ascii="Times New Roman" w:eastAsia="Times New Roman" w:hAnsi="Times New Roman" w:cs="Times New Roman"/>
          <w:lang w:eastAsia="zh-CN"/>
        </w:rPr>
        <w:t xml:space="preserve"> exclud</w:t>
      </w:r>
      <w:r w:rsidR="00C95662" w:rsidRPr="007203F7">
        <w:rPr>
          <w:rFonts w:ascii="Times New Roman" w:eastAsia="Times New Roman" w:hAnsi="Times New Roman" w:cs="Times New Roman"/>
          <w:lang w:eastAsia="zh-CN"/>
        </w:rPr>
        <w:t>ed</w:t>
      </w:r>
      <w:r w:rsidRPr="007203F7">
        <w:rPr>
          <w:rFonts w:ascii="Times New Roman" w:eastAsia="Times New Roman" w:hAnsi="Times New Roman" w:cs="Times New Roman"/>
          <w:lang w:eastAsia="zh-CN"/>
        </w:rPr>
        <w:t xml:space="preserve"> </w:t>
      </w:r>
      <w:r w:rsidR="00C95662" w:rsidRPr="007203F7">
        <w:rPr>
          <w:rFonts w:ascii="Times New Roman" w:eastAsia="Times New Roman" w:hAnsi="Times New Roman" w:cs="Times New Roman"/>
          <w:lang w:eastAsia="zh-CN"/>
        </w:rPr>
        <w:t>glycemic tests measured</w:t>
      </w:r>
      <w:r w:rsidRPr="007203F7">
        <w:rPr>
          <w:rFonts w:ascii="Times New Roman" w:eastAsia="Times New Roman" w:hAnsi="Times New Roman" w:cs="Times New Roman"/>
          <w:lang w:eastAsia="zh-CN"/>
        </w:rPr>
        <w:t xml:space="preserve"> after the first </w:t>
      </w:r>
      <w:r w:rsidR="00C65187">
        <w:rPr>
          <w:rFonts w:ascii="Times New Roman" w:eastAsia="Times New Roman" w:hAnsi="Times New Roman" w:cs="Times New Roman"/>
          <w:lang w:eastAsia="zh-CN"/>
        </w:rPr>
        <w:t xml:space="preserve">dispensed </w:t>
      </w:r>
      <w:r w:rsidR="00C95662" w:rsidRPr="007203F7">
        <w:rPr>
          <w:rFonts w:ascii="Times New Roman" w:eastAsia="Times New Roman" w:hAnsi="Times New Roman" w:cs="Times New Roman"/>
          <w:lang w:eastAsia="zh-CN"/>
        </w:rPr>
        <w:t xml:space="preserve">prescription </w:t>
      </w:r>
      <w:r w:rsidRPr="007203F7">
        <w:rPr>
          <w:rFonts w:ascii="Times New Roman" w:eastAsia="Times New Roman" w:hAnsi="Times New Roman" w:cs="Times New Roman"/>
          <w:lang w:eastAsia="zh-CN"/>
        </w:rPr>
        <w:t xml:space="preserve">of anti-diabetes medications. </w:t>
      </w:r>
    </w:p>
    <w:p w14:paraId="6BA07F1A" w14:textId="16F7BBE5" w:rsidR="009C1BB2" w:rsidRDefault="009C1BB2" w:rsidP="005457AF">
      <w:pPr>
        <w:spacing w:line="480" w:lineRule="auto"/>
        <w:rPr>
          <w:rFonts w:ascii="Times New Roman" w:hAnsi="Times New Roman" w:cs="Times New Roman"/>
          <w:bCs/>
          <w:i/>
          <w:lang w:eastAsia="zh-CN"/>
        </w:rPr>
      </w:pPr>
      <w:bookmarkStart w:id="31" w:name="OLE_LINK15"/>
      <w:bookmarkStart w:id="32" w:name="OLE_LINK16"/>
    </w:p>
    <w:p w14:paraId="38EFF71D" w14:textId="73AAB7E9" w:rsidR="009C1BB2" w:rsidRPr="007203F7" w:rsidRDefault="009C1BB2" w:rsidP="005457AF">
      <w:pPr>
        <w:spacing w:line="480" w:lineRule="auto"/>
        <w:rPr>
          <w:rFonts w:ascii="Times New Roman" w:hAnsi="Times New Roman" w:cs="Times New Roman"/>
          <w:bCs/>
          <w:i/>
          <w:lang w:eastAsia="zh-CN"/>
        </w:rPr>
      </w:pPr>
      <w:r>
        <w:rPr>
          <w:rFonts w:ascii="Times New Roman" w:hAnsi="Times New Roman" w:cs="Times New Roman"/>
          <w:bCs/>
          <w:i/>
          <w:lang w:eastAsia="zh-CN"/>
        </w:rPr>
        <w:t>Exposure Definitions:</w:t>
      </w:r>
    </w:p>
    <w:p w14:paraId="111FF5F3" w14:textId="3161BEB1" w:rsidR="001F1EDF" w:rsidRPr="003878C4" w:rsidRDefault="009C1BB2" w:rsidP="007268FC">
      <w:pPr>
        <w:spacing w:line="480" w:lineRule="auto"/>
        <w:rPr>
          <w:rFonts w:ascii="Times New Roman" w:eastAsia="Times New Roman" w:hAnsi="Times New Roman" w:cs="Times New Roman"/>
          <w:i/>
          <w:iCs/>
          <w:u w:val="single"/>
          <w:lang w:eastAsia="zh-CN"/>
        </w:rPr>
      </w:pPr>
      <w:r w:rsidRPr="003878C4">
        <w:rPr>
          <w:rFonts w:ascii="Times New Roman" w:eastAsia="Times New Roman" w:hAnsi="Times New Roman" w:cs="Times New Roman"/>
          <w:i/>
          <w:iCs/>
          <w:u w:val="single"/>
          <w:lang w:eastAsia="zh-CN"/>
        </w:rPr>
        <w:t>M</w:t>
      </w:r>
      <w:r w:rsidR="001F1EDF" w:rsidRPr="003878C4">
        <w:rPr>
          <w:rFonts w:ascii="Times New Roman" w:eastAsia="Times New Roman" w:hAnsi="Times New Roman" w:cs="Times New Roman"/>
          <w:i/>
          <w:iCs/>
          <w:u w:val="single"/>
          <w:lang w:eastAsia="zh-CN"/>
        </w:rPr>
        <w:t xml:space="preserve">ild PE and severe PE </w:t>
      </w:r>
    </w:p>
    <w:p w14:paraId="0E7D0EC4" w14:textId="5C7F00BA" w:rsidR="001F1EDF" w:rsidRDefault="001F1EDF" w:rsidP="007268FC">
      <w:pPr>
        <w:spacing w:line="480" w:lineRule="auto"/>
        <w:rPr>
          <w:rFonts w:ascii="Times New Roman" w:hAnsi="Times New Roman" w:cs="Times New Roman"/>
          <w:lang w:eastAsia="zh-CN"/>
        </w:rPr>
      </w:pPr>
      <w:r w:rsidRPr="006D6E7A">
        <w:rPr>
          <w:rFonts w:ascii="Times New Roman" w:hAnsi="Times New Roman" w:cs="Times New Roman"/>
          <w:lang w:eastAsia="zh-CN"/>
        </w:rPr>
        <w:t>The</w:t>
      </w:r>
      <w:r w:rsidR="007279F4" w:rsidRPr="006D6E7A">
        <w:rPr>
          <w:rFonts w:ascii="Times New Roman" w:hAnsi="Times New Roman" w:cs="Times New Roman"/>
          <w:lang w:eastAsia="zh-CN"/>
        </w:rPr>
        <w:t xml:space="preserve"> ICD-10-CA codes obtained f</w:t>
      </w:r>
      <w:r w:rsidR="001C17F0">
        <w:rPr>
          <w:rFonts w:ascii="Times New Roman" w:hAnsi="Times New Roman" w:cs="Times New Roman"/>
          <w:lang w:eastAsia="zh-CN"/>
        </w:rPr>
        <w:t>ro</w:t>
      </w:r>
      <w:r w:rsidR="007279F4" w:rsidRPr="006D6E7A">
        <w:rPr>
          <w:rFonts w:ascii="Times New Roman" w:hAnsi="Times New Roman" w:cs="Times New Roman"/>
          <w:lang w:eastAsia="zh-CN"/>
        </w:rPr>
        <w:t xml:space="preserve">m the Discharge Abstract Database at the index delivery were used to define </w:t>
      </w:r>
      <w:r w:rsidRPr="00CC372E">
        <w:rPr>
          <w:rFonts w:ascii="Times New Roman" w:hAnsi="Times New Roman" w:cs="Times New Roman"/>
          <w:lang w:eastAsia="zh-CN"/>
        </w:rPr>
        <w:t>m</w:t>
      </w:r>
      <w:r w:rsidRPr="00CC372E">
        <w:rPr>
          <w:rFonts w:ascii="Times New Roman" w:hAnsi="Times New Roman" w:cs="Times New Roman"/>
        </w:rPr>
        <w:t xml:space="preserve">ild PE </w:t>
      </w:r>
      <w:r w:rsidR="007279F4" w:rsidRPr="00CC372E">
        <w:rPr>
          <w:rFonts w:ascii="Times New Roman" w:hAnsi="Times New Roman" w:cs="Times New Roman"/>
        </w:rPr>
        <w:t>(</w:t>
      </w:r>
      <w:r w:rsidRPr="006D6E7A">
        <w:rPr>
          <w:rFonts w:ascii="Times New Roman" w:hAnsi="Times New Roman" w:cs="Times New Roman"/>
        </w:rPr>
        <w:t>O14.0</w:t>
      </w:r>
      <w:r w:rsidR="007279F4" w:rsidRPr="006D6E7A">
        <w:rPr>
          <w:rFonts w:ascii="Times New Roman" w:hAnsi="Times New Roman" w:cs="Times New Roman"/>
        </w:rPr>
        <w:t>)</w:t>
      </w:r>
      <w:r w:rsidR="00897A30">
        <w:rPr>
          <w:rFonts w:ascii="Times New Roman" w:hAnsi="Times New Roman" w:cs="Times New Roman"/>
        </w:rPr>
        <w:t xml:space="preserve"> and </w:t>
      </w:r>
      <w:r w:rsidRPr="006D6E7A">
        <w:rPr>
          <w:rFonts w:ascii="Times New Roman" w:hAnsi="Times New Roman" w:cs="Times New Roman"/>
          <w:lang w:eastAsia="zh-CN"/>
        </w:rPr>
        <w:t>s</w:t>
      </w:r>
      <w:r w:rsidRPr="006D6E7A">
        <w:rPr>
          <w:rFonts w:ascii="Times New Roman" w:hAnsi="Times New Roman" w:cs="Times New Roman"/>
        </w:rPr>
        <w:t>evere PE (O14.1)</w:t>
      </w:r>
      <w:r w:rsidR="00897A30">
        <w:rPr>
          <w:rFonts w:ascii="Times New Roman" w:hAnsi="Times New Roman" w:cs="Times New Roman"/>
          <w:lang w:eastAsia="zh-CN"/>
        </w:rPr>
        <w:t xml:space="preserve"> including </w:t>
      </w:r>
      <w:r w:rsidRPr="006D6E7A">
        <w:rPr>
          <w:rFonts w:ascii="Times New Roman" w:hAnsi="Times New Roman" w:cs="Times New Roman"/>
          <w:lang w:eastAsia="zh-CN"/>
        </w:rPr>
        <w:t>HELLP</w:t>
      </w:r>
      <w:r w:rsidRPr="00AE6F40">
        <w:rPr>
          <w:rFonts w:ascii="Times New Roman" w:hAnsi="Times New Roman" w:cs="Times New Roman"/>
          <w:lang w:val="en-US" w:eastAsia="zh-CN"/>
        </w:rPr>
        <w:t xml:space="preserve"> </w:t>
      </w:r>
      <w:bookmarkStart w:id="33" w:name="OLE_LINK54"/>
      <w:bookmarkStart w:id="34" w:name="OLE_LINK55"/>
      <w:r w:rsidR="00897A30">
        <w:rPr>
          <w:rFonts w:ascii="Times New Roman" w:hAnsi="Times New Roman" w:cs="Times New Roman"/>
          <w:lang w:val="en-US" w:eastAsia="zh-CN"/>
        </w:rPr>
        <w:t>(</w:t>
      </w:r>
      <w:r w:rsidRPr="00C160B1">
        <w:rPr>
          <w:rStyle w:val="ilfuvd"/>
          <w:rFonts w:ascii="Times New Roman" w:hAnsi="Times New Roman" w:cs="Times New Roman"/>
        </w:rPr>
        <w:t xml:space="preserve">hemolysis, elevated liver enzymes and low </w:t>
      </w:r>
      <w:r w:rsidRPr="00FB7FA1">
        <w:rPr>
          <w:rStyle w:val="ilfuvd"/>
          <w:rFonts w:ascii="Times New Roman" w:hAnsi="Times New Roman" w:cs="Times New Roman"/>
        </w:rPr>
        <w:t>platelet</w:t>
      </w:r>
      <w:r w:rsidR="00A2217B">
        <w:rPr>
          <w:rStyle w:val="ilfuvd"/>
          <w:rFonts w:ascii="Times New Roman" w:hAnsi="Times New Roman" w:cs="Times New Roman"/>
        </w:rPr>
        <w:t>)</w:t>
      </w:r>
      <w:r w:rsidRPr="00FB7FA1">
        <w:rPr>
          <w:rStyle w:val="ilfuvd"/>
          <w:rFonts w:ascii="Times New Roman" w:hAnsi="Times New Roman" w:cs="Times New Roman"/>
        </w:rPr>
        <w:t xml:space="preserve"> syndrome</w:t>
      </w:r>
      <w:bookmarkEnd w:id="33"/>
      <w:bookmarkEnd w:id="34"/>
      <w:r w:rsidR="00897A30">
        <w:rPr>
          <w:rStyle w:val="ilfuvd"/>
          <w:rFonts w:ascii="Times New Roman" w:hAnsi="Times New Roman" w:cs="Times New Roman"/>
        </w:rPr>
        <w:t xml:space="preserve"> </w:t>
      </w:r>
      <w:r w:rsidR="001C17F0">
        <w:rPr>
          <w:rStyle w:val="ilfuvd"/>
          <w:rFonts w:ascii="Times New Roman" w:hAnsi="Times New Roman" w:cs="Times New Roman"/>
        </w:rPr>
        <w:t>(</w:t>
      </w:r>
      <w:r w:rsidRPr="006D6E7A">
        <w:rPr>
          <w:rFonts w:ascii="Times New Roman" w:hAnsi="Times New Roman" w:cs="Times New Roman"/>
          <w:lang w:val="en-US" w:eastAsia="zh-CN"/>
        </w:rPr>
        <w:t>O14.2</w:t>
      </w:r>
      <w:r w:rsidRPr="006D6E7A">
        <w:rPr>
          <w:rFonts w:ascii="Times New Roman" w:hAnsi="Times New Roman" w:cs="Times New Roman"/>
          <w:lang w:eastAsia="zh-CN"/>
        </w:rPr>
        <w:t>)</w:t>
      </w:r>
      <w:r w:rsidR="007279F4" w:rsidRPr="006D6E7A">
        <w:rPr>
          <w:rFonts w:ascii="Times New Roman" w:hAnsi="Times New Roman" w:cs="Times New Roman"/>
          <w:lang w:eastAsia="zh-CN"/>
        </w:rPr>
        <w:t>.</w:t>
      </w:r>
    </w:p>
    <w:p w14:paraId="7806C6A0" w14:textId="58DBB2D0" w:rsidR="00B24795" w:rsidRPr="003878C4" w:rsidRDefault="009C1BB2" w:rsidP="00B24795">
      <w:pPr>
        <w:spacing w:line="480" w:lineRule="auto"/>
        <w:rPr>
          <w:rFonts w:ascii="Times New Roman" w:eastAsia="Times New Roman" w:hAnsi="Times New Roman" w:cs="Times New Roman"/>
          <w:iCs/>
          <w:u w:val="single"/>
          <w:lang w:eastAsia="zh-CN"/>
        </w:rPr>
      </w:pPr>
      <w:r w:rsidRPr="003878C4">
        <w:rPr>
          <w:rFonts w:ascii="Times New Roman" w:eastAsia="Times New Roman" w:hAnsi="Times New Roman" w:cs="Times New Roman"/>
          <w:iCs/>
          <w:u w:val="single"/>
          <w:lang w:eastAsia="zh-CN"/>
        </w:rPr>
        <w:t>P</w:t>
      </w:r>
      <w:r w:rsidR="00B24795" w:rsidRPr="003878C4">
        <w:rPr>
          <w:rFonts w:ascii="Times New Roman" w:eastAsia="Times New Roman" w:hAnsi="Times New Roman" w:cs="Times New Roman"/>
          <w:iCs/>
          <w:u w:val="single"/>
          <w:lang w:eastAsia="zh-CN"/>
        </w:rPr>
        <w:t xml:space="preserve">reterm </w:t>
      </w:r>
      <w:r w:rsidR="00A2217B" w:rsidRPr="003878C4">
        <w:rPr>
          <w:rFonts w:ascii="Times New Roman" w:eastAsia="Times New Roman" w:hAnsi="Times New Roman" w:cs="Times New Roman"/>
          <w:iCs/>
          <w:u w:val="single"/>
          <w:lang w:eastAsia="zh-CN"/>
        </w:rPr>
        <w:t>delivery</w:t>
      </w:r>
    </w:p>
    <w:p w14:paraId="3F888ACA" w14:textId="1027BA1F" w:rsidR="00B24795" w:rsidRPr="007203F7" w:rsidRDefault="00B24795" w:rsidP="007268FC">
      <w:pPr>
        <w:spacing w:line="48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Preterm </w:t>
      </w:r>
      <w:r w:rsidR="0020684B">
        <w:rPr>
          <w:rFonts w:ascii="Times New Roman" w:eastAsia="Times New Roman" w:hAnsi="Times New Roman" w:cs="Times New Roman"/>
          <w:lang w:eastAsia="zh-CN"/>
        </w:rPr>
        <w:t>delivery</w:t>
      </w:r>
      <w:r>
        <w:rPr>
          <w:rFonts w:ascii="Times New Roman" w:eastAsia="Times New Roman" w:hAnsi="Times New Roman" w:cs="Times New Roman"/>
          <w:lang w:eastAsia="zh-CN"/>
        </w:rPr>
        <w:t xml:space="preserve"> was defined as delivery before 37 weeks of gestational age. </w:t>
      </w:r>
    </w:p>
    <w:p w14:paraId="234DE346" w14:textId="77777777" w:rsidR="007268FC" w:rsidRPr="003878C4" w:rsidRDefault="007268FC" w:rsidP="007268FC">
      <w:pPr>
        <w:spacing w:line="480" w:lineRule="auto"/>
        <w:rPr>
          <w:rFonts w:ascii="Times New Roman" w:eastAsia="Times New Roman" w:hAnsi="Times New Roman" w:cs="Times New Roman"/>
          <w:iCs/>
          <w:u w:val="single"/>
          <w:lang w:eastAsia="zh-CN"/>
        </w:rPr>
      </w:pPr>
      <w:r w:rsidRPr="003878C4">
        <w:rPr>
          <w:rFonts w:ascii="Times New Roman" w:eastAsia="Times New Roman" w:hAnsi="Times New Roman" w:cs="Times New Roman"/>
          <w:iCs/>
          <w:u w:val="single"/>
          <w:lang w:eastAsia="zh-CN"/>
        </w:rPr>
        <w:t xml:space="preserve">The Pampalon deprivation index </w:t>
      </w:r>
    </w:p>
    <w:p w14:paraId="77DE465E" w14:textId="057629C8" w:rsidR="007268FC" w:rsidRDefault="007268FC" w:rsidP="007268FC">
      <w:pPr>
        <w:spacing w:line="480" w:lineRule="auto"/>
        <w:rPr>
          <w:rFonts w:ascii="Times New Roman" w:eastAsia="Times New Roman" w:hAnsi="Times New Roman" w:cs="Times New Roman"/>
          <w:lang w:eastAsia="zh-CN"/>
        </w:rPr>
      </w:pPr>
      <w:r w:rsidRPr="007203F7">
        <w:rPr>
          <w:rFonts w:ascii="Times New Roman" w:eastAsia="Times New Roman" w:hAnsi="Times New Roman" w:cs="Times New Roman"/>
          <w:lang w:eastAsia="zh-CN"/>
        </w:rPr>
        <w:t xml:space="preserve">The Pampalon deprivation index is a small area-based composite index which uses census data to present socioeconomic disparities in the population. This </w:t>
      </w:r>
      <w:r w:rsidR="00104D21">
        <w:rPr>
          <w:rFonts w:ascii="Times New Roman" w:eastAsia="Times New Roman" w:hAnsi="Times New Roman" w:cs="Times New Roman"/>
          <w:lang w:eastAsia="zh-CN"/>
        </w:rPr>
        <w:t>index</w:t>
      </w:r>
      <w:r w:rsidR="00104D21" w:rsidRPr="007203F7">
        <w:rPr>
          <w:rFonts w:ascii="Times New Roman" w:eastAsia="Times New Roman" w:hAnsi="Times New Roman" w:cs="Times New Roman"/>
          <w:lang w:eastAsia="zh-CN"/>
        </w:rPr>
        <w:t xml:space="preserve"> </w:t>
      </w:r>
      <w:r w:rsidRPr="007203F7">
        <w:rPr>
          <w:rFonts w:ascii="Times New Roman" w:eastAsia="Times New Roman" w:hAnsi="Times New Roman" w:cs="Times New Roman"/>
          <w:lang w:eastAsia="zh-CN"/>
        </w:rPr>
        <w:t>was derived from postal code data. The index stratifies the population into five quintiles [1-5, from the least deprived (1) to the most deprived (5)] based on both social and material components</w:t>
      </w:r>
      <w:r w:rsidRPr="007203F7">
        <w:rPr>
          <w:rFonts w:ascii="Times New Roman" w:eastAsia="Times New Roman" w:hAnsi="Times New Roman" w:cs="Times New Roman"/>
          <w:lang w:eastAsia="zh-CN"/>
        </w:rPr>
        <w:fldChar w:fldCharType="begin"/>
      </w:r>
      <w:r w:rsidR="008C2438">
        <w:rPr>
          <w:rFonts w:ascii="Times New Roman" w:eastAsia="Times New Roman" w:hAnsi="Times New Roman" w:cs="Times New Roman"/>
          <w:lang w:eastAsia="zh-CN"/>
        </w:rPr>
        <w:instrText xml:space="preserve"> ADDIN EN.CITE &lt;EndNote&gt;&lt;Cite&gt;&lt;Author&gt;Pampalon&lt;/Author&gt;&lt;Year&gt;2009&lt;/Year&gt;&lt;RecNum&gt;1905&lt;/RecNum&gt;&lt;DisplayText&gt;&lt;style face="superscript"&gt;24&lt;/style&gt;&lt;/DisplayText&gt;&lt;record&gt;&lt;rec-number&gt;1905&lt;/rec-number&gt;&lt;foreign-keys&gt;&lt;key app="EN" db-id="ppwpzav5s59dfbepz2r5z2drsert5tzwdfwv" timestamp="1551301347"&gt;1905&lt;/key&gt;&lt;/foreign-keys&gt;&lt;ref-type name="Journal Article"&gt;17&lt;/ref-type&gt;&lt;contributors&gt;&lt;authors&gt;&lt;author&gt;Pampalon, R.&lt;/author&gt;&lt;author&gt;Hamel, D.&lt;/author&gt;&lt;author&gt;Gamache, P.&lt;/author&gt;&lt;author&gt;Raymond, G.&lt;/author&gt;&lt;/authors&gt;&lt;/contributors&gt;&lt;auth-address&gt;Institut national de sante publique du Quebec, Quebec, QC. robert.pampalon@inspq.qc.ca&lt;/auth-address&gt;&lt;titles&gt;&lt;title&gt;A deprivation index for health planning in Canada&lt;/title&gt;&lt;secondary-title&gt;Chronic Dis Can&lt;/secondary-title&gt;&lt;alt-title&gt;Chronic diseases in Canada&lt;/alt-title&gt;&lt;/titles&gt;&lt;periodical&gt;&lt;full-title&gt;Chronic Dis Can&lt;/full-title&gt;&lt;abbr-1&gt;Chronic diseases in Canada&lt;/abbr-1&gt;&lt;/periodical&gt;&lt;alt-periodical&gt;&lt;full-title&gt;Chronic Dis Can&lt;/full-title&gt;&lt;abbr-1&gt;Chronic diseases in Canada&lt;/abbr-1&gt;&lt;/alt-periodical&gt;&lt;pages&gt;178-91&lt;/pages&gt;&lt;volume&gt;29&lt;/volume&gt;&lt;number&gt;4&lt;/number&gt;&lt;edition&gt;2009/10/07&lt;/edition&gt;&lt;keywords&gt;&lt;keyword&gt;Adolescent&lt;/keyword&gt;&lt;keyword&gt;Adult&lt;/keyword&gt;&lt;keyword&gt;Aged&lt;/keyword&gt;&lt;keyword&gt;Canada/epidemiology&lt;/keyword&gt;&lt;keyword&gt;Censuses&lt;/keyword&gt;&lt;keyword&gt;Geography&lt;/keyword&gt;&lt;keyword&gt;Health Planning/methods&lt;/keyword&gt;&lt;keyword&gt;*Health Status Disparities&lt;/keyword&gt;&lt;keyword&gt;Healthcare Disparities&lt;/keyword&gt;&lt;keyword&gt;Humans&lt;/keyword&gt;&lt;keyword&gt;Middle Aged&lt;/keyword&gt;&lt;keyword&gt;*Models, Theoretical&lt;/keyword&gt;&lt;keyword&gt;Mortality&lt;/keyword&gt;&lt;keyword&gt;Principal Component Analysis&lt;/keyword&gt;&lt;keyword&gt;Socioeconomic Factors&lt;/keyword&gt;&lt;keyword&gt;Young Adult&lt;/keyword&gt;&lt;/keywords&gt;&lt;dates&gt;&lt;year&gt;2009&lt;/year&gt;&lt;/dates&gt;&lt;isbn&gt;0228-8699&lt;/isbn&gt;&lt;accession-num&gt;19804682&lt;/accession-num&gt;&lt;urls&gt;&lt;/urls&gt;&lt;remote-database-provider&gt;NLM&lt;/remote-database-provider&gt;&lt;language&gt;eng&lt;/language&gt;&lt;/record&gt;&lt;/Cite&gt;&lt;/EndNote&gt;</w:instrText>
      </w:r>
      <w:r w:rsidRPr="007203F7">
        <w:rPr>
          <w:rFonts w:ascii="Times New Roman" w:eastAsia="Times New Roman" w:hAnsi="Times New Roman" w:cs="Times New Roman"/>
          <w:lang w:eastAsia="zh-CN"/>
        </w:rPr>
        <w:fldChar w:fldCharType="separate"/>
      </w:r>
      <w:r w:rsidR="008C2438" w:rsidRPr="008C2438">
        <w:rPr>
          <w:rFonts w:ascii="Times New Roman" w:eastAsia="Times New Roman" w:hAnsi="Times New Roman" w:cs="Times New Roman"/>
          <w:noProof/>
          <w:vertAlign w:val="superscript"/>
          <w:lang w:eastAsia="zh-CN"/>
        </w:rPr>
        <w:t>24</w:t>
      </w:r>
      <w:r w:rsidRPr="007203F7">
        <w:rPr>
          <w:rFonts w:ascii="Times New Roman" w:eastAsia="Times New Roman" w:hAnsi="Times New Roman" w:cs="Times New Roman"/>
          <w:lang w:eastAsia="zh-CN"/>
        </w:rPr>
        <w:fldChar w:fldCharType="end"/>
      </w:r>
      <w:r w:rsidRPr="007203F7">
        <w:rPr>
          <w:rFonts w:ascii="Times New Roman" w:eastAsia="Times New Roman" w:hAnsi="Times New Roman" w:cs="Times New Roman"/>
          <w:lang w:eastAsia="zh-CN"/>
        </w:rPr>
        <w:t xml:space="preserve">. This index is </w:t>
      </w:r>
      <w:r w:rsidR="00104D21">
        <w:rPr>
          <w:rFonts w:ascii="Times New Roman" w:eastAsia="Times New Roman" w:hAnsi="Times New Roman" w:cs="Times New Roman"/>
          <w:lang w:eastAsia="zh-CN"/>
        </w:rPr>
        <w:t>commonly</w:t>
      </w:r>
      <w:r w:rsidR="00104D21" w:rsidRPr="007203F7">
        <w:rPr>
          <w:rFonts w:ascii="Times New Roman" w:eastAsia="Times New Roman" w:hAnsi="Times New Roman" w:cs="Times New Roman"/>
          <w:lang w:eastAsia="zh-CN"/>
        </w:rPr>
        <w:t xml:space="preserve"> </w:t>
      </w:r>
      <w:r w:rsidRPr="007203F7">
        <w:rPr>
          <w:rFonts w:ascii="Times New Roman" w:eastAsia="Times New Roman" w:hAnsi="Times New Roman" w:cs="Times New Roman"/>
          <w:lang w:eastAsia="zh-CN"/>
        </w:rPr>
        <w:t>used in Canadian research to describe socioeconomic status</w:t>
      </w:r>
      <w:r w:rsidRPr="007203F7">
        <w:rPr>
          <w:rFonts w:ascii="Times New Roman" w:eastAsia="Times New Roman" w:hAnsi="Times New Roman" w:cs="Times New Roman"/>
          <w:lang w:eastAsia="zh-CN"/>
        </w:rPr>
        <w:fldChar w:fldCharType="begin">
          <w:fldData xml:space="preserve">PEVuZE5vdGU+PENpdGU+PEF1dGhvcj5DaGFuPC9BdXRob3I+PFllYXI+MjAxNTwvWWVhcj48UmVj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==
</w:fldData>
        </w:fldChar>
      </w:r>
      <w:r w:rsidR="008C2438">
        <w:rPr>
          <w:rFonts w:ascii="Times New Roman" w:eastAsia="Times New Roman" w:hAnsi="Times New Roman" w:cs="Times New Roman"/>
          <w:lang w:eastAsia="zh-CN"/>
        </w:rPr>
        <w:instrText xml:space="preserve"> ADDIN EN.CITE </w:instrText>
      </w:r>
      <w:r w:rsidR="008C2438">
        <w:rPr>
          <w:rFonts w:ascii="Times New Roman" w:eastAsia="Times New Roman" w:hAnsi="Times New Roman" w:cs="Times New Roman"/>
          <w:lang w:eastAsia="zh-CN"/>
        </w:rPr>
        <w:fldChar w:fldCharType="begin">
          <w:fldData xml:space="preserve">PEVuZE5vdGU+PENpdGU+PEF1dGhvcj5DaGFuPC9BdXRob3I+PFllYXI+MjAxNTwvWWVhcj48UmVj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==
</w:fldData>
        </w:fldChar>
      </w:r>
      <w:r w:rsidR="008C2438">
        <w:rPr>
          <w:rFonts w:ascii="Times New Roman" w:eastAsia="Times New Roman" w:hAnsi="Times New Roman" w:cs="Times New Roman"/>
          <w:lang w:eastAsia="zh-CN"/>
        </w:rPr>
        <w:instrText xml:space="preserve"> ADDIN EN.CITE.DATA </w:instrText>
      </w:r>
      <w:r w:rsidR="008C2438">
        <w:rPr>
          <w:rFonts w:ascii="Times New Roman" w:eastAsia="Times New Roman" w:hAnsi="Times New Roman" w:cs="Times New Roman"/>
          <w:lang w:eastAsia="zh-CN"/>
        </w:rPr>
      </w:r>
      <w:r w:rsidR="008C2438">
        <w:rPr>
          <w:rFonts w:ascii="Times New Roman" w:eastAsia="Times New Roman" w:hAnsi="Times New Roman" w:cs="Times New Roman"/>
          <w:lang w:eastAsia="zh-CN"/>
        </w:rPr>
        <w:fldChar w:fldCharType="end"/>
      </w:r>
      <w:r w:rsidRPr="007203F7">
        <w:rPr>
          <w:rFonts w:ascii="Times New Roman" w:eastAsia="Times New Roman" w:hAnsi="Times New Roman" w:cs="Times New Roman"/>
          <w:lang w:eastAsia="zh-CN"/>
        </w:rPr>
      </w:r>
      <w:r w:rsidRPr="007203F7">
        <w:rPr>
          <w:rFonts w:ascii="Times New Roman" w:eastAsia="Times New Roman" w:hAnsi="Times New Roman" w:cs="Times New Roman"/>
          <w:lang w:eastAsia="zh-CN"/>
        </w:rPr>
        <w:fldChar w:fldCharType="separate"/>
      </w:r>
      <w:r w:rsidR="008C2438" w:rsidRPr="008C2438">
        <w:rPr>
          <w:rFonts w:ascii="Times New Roman" w:eastAsia="Times New Roman" w:hAnsi="Times New Roman" w:cs="Times New Roman"/>
          <w:noProof/>
          <w:vertAlign w:val="superscript"/>
          <w:lang w:eastAsia="zh-CN"/>
        </w:rPr>
        <w:t>25</w:t>
      </w:r>
      <w:r w:rsidRPr="007203F7">
        <w:rPr>
          <w:rFonts w:ascii="Times New Roman" w:eastAsia="Times New Roman" w:hAnsi="Times New Roman" w:cs="Times New Roman"/>
          <w:lang w:eastAsia="zh-CN"/>
        </w:rPr>
        <w:fldChar w:fldCharType="end"/>
      </w:r>
      <w:r w:rsidR="00104D21">
        <w:rPr>
          <w:rFonts w:ascii="Times New Roman" w:eastAsia="Times New Roman" w:hAnsi="Times New Roman" w:cs="Times New Roman"/>
          <w:lang w:eastAsia="zh-CN"/>
        </w:rPr>
        <w:t>.</w:t>
      </w:r>
    </w:p>
    <w:p w14:paraId="61D6E3AB" w14:textId="77777777" w:rsidR="009C1BB2" w:rsidRDefault="009C1BB2" w:rsidP="007268FC">
      <w:pPr>
        <w:spacing w:line="480" w:lineRule="auto"/>
        <w:rPr>
          <w:rFonts w:ascii="Times New Roman" w:eastAsia="Times New Roman" w:hAnsi="Times New Roman" w:cs="Times New Roman"/>
          <w:lang w:eastAsia="zh-CN"/>
        </w:rPr>
      </w:pPr>
    </w:p>
    <w:p w14:paraId="14B62194" w14:textId="77777777" w:rsidR="009C1BB2" w:rsidRDefault="009C1BB2" w:rsidP="009C1BB2">
      <w:pPr>
        <w:spacing w:line="480" w:lineRule="auto"/>
        <w:rPr>
          <w:rFonts w:ascii="Times New Roman" w:hAnsi="Times New Roman" w:cs="Times New Roman"/>
          <w:bCs/>
          <w:i/>
          <w:lang w:eastAsia="zh-CN"/>
        </w:rPr>
      </w:pPr>
      <w:r>
        <w:rPr>
          <w:rFonts w:ascii="Times New Roman" w:hAnsi="Times New Roman" w:cs="Times New Roman"/>
          <w:bCs/>
          <w:i/>
          <w:lang w:eastAsia="zh-CN"/>
        </w:rPr>
        <w:t>Outcome Definitions:</w:t>
      </w:r>
    </w:p>
    <w:p w14:paraId="47FDF8E0" w14:textId="2FF212AB" w:rsidR="009C1BB2" w:rsidRPr="003878C4" w:rsidRDefault="009C1BB2" w:rsidP="009C1BB2">
      <w:pPr>
        <w:spacing w:line="480" w:lineRule="auto"/>
        <w:rPr>
          <w:rFonts w:ascii="Times New Roman" w:hAnsi="Times New Roman" w:cs="Times New Roman"/>
          <w:bCs/>
          <w:iCs/>
          <w:u w:val="single"/>
          <w:lang w:eastAsia="zh-CN"/>
        </w:rPr>
      </w:pPr>
      <w:r w:rsidRPr="003878C4">
        <w:rPr>
          <w:rFonts w:ascii="Times New Roman" w:hAnsi="Times New Roman" w:cs="Times New Roman"/>
          <w:bCs/>
          <w:iCs/>
          <w:u w:val="single"/>
          <w:lang w:eastAsia="zh-CN"/>
        </w:rPr>
        <w:lastRenderedPageBreak/>
        <w:t>Postpartum dysglycemia (diabetes mellitus and prediabetes)</w:t>
      </w:r>
    </w:p>
    <w:p w14:paraId="75417559" w14:textId="60940B9B" w:rsidR="009C1BB2" w:rsidRPr="007203F7" w:rsidRDefault="009C1BB2" w:rsidP="009C1BB2">
      <w:pPr>
        <w:spacing w:line="480" w:lineRule="auto"/>
        <w:ind w:firstLine="720"/>
        <w:rPr>
          <w:rFonts w:ascii="Times New Roman" w:hAnsi="Times New Roman" w:cs="Times New Roman"/>
          <w:lang w:val="en-US" w:eastAsia="zh-CN"/>
        </w:rPr>
      </w:pPr>
      <w:r w:rsidRPr="007203F7">
        <w:rPr>
          <w:rFonts w:ascii="Times New Roman" w:hAnsi="Times New Roman" w:cs="Times New Roman"/>
          <w:lang w:val="en-US" w:eastAsia="zh-CN"/>
        </w:rPr>
        <w:t xml:space="preserve">Women who had either their first prescription </w:t>
      </w:r>
      <w:r>
        <w:rPr>
          <w:rFonts w:ascii="Times New Roman" w:hAnsi="Times New Roman" w:cs="Times New Roman"/>
          <w:lang w:val="en-US" w:eastAsia="zh-CN"/>
        </w:rPr>
        <w:t>dispensed for</w:t>
      </w:r>
      <w:r w:rsidRPr="007203F7">
        <w:rPr>
          <w:rFonts w:ascii="Times New Roman" w:hAnsi="Times New Roman" w:cs="Times New Roman"/>
          <w:lang w:val="en-US" w:eastAsia="zh-CN"/>
        </w:rPr>
        <w:t xml:space="preserve"> </w:t>
      </w:r>
      <w:r w:rsidRPr="007203F7">
        <w:rPr>
          <w:rFonts w:ascii="Times New Roman" w:hAnsi="Times New Roman" w:cs="Times New Roman"/>
          <w:lang w:eastAsia="zh-CN"/>
        </w:rPr>
        <w:t xml:space="preserve">anti-diabetes medications and/or abnormally high glycemic laboratory values </w:t>
      </w:r>
      <w:r>
        <w:rPr>
          <w:rFonts w:ascii="Times New Roman" w:hAnsi="Times New Roman" w:cs="Times New Roman"/>
          <w:lang w:eastAsia="zh-CN"/>
        </w:rPr>
        <w:t>(as per Diabetes Canada</w:t>
      </w:r>
      <w:r w:rsidR="001F17DF">
        <w:rPr>
          <w:rFonts w:ascii="Times New Roman" w:hAnsi="Times New Roman" w:cs="Times New Roman"/>
          <w:lang w:eastAsia="zh-CN"/>
        </w:rPr>
        <w:t>’s</w:t>
      </w:r>
      <w:r>
        <w:rPr>
          <w:rFonts w:ascii="Times New Roman" w:hAnsi="Times New Roman" w:cs="Times New Roman"/>
          <w:lang w:eastAsia="zh-CN"/>
        </w:rPr>
        <w:t xml:space="preserve"> 2018 </w:t>
      </w:r>
      <w:r w:rsidR="001F17DF">
        <w:rPr>
          <w:rFonts w:ascii="Times New Roman" w:hAnsi="Times New Roman" w:cs="Times New Roman"/>
          <w:lang w:eastAsia="zh-CN"/>
        </w:rPr>
        <w:t xml:space="preserve">Clinical Practice Guidelines </w:t>
      </w:r>
      <w:r>
        <w:rPr>
          <w:rFonts w:ascii="Times New Roman" w:hAnsi="Times New Roman" w:cs="Times New Roman"/>
          <w:lang w:eastAsia="zh-CN"/>
        </w:rPr>
        <w:t>below) between</w:t>
      </w:r>
      <w:r w:rsidRPr="007203F7">
        <w:rPr>
          <w:rFonts w:ascii="Times New Roman" w:hAnsi="Times New Roman" w:cs="Times New Roman"/>
          <w:lang w:eastAsia="zh-CN"/>
        </w:rPr>
        <w:t xml:space="preserve"> 43-1460 days postpartum were </w:t>
      </w:r>
      <w:r>
        <w:rPr>
          <w:rFonts w:ascii="Times New Roman" w:hAnsi="Times New Roman" w:cs="Times New Roman"/>
          <w:lang w:val="en-US" w:eastAsia="zh-CN"/>
        </w:rPr>
        <w:t>classified</w:t>
      </w:r>
      <w:r w:rsidRPr="007203F7">
        <w:rPr>
          <w:rFonts w:ascii="Times New Roman" w:hAnsi="Times New Roman" w:cs="Times New Roman"/>
          <w:lang w:val="en-US" w:eastAsia="zh-CN"/>
        </w:rPr>
        <w:t xml:space="preserve"> as </w:t>
      </w:r>
      <w:r>
        <w:rPr>
          <w:rFonts w:ascii="Times New Roman" w:hAnsi="Times New Roman" w:cs="Times New Roman"/>
          <w:lang w:val="en-US" w:eastAsia="zh-CN"/>
        </w:rPr>
        <w:t xml:space="preserve">having </w:t>
      </w:r>
      <w:r w:rsidRPr="007203F7">
        <w:rPr>
          <w:rFonts w:ascii="Times New Roman" w:hAnsi="Times New Roman" w:cs="Times New Roman"/>
          <w:lang w:val="en-US" w:eastAsia="zh-CN"/>
        </w:rPr>
        <w:t xml:space="preserve">new onset </w:t>
      </w:r>
      <w:r>
        <w:rPr>
          <w:rFonts w:ascii="Times New Roman" w:hAnsi="Times New Roman" w:cs="Times New Roman"/>
          <w:lang w:val="en-US" w:eastAsia="zh-CN"/>
        </w:rPr>
        <w:t xml:space="preserve">type 2 </w:t>
      </w:r>
      <w:r w:rsidRPr="007203F7">
        <w:rPr>
          <w:rFonts w:ascii="Times New Roman" w:hAnsi="Times New Roman" w:cs="Times New Roman"/>
          <w:lang w:val="en-US" w:eastAsia="zh-CN"/>
        </w:rPr>
        <w:t xml:space="preserve">diabetes. </w:t>
      </w:r>
      <w:r>
        <w:rPr>
          <w:rFonts w:ascii="Times New Roman" w:hAnsi="Times New Roman" w:cs="Times New Roman"/>
          <w:lang w:val="en-US" w:eastAsia="zh-CN"/>
        </w:rPr>
        <w:t xml:space="preserve">The lower time range of 43 days represents the end of the six-week post-partum period which is generally when the majority of the physiologic changes of pregnancy have normalized, with 1460 days representing 4 years after delivery.  </w:t>
      </w:r>
      <w:r w:rsidRPr="007203F7">
        <w:rPr>
          <w:rFonts w:ascii="Times New Roman" w:hAnsi="Times New Roman" w:cs="Times New Roman"/>
          <w:lang w:val="en-US" w:eastAsia="zh-CN"/>
        </w:rPr>
        <w:t>The anti-diabet</w:t>
      </w:r>
      <w:r>
        <w:rPr>
          <w:rFonts w:ascii="Times New Roman" w:hAnsi="Times New Roman" w:cs="Times New Roman"/>
          <w:lang w:val="en-US" w:eastAsia="zh-CN"/>
        </w:rPr>
        <w:t>es</w:t>
      </w:r>
      <w:r w:rsidRPr="007203F7">
        <w:rPr>
          <w:rFonts w:ascii="Times New Roman" w:hAnsi="Times New Roman" w:cs="Times New Roman"/>
          <w:lang w:val="en-US" w:eastAsia="zh-CN"/>
        </w:rPr>
        <w:t xml:space="preserve"> medications included: metformin, sulfonylureas, meglitinides, biguanides, thiazolidinediones, dipeptidyl-peptidase-4 inhibitors, </w:t>
      </w:r>
      <w:r>
        <w:rPr>
          <w:rFonts w:ascii="Times New Roman" w:hAnsi="Times New Roman" w:cs="Times New Roman"/>
          <w:lang w:val="en-US" w:eastAsia="zh-CN"/>
        </w:rPr>
        <w:t>g</w:t>
      </w:r>
      <w:r w:rsidRPr="007203F7">
        <w:rPr>
          <w:rFonts w:ascii="Times New Roman" w:hAnsi="Times New Roman" w:cs="Times New Roman"/>
          <w:lang w:val="en-US" w:eastAsia="zh-CN"/>
        </w:rPr>
        <w:t xml:space="preserve">lucagon-like peptide-1 agonists and insulin. </w:t>
      </w:r>
    </w:p>
    <w:p w14:paraId="6B3FDE93" w14:textId="77777777" w:rsidR="009C1BB2" w:rsidRPr="007203F7" w:rsidRDefault="009C1BB2" w:rsidP="009C1BB2">
      <w:pPr>
        <w:spacing w:line="480" w:lineRule="auto"/>
        <w:ind w:firstLine="720"/>
        <w:rPr>
          <w:rFonts w:ascii="Times New Roman" w:hAnsi="Times New Roman" w:cs="Times New Roman"/>
          <w:bCs/>
          <w:lang w:eastAsia="zh-CN"/>
        </w:rPr>
      </w:pPr>
      <w:r w:rsidRPr="007203F7">
        <w:rPr>
          <w:rFonts w:ascii="Times New Roman" w:hAnsi="Times New Roman" w:cs="Times New Roman"/>
          <w:lang w:eastAsia="zh-CN"/>
        </w:rPr>
        <w:t>The abnormal glycemic laboratory results were defined as either two abnormal plasma glucose tests (</w:t>
      </w:r>
      <w:r w:rsidRPr="007203F7">
        <w:rPr>
          <w:rStyle w:val="Strong"/>
          <w:rFonts w:ascii="Times New Roman" w:eastAsia="Times New Roman" w:hAnsi="Times New Roman" w:cs="Times New Roman"/>
          <w:b w:val="0"/>
        </w:rPr>
        <w:t>FPG ≥7.0 mmol/L</w:t>
      </w:r>
      <w:r w:rsidRPr="007203F7">
        <w:rPr>
          <w:rFonts w:ascii="Times New Roman" w:hAnsi="Times New Roman" w:cs="Times New Roman"/>
          <w:b/>
          <w:lang w:eastAsia="zh-CN"/>
        </w:rPr>
        <w:t xml:space="preserve">, </w:t>
      </w:r>
      <w:r w:rsidRPr="007203F7">
        <w:rPr>
          <w:rStyle w:val="Strong"/>
          <w:rFonts w:ascii="Times New Roman" w:eastAsia="Times New Roman" w:hAnsi="Times New Roman" w:cs="Times New Roman"/>
          <w:b w:val="0"/>
        </w:rPr>
        <w:t>random PG ≥11.1 mmol/L</w:t>
      </w:r>
      <w:r w:rsidRPr="007203F7">
        <w:rPr>
          <w:rFonts w:ascii="Times New Roman" w:hAnsi="Times New Roman" w:cs="Times New Roman"/>
          <w:lang w:eastAsia="zh-CN"/>
        </w:rPr>
        <w:t xml:space="preserve">, and/or </w:t>
      </w:r>
      <w:r w:rsidRPr="007203F7">
        <w:rPr>
          <w:rStyle w:val="Strong"/>
          <w:rFonts w:ascii="Times New Roman" w:eastAsia="Times New Roman" w:hAnsi="Times New Roman" w:cs="Times New Roman"/>
          <w:b w:val="0"/>
        </w:rPr>
        <w:t>2hPG in a 75 g</w:t>
      </w:r>
      <w:r>
        <w:rPr>
          <w:rStyle w:val="Strong"/>
          <w:rFonts w:ascii="Times New Roman" w:eastAsia="Times New Roman" w:hAnsi="Times New Roman" w:cs="Times New Roman"/>
          <w:b w:val="0"/>
        </w:rPr>
        <w:t xml:space="preserve">ram </w:t>
      </w:r>
      <w:r w:rsidRPr="007203F7">
        <w:rPr>
          <w:rStyle w:val="Strong"/>
          <w:rFonts w:ascii="Times New Roman" w:eastAsia="Times New Roman" w:hAnsi="Times New Roman" w:cs="Times New Roman"/>
          <w:b w:val="0"/>
        </w:rPr>
        <w:t>OGTT≥11.1 mmol/L)</w:t>
      </w:r>
      <w:r w:rsidRPr="007203F7">
        <w:rPr>
          <w:rFonts w:ascii="Times New Roman" w:hAnsi="Times New Roman" w:cs="Times New Roman"/>
          <w:b/>
          <w:lang w:eastAsia="zh-CN"/>
        </w:rPr>
        <w:t xml:space="preserve"> </w:t>
      </w:r>
      <w:r w:rsidRPr="007203F7">
        <w:rPr>
          <w:rFonts w:ascii="Times New Roman" w:hAnsi="Times New Roman" w:cs="Times New Roman"/>
          <w:lang w:eastAsia="zh-CN"/>
        </w:rPr>
        <w:t xml:space="preserve">or one abnormal </w:t>
      </w:r>
      <w:r w:rsidRPr="007203F7">
        <w:rPr>
          <w:rFonts w:ascii="Times New Roman" w:hAnsi="Times New Roman" w:cs="Times New Roman"/>
          <w:lang w:val="en-US" w:eastAsia="zh-CN"/>
        </w:rPr>
        <w:t>HbA1c (</w:t>
      </w:r>
      <w:r w:rsidRPr="007203F7">
        <w:rPr>
          <w:rStyle w:val="Strong"/>
          <w:rFonts w:ascii="Times New Roman" w:eastAsia="Times New Roman" w:hAnsi="Times New Roman" w:cs="Times New Roman"/>
          <w:b w:val="0"/>
        </w:rPr>
        <w:t>≥6.5%</w:t>
      </w:r>
      <w:r w:rsidRPr="007203F7">
        <w:rPr>
          <w:rFonts w:ascii="Times New Roman" w:hAnsi="Times New Roman" w:cs="Times New Roman"/>
          <w:lang w:val="en-US" w:eastAsia="zh-CN"/>
        </w:rPr>
        <w:t>)</w:t>
      </w:r>
      <w:r w:rsidRPr="007203F7" w:rsidDel="00877F7D">
        <w:rPr>
          <w:rFonts w:ascii="Times New Roman" w:hAnsi="Times New Roman" w:cs="Times New Roman"/>
          <w:lang w:val="en-US" w:eastAsia="zh-CN"/>
        </w:rPr>
        <w:t xml:space="preserve"> </w:t>
      </w:r>
      <w:r w:rsidRPr="007203F7">
        <w:rPr>
          <w:rFonts w:ascii="Times New Roman" w:hAnsi="Times New Roman" w:cs="Times New Roman"/>
          <w:lang w:val="en-US" w:eastAsia="zh-CN"/>
        </w:rPr>
        <w:t>that</w:t>
      </w:r>
      <w:r w:rsidRPr="007203F7">
        <w:rPr>
          <w:rFonts w:ascii="Times New Roman" w:hAnsi="Times New Roman" w:cs="Times New Roman"/>
          <w:lang w:eastAsia="zh-CN"/>
        </w:rPr>
        <w:t xml:space="preserve"> met the Canadian diagnostic criteria for type 2 DM</w:t>
      </w:r>
      <w:r w:rsidRPr="007203F7">
        <w:rPr>
          <w:rFonts w:ascii="Times New Roman" w:hAnsi="Times New Roman" w:cs="Times New Roman"/>
          <w:lang w:eastAsia="zh-CN"/>
        </w:rPr>
        <w:fldChar w:fldCharType="begin"/>
      </w:r>
      <w:r>
        <w:rPr>
          <w:rFonts w:ascii="Times New Roman" w:hAnsi="Times New Roman" w:cs="Times New Roman"/>
          <w:lang w:eastAsia="zh-CN"/>
        </w:rPr>
        <w:instrText xml:space="preserve"> ADDIN EN.CITE &lt;EndNote&gt;&lt;Cite&gt;&lt;Author&gt;Committee&lt;/Author&gt;&lt;Year&gt;2018&lt;/Year&gt;&lt;RecNum&gt;1919&lt;/RecNum&gt;&lt;DisplayText&gt;&lt;style face="superscript"&gt;20&lt;/style&gt;&lt;/DisplayText&gt;&lt;record&gt;&lt;rec-number&gt;1919&lt;/rec-number&gt;&lt;foreign-keys&gt;&lt;key app="EN" db-id="ppwpzav5s59dfbepz2r5z2drsert5tzwdfwv" timestamp="1552153741"&gt;1919&lt;/key&gt;&lt;/foreign-keys&gt;&lt;ref-type name="Journal Article"&gt;17&lt;/ref-type&gt;&lt;contributors&gt;&lt;authors&gt;&lt;author&gt;Diabetes Canada Clinical Practice Guidelines Expert Committee&lt;/author&gt;&lt;/authors&gt;&lt;/contributors&gt;&lt;titles&gt;&lt;title&gt;Diabetes Canada 2018 Clinical Practice Guidelines for the Prevention and Management of Diabetes in Canada.&lt;/title&gt;&lt;secondary-title&gt;Can J Diabetes.&lt;/secondary-title&gt;&lt;/titles&gt;&lt;periodical&gt;&lt;full-title&gt;Can J Diabetes.&lt;/full-title&gt;&lt;/periodical&gt;&lt;pages&gt;S1-S325.&lt;/pages&gt;&lt;volume&gt;42(Supple)&lt;/volume&gt;&lt;dates&gt;&lt;year&gt;2018&lt;/year&gt;&lt;/dates&gt;&lt;urls&gt;&lt;/urls&gt;&lt;/record&gt;&lt;/Cite&gt;&lt;/EndNote&gt;</w:instrText>
      </w:r>
      <w:r w:rsidRPr="007203F7">
        <w:rPr>
          <w:rFonts w:ascii="Times New Roman" w:hAnsi="Times New Roman" w:cs="Times New Roman"/>
          <w:lang w:eastAsia="zh-CN"/>
        </w:rPr>
        <w:fldChar w:fldCharType="separate"/>
      </w:r>
      <w:r w:rsidRPr="006D3968">
        <w:rPr>
          <w:rFonts w:ascii="Times New Roman" w:hAnsi="Times New Roman" w:cs="Times New Roman"/>
          <w:noProof/>
          <w:vertAlign w:val="superscript"/>
          <w:lang w:eastAsia="zh-CN"/>
        </w:rPr>
        <w:t>20</w:t>
      </w:r>
      <w:r w:rsidRPr="007203F7">
        <w:rPr>
          <w:rFonts w:ascii="Times New Roman" w:hAnsi="Times New Roman" w:cs="Times New Roman"/>
          <w:lang w:eastAsia="zh-CN"/>
        </w:rPr>
        <w:fldChar w:fldCharType="end"/>
      </w:r>
      <w:r w:rsidRPr="007203F7">
        <w:rPr>
          <w:rFonts w:ascii="Times New Roman" w:hAnsi="Times New Roman" w:cs="Times New Roman"/>
          <w:lang w:eastAsia="zh-CN"/>
        </w:rPr>
        <w:t xml:space="preserve"> after 42 days postpartum. </w:t>
      </w:r>
      <w:r w:rsidRPr="007203F7">
        <w:rPr>
          <w:rFonts w:ascii="Times New Roman" w:hAnsi="Times New Roman" w:cs="Times New Roman"/>
          <w:bCs/>
          <w:lang w:eastAsia="zh-CN"/>
        </w:rPr>
        <w:t xml:space="preserve">Prediabetes status was identified by the first impaired fasting glucose (FPG 6.1-6.9 mmol/L), or impaired glucose tolerance (2hPG in a 75g OGTT 7.8-11.0 mmol/L) or an HbA1c of 6.0-6.4% tested after 42 days postpartum (i.e., 43-1460 days). </w:t>
      </w:r>
    </w:p>
    <w:p w14:paraId="4EDF2492" w14:textId="77777777" w:rsidR="009C1BB2" w:rsidRDefault="009C1BB2" w:rsidP="007268FC">
      <w:pPr>
        <w:spacing w:line="480" w:lineRule="auto"/>
        <w:rPr>
          <w:rFonts w:ascii="Times New Roman" w:eastAsia="Times New Roman" w:hAnsi="Times New Roman" w:cs="Times New Roman"/>
          <w:i/>
          <w:lang w:eastAsia="zh-CN"/>
        </w:rPr>
      </w:pPr>
    </w:p>
    <w:bookmarkEnd w:id="31"/>
    <w:bookmarkEnd w:id="32"/>
    <w:p w14:paraId="6CF08595" w14:textId="77777777" w:rsidR="005457AF" w:rsidRPr="007203F7" w:rsidRDefault="005457AF" w:rsidP="005457AF">
      <w:pPr>
        <w:spacing w:line="480" w:lineRule="auto"/>
        <w:outlineLvl w:val="0"/>
        <w:rPr>
          <w:rFonts w:ascii="Times New Roman" w:hAnsi="Times New Roman" w:cs="Times New Roman"/>
          <w:bCs/>
          <w:i/>
          <w:lang w:eastAsia="zh-CN"/>
        </w:rPr>
      </w:pPr>
      <w:r w:rsidRPr="007203F7">
        <w:rPr>
          <w:rFonts w:ascii="Times New Roman" w:hAnsi="Times New Roman" w:cs="Times New Roman"/>
          <w:bCs/>
          <w:i/>
        </w:rPr>
        <w:t>Data analyses</w:t>
      </w:r>
    </w:p>
    <w:p w14:paraId="4695C29E" w14:textId="075C0F3B" w:rsidR="004A44EA" w:rsidRDefault="005457AF" w:rsidP="008F6328">
      <w:pPr>
        <w:spacing w:line="480" w:lineRule="auto"/>
        <w:ind w:firstLine="720"/>
        <w:rPr>
          <w:rFonts w:ascii="Times New Roman" w:hAnsi="Times New Roman" w:cs="Times New Roman"/>
          <w:lang w:val="en-US" w:eastAsia="zh-CN"/>
        </w:rPr>
      </w:pPr>
      <w:r w:rsidRPr="007203F7">
        <w:rPr>
          <w:rFonts w:ascii="Times New Roman" w:hAnsi="Times New Roman" w:cs="Times New Roman"/>
          <w:bCs/>
        </w:rPr>
        <w:t xml:space="preserve"> </w:t>
      </w:r>
      <w:r w:rsidRPr="007203F7">
        <w:rPr>
          <w:rFonts w:ascii="Times New Roman" w:hAnsi="Times New Roman" w:cs="Times New Roman"/>
          <w:bCs/>
        </w:rPr>
        <w:tab/>
      </w:r>
      <w:r w:rsidRPr="007203F7">
        <w:rPr>
          <w:rFonts w:ascii="Times New Roman" w:hAnsi="Times New Roman" w:cs="Times New Roman"/>
        </w:rPr>
        <w:t xml:space="preserve">Descriptive statistics were used to characterize the </w:t>
      </w:r>
      <w:r w:rsidR="008A33BE" w:rsidRPr="007203F7">
        <w:rPr>
          <w:rFonts w:ascii="Times New Roman" w:hAnsi="Times New Roman" w:cs="Times New Roman"/>
          <w:lang w:eastAsia="zh-CN"/>
        </w:rPr>
        <w:t>study</w:t>
      </w:r>
      <w:r w:rsidR="008A33BE" w:rsidRPr="007203F7">
        <w:rPr>
          <w:rFonts w:ascii="Times New Roman" w:hAnsi="Times New Roman" w:cs="Times New Roman"/>
        </w:rPr>
        <w:t xml:space="preserve"> </w:t>
      </w:r>
      <w:r w:rsidRPr="007203F7">
        <w:rPr>
          <w:rFonts w:ascii="Times New Roman" w:hAnsi="Times New Roman" w:cs="Times New Roman"/>
        </w:rPr>
        <w:t xml:space="preserve">population. Demographic characteristics were compared with </w:t>
      </w:r>
      <w:bookmarkStart w:id="35" w:name="OLE_LINK111"/>
      <w:bookmarkStart w:id="36" w:name="OLE_LINK112"/>
      <w:r w:rsidRPr="007203F7">
        <w:rPr>
          <w:rFonts w:ascii="Times New Roman" w:hAnsi="Times New Roman" w:cs="Times New Roman"/>
        </w:rPr>
        <w:t>one-way analysis of variance</w:t>
      </w:r>
      <w:r w:rsidR="00470CA0">
        <w:rPr>
          <w:rFonts w:ascii="Times New Roman" w:hAnsi="Times New Roman" w:cs="Times New Roman" w:hint="eastAsia"/>
          <w:lang w:eastAsia="zh-CN"/>
        </w:rPr>
        <w:t xml:space="preserve"> (ANOVA)</w:t>
      </w:r>
      <w:r w:rsidRPr="007203F7">
        <w:rPr>
          <w:rFonts w:ascii="Times New Roman" w:hAnsi="Times New Roman" w:cs="Times New Roman"/>
        </w:rPr>
        <w:t xml:space="preserve"> for continuous variables and chi-squared test for categorical variables</w:t>
      </w:r>
      <w:r w:rsidR="00F22C15" w:rsidRPr="007203F7">
        <w:rPr>
          <w:rFonts w:ascii="Times New Roman" w:hAnsi="Times New Roman" w:cs="Times New Roman"/>
        </w:rPr>
        <w:t xml:space="preserve">. </w:t>
      </w:r>
      <w:bookmarkEnd w:id="35"/>
      <w:bookmarkEnd w:id="36"/>
      <w:r w:rsidR="00470CA0">
        <w:rPr>
          <w:rFonts w:ascii="Times New Roman" w:hAnsi="Times New Roman" w:cs="Times New Roman" w:hint="eastAsia"/>
          <w:lang w:eastAsia="zh-CN"/>
        </w:rPr>
        <w:t>For glycemic laboratory tests</w:t>
      </w:r>
      <w:r w:rsidR="005F4F54">
        <w:rPr>
          <w:rFonts w:ascii="Times New Roman" w:hAnsi="Times New Roman" w:cs="Times New Roman"/>
          <w:lang w:eastAsia="zh-CN"/>
        </w:rPr>
        <w:t>, f</w:t>
      </w:r>
      <w:r w:rsidRPr="007203F7">
        <w:rPr>
          <w:rFonts w:ascii="Times New Roman" w:hAnsi="Times New Roman" w:cs="Times New Roman"/>
        </w:rPr>
        <w:t>requencies were used to summarize th</w:t>
      </w:r>
      <w:r w:rsidR="00470CA0">
        <w:rPr>
          <w:rFonts w:ascii="Times New Roman" w:hAnsi="Times New Roman" w:cs="Times New Roman" w:hint="eastAsia"/>
          <w:lang w:eastAsia="zh-CN"/>
        </w:rPr>
        <w:t xml:space="preserve">e </w:t>
      </w:r>
      <w:r w:rsidRPr="007203F7">
        <w:rPr>
          <w:rFonts w:ascii="Times New Roman" w:hAnsi="Times New Roman" w:cs="Times New Roman"/>
        </w:rPr>
        <w:t>tests performed</w:t>
      </w:r>
      <w:r w:rsidR="00470CA0">
        <w:rPr>
          <w:rFonts w:ascii="Times New Roman" w:hAnsi="Times New Roman" w:cs="Times New Roman" w:hint="eastAsia"/>
          <w:lang w:eastAsia="zh-CN"/>
        </w:rPr>
        <w:t xml:space="preserve"> and compared with chi-squared test;</w:t>
      </w:r>
      <w:r w:rsidR="00FA7850" w:rsidRPr="007203F7">
        <w:rPr>
          <w:rFonts w:ascii="Times New Roman" w:hAnsi="Times New Roman" w:cs="Times New Roman"/>
        </w:rPr>
        <w:t xml:space="preserve"> means with standard deviations (SD)</w:t>
      </w:r>
      <w:r w:rsidR="00F22C15" w:rsidRPr="007203F7">
        <w:rPr>
          <w:rFonts w:ascii="Times New Roman" w:hAnsi="Times New Roman" w:cs="Times New Roman"/>
        </w:rPr>
        <w:t xml:space="preserve"> were reported for </w:t>
      </w:r>
      <w:r w:rsidR="00470CA0">
        <w:rPr>
          <w:rFonts w:ascii="Times New Roman" w:hAnsi="Times New Roman" w:cs="Times New Roman" w:hint="eastAsia"/>
          <w:lang w:eastAsia="zh-CN"/>
        </w:rPr>
        <w:t>and compared with one-way ANOVA</w:t>
      </w:r>
      <w:r w:rsidRPr="007203F7">
        <w:rPr>
          <w:rFonts w:ascii="Times New Roman" w:hAnsi="Times New Roman" w:cs="Times New Roman"/>
        </w:rPr>
        <w:t xml:space="preserve">. </w:t>
      </w:r>
      <w:r w:rsidR="002D3F20">
        <w:rPr>
          <w:rFonts w:ascii="Times New Roman" w:hAnsi="Times New Roman" w:cs="Times New Roman"/>
        </w:rPr>
        <w:t xml:space="preserve">Only women with glycemic testing were compared.  </w:t>
      </w:r>
      <w:r w:rsidRPr="007203F7">
        <w:rPr>
          <w:rFonts w:ascii="Times New Roman" w:hAnsi="Times New Roman" w:cs="Times New Roman"/>
          <w:lang w:val="en-US"/>
        </w:rPr>
        <w:t xml:space="preserve">Logistic regression analysis was used to </w:t>
      </w:r>
      <w:r w:rsidRPr="007203F7">
        <w:rPr>
          <w:rFonts w:ascii="Times New Roman" w:hAnsi="Times New Roman" w:cs="Times New Roman"/>
          <w:lang w:val="en-US" w:eastAsia="zh-CN"/>
        </w:rPr>
        <w:lastRenderedPageBreak/>
        <w:t>calculate the odds ratios (OR) and 95% confidence intervals (95%CI)</w:t>
      </w:r>
      <w:r w:rsidR="00FA7850" w:rsidRPr="007203F7">
        <w:rPr>
          <w:rFonts w:ascii="Times New Roman" w:hAnsi="Times New Roman" w:cs="Times New Roman"/>
          <w:lang w:val="en-US" w:eastAsia="zh-CN"/>
        </w:rPr>
        <w:t xml:space="preserve"> of prespecified determinants of dysglycemia</w:t>
      </w:r>
      <w:r w:rsidR="00CA1208">
        <w:rPr>
          <w:rFonts w:ascii="Times New Roman" w:hAnsi="Times New Roman" w:cs="Times New Roman"/>
          <w:lang w:val="en-US" w:eastAsia="zh-CN"/>
        </w:rPr>
        <w:t>s</w:t>
      </w:r>
      <w:r w:rsidR="00FA7850" w:rsidRPr="007203F7">
        <w:rPr>
          <w:rFonts w:ascii="Times New Roman" w:hAnsi="Times New Roman" w:cs="Times New Roman"/>
          <w:lang w:val="en-US" w:eastAsia="zh-CN"/>
        </w:rPr>
        <w:t xml:space="preserve"> (type 2 DM or prediabetes)</w:t>
      </w:r>
      <w:r w:rsidR="00DB2A5A">
        <w:rPr>
          <w:rFonts w:ascii="Times New Roman" w:hAnsi="Times New Roman" w:cs="Times New Roman"/>
          <w:lang w:val="en-US" w:eastAsia="zh-CN"/>
        </w:rPr>
        <w:t>.  M</w:t>
      </w:r>
      <w:r w:rsidRPr="007203F7">
        <w:rPr>
          <w:rFonts w:ascii="Times New Roman" w:hAnsi="Times New Roman" w:cs="Times New Roman"/>
          <w:lang w:val="en-US" w:eastAsia="zh-CN"/>
        </w:rPr>
        <w:t xml:space="preserve">aternal age, gestational age at index delivery, parity, and the Pampalon </w:t>
      </w:r>
      <w:r w:rsidR="00F22C15" w:rsidRPr="007203F7">
        <w:rPr>
          <w:rFonts w:ascii="Times New Roman" w:hAnsi="Times New Roman" w:cs="Times New Roman"/>
          <w:lang w:val="en-US" w:eastAsia="zh-CN"/>
        </w:rPr>
        <w:t xml:space="preserve">deprivation </w:t>
      </w:r>
      <w:r w:rsidRPr="007203F7">
        <w:rPr>
          <w:rFonts w:ascii="Times New Roman" w:hAnsi="Times New Roman" w:cs="Times New Roman"/>
          <w:lang w:val="en-US" w:eastAsia="zh-CN"/>
        </w:rPr>
        <w:t xml:space="preserve">index were </w:t>
      </w:r>
      <w:r w:rsidR="00FA7850" w:rsidRPr="007203F7">
        <w:rPr>
          <w:rFonts w:ascii="Times New Roman" w:hAnsi="Times New Roman" w:cs="Times New Roman"/>
          <w:lang w:val="en-US" w:eastAsia="zh-CN"/>
        </w:rPr>
        <w:t xml:space="preserve">included </w:t>
      </w:r>
      <w:r w:rsidRPr="007203F7">
        <w:rPr>
          <w:rFonts w:ascii="Times New Roman" w:hAnsi="Times New Roman" w:cs="Times New Roman"/>
          <w:lang w:val="en-US" w:eastAsia="zh-CN"/>
        </w:rPr>
        <w:t xml:space="preserve">as covariates. </w:t>
      </w:r>
      <w:r w:rsidR="004A44EA">
        <w:rPr>
          <w:rFonts w:ascii="Times New Roman" w:hAnsi="Times New Roman" w:cs="Times New Roman"/>
          <w:lang w:val="en-US" w:eastAsia="zh-CN"/>
        </w:rPr>
        <w:t>For all comparisons, the referent was women with normotensive pregnancies and the exposure was women with the hypertensive disorders of pregnancy or preterm delivery.</w:t>
      </w:r>
    </w:p>
    <w:p w14:paraId="62419419" w14:textId="6EB3ED0D" w:rsidR="005457AF" w:rsidRPr="003878C4" w:rsidRDefault="008F6328" w:rsidP="003878C4">
      <w:pPr>
        <w:spacing w:line="480" w:lineRule="auto"/>
        <w:ind w:firstLine="720"/>
        <w:rPr>
          <w:rFonts w:ascii="Times New Roman" w:hAnsi="Times New Roman" w:cs="Times New Roman"/>
          <w:lang w:val="en-US" w:eastAsia="zh-CN"/>
        </w:rPr>
      </w:pPr>
      <w:r w:rsidRPr="007203F7">
        <w:rPr>
          <w:rFonts w:ascii="Times New Roman" w:hAnsi="Times New Roman" w:cs="Times New Roman"/>
          <w:lang w:val="en-US" w:eastAsia="zh-CN"/>
        </w:rPr>
        <w:t xml:space="preserve">A sensitivity analysis was performed </w:t>
      </w:r>
      <w:r>
        <w:rPr>
          <w:rFonts w:ascii="Times New Roman" w:hAnsi="Times New Roman" w:cs="Times New Roman" w:hint="eastAsia"/>
          <w:lang w:val="en-US" w:eastAsia="zh-CN"/>
        </w:rPr>
        <w:t xml:space="preserve">by </w:t>
      </w:r>
      <w:r>
        <w:rPr>
          <w:rFonts w:ascii="Times New Roman" w:hAnsi="Times New Roman" w:cs="Times New Roman"/>
          <w:lang w:val="en-US" w:eastAsia="zh-CN"/>
        </w:rPr>
        <w:t xml:space="preserve">both </w:t>
      </w:r>
      <w:r>
        <w:rPr>
          <w:rFonts w:ascii="Times New Roman" w:hAnsi="Times New Roman" w:cs="Times New Roman" w:hint="eastAsia"/>
          <w:lang w:val="en-US" w:eastAsia="zh-CN"/>
        </w:rPr>
        <w:t xml:space="preserve">including </w:t>
      </w:r>
      <w:r>
        <w:rPr>
          <w:rFonts w:ascii="Times New Roman" w:hAnsi="Times New Roman" w:cs="Times New Roman"/>
          <w:lang w:val="en-US" w:eastAsia="zh-CN"/>
        </w:rPr>
        <w:t xml:space="preserve">and </w:t>
      </w:r>
      <w:r>
        <w:rPr>
          <w:rFonts w:ascii="Times New Roman" w:hAnsi="Times New Roman" w:cs="Times New Roman" w:hint="eastAsia"/>
          <w:lang w:val="en-US" w:eastAsia="zh-CN"/>
        </w:rPr>
        <w:t xml:space="preserve">excluding metformin </w:t>
      </w:r>
      <w:r w:rsidRPr="007203F7">
        <w:rPr>
          <w:rFonts w:ascii="Times New Roman" w:hAnsi="Times New Roman" w:cs="Times New Roman"/>
          <w:lang w:val="en-US" w:eastAsia="zh-CN"/>
        </w:rPr>
        <w:t xml:space="preserve">to assess the effects of metformin as part of the definition of postpartum type 2 DM, given the broad range of </w:t>
      </w:r>
      <w:r>
        <w:rPr>
          <w:rFonts w:ascii="Times New Roman" w:hAnsi="Times New Roman" w:cs="Times New Roman"/>
          <w:lang w:val="en-US" w:eastAsia="zh-CN"/>
        </w:rPr>
        <w:t xml:space="preserve">non-diabetes </w:t>
      </w:r>
      <w:r w:rsidRPr="007203F7">
        <w:rPr>
          <w:rFonts w:ascii="Times New Roman" w:hAnsi="Times New Roman" w:cs="Times New Roman"/>
          <w:lang w:val="en-US" w:eastAsia="zh-CN"/>
        </w:rPr>
        <w:t xml:space="preserve">indications for </w:t>
      </w:r>
      <w:r>
        <w:rPr>
          <w:rFonts w:ascii="Times New Roman" w:hAnsi="Times New Roman" w:cs="Times New Roman"/>
          <w:lang w:val="en-US" w:eastAsia="zh-CN"/>
        </w:rPr>
        <w:t>metformin’s</w:t>
      </w:r>
      <w:r w:rsidRPr="007203F7">
        <w:rPr>
          <w:rFonts w:ascii="Times New Roman" w:hAnsi="Times New Roman" w:cs="Times New Roman"/>
          <w:lang w:val="en-US" w:eastAsia="zh-CN"/>
        </w:rPr>
        <w:t xml:space="preserve"> prescription</w:t>
      </w:r>
      <w:r>
        <w:rPr>
          <w:rFonts w:ascii="Times New Roman" w:hAnsi="Times New Roman" w:cs="Times New Roman"/>
          <w:lang w:val="en-US" w:eastAsia="zh-CN"/>
        </w:rPr>
        <w:t xml:space="preserve"> in young women</w:t>
      </w:r>
      <w:r w:rsidRPr="007203F7">
        <w:rPr>
          <w:rFonts w:ascii="Times New Roman" w:hAnsi="Times New Roman" w:cs="Times New Roman"/>
          <w:lang w:val="en-US" w:eastAsia="zh-CN"/>
        </w:rPr>
        <w:t>, including prediabetes and polycystic ovary syndrome</w:t>
      </w:r>
      <w:r w:rsidRPr="007203F7">
        <w:rPr>
          <w:rFonts w:ascii="Times New Roman" w:hAnsi="Times New Roman" w:cs="Times New Roman"/>
          <w:lang w:val="en-US" w:eastAsia="zh-CN"/>
        </w:rPr>
        <w:fldChar w:fldCharType="begin">
          <w:fldData xml:space="preserve">PEVuZE5vdGU+PENpdGU+PEF1dGhvcj5KZWFuZXM8L0F1dGhvcj48WWVhcj4yMDE3PC9ZZWFyPjxS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</w:fldData>
        </w:fldChar>
      </w:r>
      <w:r w:rsidR="008C2438">
        <w:rPr>
          <w:rFonts w:ascii="Times New Roman" w:hAnsi="Times New Roman" w:cs="Times New Roman"/>
          <w:lang w:val="en-US" w:eastAsia="zh-CN"/>
        </w:rPr>
        <w:instrText xml:space="preserve"> ADDIN EN.CITE </w:instrText>
      </w:r>
      <w:r w:rsidR="008C2438">
        <w:rPr>
          <w:rFonts w:ascii="Times New Roman" w:hAnsi="Times New Roman" w:cs="Times New Roman"/>
          <w:lang w:val="en-US" w:eastAsia="zh-CN"/>
        </w:rPr>
        <w:fldChar w:fldCharType="begin">
          <w:fldData xml:space="preserve">PEVuZE5vdGU+PENpdGU+PEF1dGhvcj5KZWFuZXM8L0F1dGhvcj48WWVhcj4yMDE3PC9ZZWFyPjxS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</w:fldData>
        </w:fldChar>
      </w:r>
      <w:r w:rsidR="008C2438">
        <w:rPr>
          <w:rFonts w:ascii="Times New Roman" w:hAnsi="Times New Roman" w:cs="Times New Roman"/>
          <w:lang w:val="en-US" w:eastAsia="zh-CN"/>
        </w:rPr>
        <w:instrText xml:space="preserve"> ADDIN EN.CITE.DATA </w:instrText>
      </w:r>
      <w:r w:rsidR="008C2438">
        <w:rPr>
          <w:rFonts w:ascii="Times New Roman" w:hAnsi="Times New Roman" w:cs="Times New Roman"/>
          <w:lang w:val="en-US" w:eastAsia="zh-CN"/>
        </w:rPr>
      </w:r>
      <w:r w:rsidR="008C2438">
        <w:rPr>
          <w:rFonts w:ascii="Times New Roman" w:hAnsi="Times New Roman" w:cs="Times New Roman"/>
          <w:lang w:val="en-US" w:eastAsia="zh-CN"/>
        </w:rPr>
        <w:fldChar w:fldCharType="end"/>
      </w:r>
      <w:r w:rsidRPr="007203F7">
        <w:rPr>
          <w:rFonts w:ascii="Times New Roman" w:hAnsi="Times New Roman" w:cs="Times New Roman"/>
          <w:lang w:val="en-US" w:eastAsia="zh-CN"/>
        </w:rPr>
      </w:r>
      <w:r w:rsidRPr="007203F7">
        <w:rPr>
          <w:rFonts w:ascii="Times New Roman" w:hAnsi="Times New Roman" w:cs="Times New Roman"/>
          <w:lang w:val="en-US" w:eastAsia="zh-CN"/>
        </w:rPr>
        <w:fldChar w:fldCharType="separate"/>
      </w:r>
      <w:r w:rsidR="008C2438" w:rsidRPr="008C2438">
        <w:rPr>
          <w:rFonts w:ascii="Times New Roman" w:hAnsi="Times New Roman" w:cs="Times New Roman"/>
          <w:noProof/>
          <w:vertAlign w:val="superscript"/>
          <w:lang w:val="en-US" w:eastAsia="zh-CN"/>
        </w:rPr>
        <w:t>26</w:t>
      </w:r>
      <w:r w:rsidRPr="007203F7">
        <w:rPr>
          <w:rFonts w:ascii="Times New Roman" w:hAnsi="Times New Roman" w:cs="Times New Roman"/>
          <w:lang w:val="en-US" w:eastAsia="zh-CN"/>
        </w:rPr>
        <w:fldChar w:fldCharType="end"/>
      </w:r>
      <w:r w:rsidRPr="007203F7">
        <w:rPr>
          <w:rFonts w:ascii="Times New Roman" w:hAnsi="Times New Roman" w:cs="Times New Roman"/>
          <w:lang w:val="en-US" w:eastAsia="zh-CN"/>
        </w:rPr>
        <w:t xml:space="preserve">. </w:t>
      </w:r>
      <w:r w:rsidR="005457AF" w:rsidRPr="007203F7">
        <w:rPr>
          <w:rFonts w:ascii="Times New Roman" w:hAnsi="Times New Roman" w:cs="Times New Roman"/>
          <w:lang w:val="en-US"/>
        </w:rPr>
        <w:t xml:space="preserve">Analyses were conducted using Stata IC Version </w:t>
      </w:r>
      <w:r w:rsidR="005457AF" w:rsidRPr="007203F7">
        <w:rPr>
          <w:rFonts w:ascii="Times New Roman" w:hAnsi="Times New Roman" w:cs="Times New Roman"/>
          <w:lang w:val="en-US" w:eastAsia="zh-CN"/>
        </w:rPr>
        <w:t xml:space="preserve">14 </w:t>
      </w:r>
      <w:r w:rsidR="005457AF" w:rsidRPr="007203F7">
        <w:rPr>
          <w:rFonts w:ascii="Times New Roman" w:hAnsi="Times New Roman" w:cs="Times New Roman"/>
          <w:lang w:val="en-US"/>
        </w:rPr>
        <w:t>(Stata Corp, College Station, TX, USA).</w:t>
      </w:r>
      <w:bookmarkStart w:id="37" w:name="OLE_LINK13"/>
      <w:bookmarkStart w:id="38" w:name="OLE_LINK14"/>
      <w:r w:rsidR="005457AF" w:rsidRPr="007203F7">
        <w:rPr>
          <w:rFonts w:ascii="Times New Roman" w:hAnsi="Times New Roman" w:cs="Times New Roman"/>
          <w:lang w:val="en-US"/>
        </w:rPr>
        <w:t xml:space="preserve"> </w:t>
      </w:r>
      <w:r w:rsidR="009201CD" w:rsidRPr="007203F7">
        <w:rPr>
          <w:rFonts w:ascii="Times New Roman" w:hAnsi="Times New Roman" w:cs="Times New Roman"/>
          <w:lang w:val="en-US"/>
        </w:rPr>
        <w:t>E</w:t>
      </w:r>
      <w:r w:rsidR="005457AF" w:rsidRPr="007203F7">
        <w:rPr>
          <w:rFonts w:ascii="Times New Roman" w:hAnsi="Times New Roman" w:cs="Times New Roman"/>
          <w:lang w:val="en-US"/>
        </w:rPr>
        <w:t>thics approval for this study</w:t>
      </w:r>
      <w:r w:rsidR="005457AF" w:rsidRPr="007203F7">
        <w:rPr>
          <w:rFonts w:ascii="Times New Roman" w:hAnsi="Times New Roman" w:cs="Times New Roman"/>
          <w:lang w:val="en-US" w:eastAsia="zh-CN"/>
        </w:rPr>
        <w:t xml:space="preserve"> </w:t>
      </w:r>
      <w:r w:rsidR="005457AF" w:rsidRPr="007203F7">
        <w:rPr>
          <w:rFonts w:ascii="Times New Roman" w:hAnsi="Times New Roman" w:cs="Times New Roman"/>
          <w:lang w:val="en-US"/>
        </w:rPr>
        <w:t>was provided by the Conjoint Health Research Ethics</w:t>
      </w:r>
      <w:r w:rsidR="005457AF" w:rsidRPr="007203F7">
        <w:rPr>
          <w:rFonts w:ascii="Times New Roman" w:hAnsi="Times New Roman" w:cs="Times New Roman"/>
          <w:lang w:val="en-US" w:eastAsia="zh-CN"/>
        </w:rPr>
        <w:t xml:space="preserve"> </w:t>
      </w:r>
      <w:r w:rsidR="005457AF" w:rsidRPr="007203F7">
        <w:rPr>
          <w:rFonts w:ascii="Times New Roman" w:hAnsi="Times New Roman" w:cs="Times New Roman"/>
          <w:lang w:val="en-US"/>
        </w:rPr>
        <w:t>Board at the University of Calgary</w:t>
      </w:r>
      <w:r w:rsidR="00F22C15" w:rsidRPr="007203F7">
        <w:rPr>
          <w:rFonts w:ascii="Times New Roman" w:hAnsi="Times New Roman" w:cs="Times New Roman"/>
          <w:lang w:val="en-US"/>
        </w:rPr>
        <w:t>/Alberta Health Services</w:t>
      </w:r>
      <w:r w:rsidR="005457AF" w:rsidRPr="007203F7">
        <w:rPr>
          <w:rFonts w:ascii="Times New Roman" w:hAnsi="Times New Roman" w:cs="Times New Roman"/>
          <w:lang w:val="en-US" w:eastAsia="zh-CN"/>
        </w:rPr>
        <w:t xml:space="preserve"> (</w:t>
      </w:r>
      <w:r w:rsidR="005457AF" w:rsidRPr="007203F7">
        <w:rPr>
          <w:rFonts w:ascii="Times New Roman" w:hAnsi="Times New Roman" w:cs="Times New Roman"/>
        </w:rPr>
        <w:t>REB15-2888).</w:t>
      </w:r>
    </w:p>
    <w:p w14:paraId="08DB5D60" w14:textId="77777777" w:rsidR="005457AF" w:rsidRPr="007203F7" w:rsidRDefault="005457AF" w:rsidP="005457AF">
      <w:pPr>
        <w:spacing w:line="480" w:lineRule="auto"/>
        <w:rPr>
          <w:rFonts w:ascii="Times New Roman" w:hAnsi="Times New Roman" w:cs="Times New Roman"/>
          <w:lang w:val="en-US" w:eastAsia="zh-CN"/>
        </w:rPr>
      </w:pPr>
    </w:p>
    <w:p w14:paraId="6299DAA1" w14:textId="77777777" w:rsidR="005457AF" w:rsidRPr="007203F7" w:rsidRDefault="005457AF" w:rsidP="005457AF">
      <w:pPr>
        <w:spacing w:line="480" w:lineRule="auto"/>
        <w:rPr>
          <w:rFonts w:ascii="Times New Roman" w:hAnsi="Times New Roman" w:cs="Times New Roman"/>
          <w:b/>
          <w:lang w:eastAsia="zh-CN"/>
        </w:rPr>
      </w:pPr>
      <w:r w:rsidRPr="007203F7">
        <w:rPr>
          <w:rFonts w:ascii="Times New Roman" w:hAnsi="Times New Roman" w:cs="Times New Roman"/>
          <w:b/>
          <w:lang w:eastAsia="zh-CN"/>
        </w:rPr>
        <w:t>Results</w:t>
      </w:r>
    </w:p>
    <w:p w14:paraId="43653984" w14:textId="644A0AF1" w:rsidR="005457AF" w:rsidRPr="007203F7" w:rsidRDefault="003A1DEF" w:rsidP="005457AF">
      <w:pPr>
        <w:spacing w:line="480" w:lineRule="auto"/>
        <w:ind w:firstLine="720"/>
        <w:rPr>
          <w:rFonts w:ascii="Times New Roman" w:hAnsi="Times New Roman" w:cs="Times New Roman"/>
          <w:lang w:eastAsia="zh-CN"/>
        </w:rPr>
      </w:pPr>
      <w:r w:rsidRPr="007203F7">
        <w:rPr>
          <w:rFonts w:ascii="Times New Roman" w:hAnsi="Times New Roman" w:cs="Times New Roman"/>
          <w:lang w:eastAsia="zh-CN"/>
        </w:rPr>
        <w:t xml:space="preserve">Overall, </w:t>
      </w:r>
      <w:r w:rsidR="005457AF" w:rsidRPr="007203F7">
        <w:rPr>
          <w:rFonts w:ascii="Times New Roman" w:hAnsi="Times New Roman" w:cs="Times New Roman"/>
          <w:lang w:eastAsia="zh-CN"/>
        </w:rPr>
        <w:t>43</w:t>
      </w:r>
      <w:r w:rsidR="00F22C15" w:rsidRPr="007203F7">
        <w:rPr>
          <w:rFonts w:ascii="Times New Roman" w:hAnsi="Times New Roman" w:cs="Times New Roman"/>
          <w:lang w:eastAsia="zh-CN"/>
        </w:rPr>
        <w:t>,</w:t>
      </w:r>
      <w:r w:rsidR="005457AF" w:rsidRPr="007203F7">
        <w:rPr>
          <w:rFonts w:ascii="Times New Roman" w:hAnsi="Times New Roman" w:cs="Times New Roman"/>
          <w:lang w:eastAsia="zh-CN"/>
        </w:rPr>
        <w:t xml:space="preserve">708 women </w:t>
      </w:r>
      <w:r w:rsidRPr="007203F7">
        <w:rPr>
          <w:rFonts w:ascii="Times New Roman" w:hAnsi="Times New Roman" w:cs="Times New Roman"/>
          <w:lang w:eastAsia="zh-CN"/>
        </w:rPr>
        <w:t xml:space="preserve">had an in-hospital delivery </w:t>
      </w:r>
      <w:r w:rsidR="00672599" w:rsidRPr="007203F7">
        <w:rPr>
          <w:rFonts w:ascii="Times New Roman" w:hAnsi="Times New Roman" w:cs="Times New Roman"/>
          <w:lang w:eastAsia="zh-CN"/>
        </w:rPr>
        <w:t>with singleton live</w:t>
      </w:r>
      <w:r w:rsidR="000449EA" w:rsidRPr="007203F7">
        <w:rPr>
          <w:rFonts w:ascii="Times New Roman" w:hAnsi="Times New Roman" w:cs="Times New Roman"/>
          <w:lang w:eastAsia="zh-CN"/>
        </w:rPr>
        <w:t>-born</w:t>
      </w:r>
      <w:r w:rsidR="00672599" w:rsidRPr="007203F7">
        <w:rPr>
          <w:rFonts w:ascii="Times New Roman" w:hAnsi="Times New Roman" w:cs="Times New Roman"/>
          <w:lang w:eastAsia="zh-CN"/>
        </w:rPr>
        <w:t xml:space="preserve"> infants </w:t>
      </w:r>
      <w:r w:rsidRPr="007203F7">
        <w:rPr>
          <w:rFonts w:ascii="Times New Roman" w:hAnsi="Times New Roman" w:cs="Times New Roman"/>
          <w:lang w:eastAsia="zh-CN"/>
        </w:rPr>
        <w:t>during the study period</w:t>
      </w:r>
      <w:r w:rsidR="00F22C15" w:rsidRPr="007203F7">
        <w:rPr>
          <w:rFonts w:ascii="Times New Roman" w:hAnsi="Times New Roman" w:cs="Times New Roman"/>
          <w:lang w:eastAsia="zh-CN"/>
        </w:rPr>
        <w:t>. Among these</w:t>
      </w:r>
      <w:r w:rsidR="005457AF" w:rsidRPr="007203F7">
        <w:rPr>
          <w:rFonts w:ascii="Times New Roman" w:hAnsi="Times New Roman" w:cs="Times New Roman"/>
          <w:lang w:eastAsia="zh-CN"/>
        </w:rPr>
        <w:t>, 16</w:t>
      </w:r>
      <w:r w:rsidR="00F22C15" w:rsidRPr="007203F7">
        <w:rPr>
          <w:rFonts w:ascii="Times New Roman" w:hAnsi="Times New Roman" w:cs="Times New Roman"/>
          <w:lang w:eastAsia="zh-CN"/>
        </w:rPr>
        <w:t>,</w:t>
      </w:r>
      <w:r w:rsidR="005457AF" w:rsidRPr="007203F7">
        <w:rPr>
          <w:rFonts w:ascii="Times New Roman" w:hAnsi="Times New Roman" w:cs="Times New Roman"/>
          <w:lang w:eastAsia="zh-CN"/>
        </w:rPr>
        <w:t xml:space="preserve">182 </w:t>
      </w:r>
      <w:r w:rsidRPr="007203F7">
        <w:rPr>
          <w:rFonts w:ascii="Times New Roman" w:hAnsi="Times New Roman" w:cs="Times New Roman"/>
          <w:lang w:eastAsia="zh-CN"/>
        </w:rPr>
        <w:t xml:space="preserve">were excluded </w:t>
      </w:r>
      <w:r w:rsidR="00F22C15" w:rsidRPr="007203F7">
        <w:rPr>
          <w:rFonts w:ascii="Times New Roman" w:hAnsi="Times New Roman" w:cs="Times New Roman"/>
          <w:lang w:eastAsia="zh-CN"/>
        </w:rPr>
        <w:t>due to</w:t>
      </w:r>
      <w:r w:rsidRPr="007203F7">
        <w:rPr>
          <w:rFonts w:ascii="Times New Roman" w:hAnsi="Times New Roman" w:cs="Times New Roman"/>
          <w:lang w:eastAsia="zh-CN"/>
        </w:rPr>
        <w:t xml:space="preserve"> a</w:t>
      </w:r>
      <w:r w:rsidR="005457AF" w:rsidRPr="007203F7">
        <w:rPr>
          <w:rFonts w:ascii="Times New Roman" w:hAnsi="Times New Roman" w:cs="Times New Roman"/>
          <w:lang w:eastAsia="zh-CN"/>
        </w:rPr>
        <w:t xml:space="preserve"> subsequent delivery by Dec. 31 2016</w:t>
      </w:r>
      <w:r w:rsidR="00B32FE6" w:rsidRPr="007203F7">
        <w:rPr>
          <w:rFonts w:ascii="Times New Roman" w:hAnsi="Times New Roman" w:cs="Times New Roman"/>
          <w:lang w:eastAsia="zh-CN"/>
        </w:rPr>
        <w:t xml:space="preserve">, </w:t>
      </w:r>
      <w:r w:rsidR="005457AF" w:rsidRPr="007203F7">
        <w:rPr>
          <w:rFonts w:ascii="Times New Roman" w:hAnsi="Times New Roman" w:cs="Times New Roman"/>
          <w:lang w:eastAsia="zh-CN"/>
        </w:rPr>
        <w:t xml:space="preserve">89 </w:t>
      </w:r>
      <w:r w:rsidRPr="007203F7">
        <w:rPr>
          <w:rFonts w:ascii="Times New Roman" w:hAnsi="Times New Roman" w:cs="Times New Roman"/>
          <w:lang w:eastAsia="zh-CN"/>
        </w:rPr>
        <w:t>women had a</w:t>
      </w:r>
      <w:r w:rsidR="005457AF" w:rsidRPr="007203F7">
        <w:rPr>
          <w:rFonts w:ascii="Times New Roman" w:hAnsi="Times New Roman" w:cs="Times New Roman"/>
          <w:lang w:eastAsia="zh-CN"/>
        </w:rPr>
        <w:t xml:space="preserve"> </w:t>
      </w:r>
      <w:r w:rsidR="00E02475">
        <w:rPr>
          <w:rFonts w:ascii="Times New Roman" w:hAnsi="Times New Roman" w:cs="Times New Roman"/>
          <w:lang w:eastAsia="zh-CN"/>
        </w:rPr>
        <w:t xml:space="preserve">second pregnancy with a </w:t>
      </w:r>
      <w:r w:rsidR="005457AF" w:rsidRPr="007203F7">
        <w:rPr>
          <w:rFonts w:ascii="Times New Roman" w:hAnsi="Times New Roman" w:cs="Times New Roman"/>
          <w:lang w:eastAsia="zh-CN"/>
        </w:rPr>
        <w:t>due da</w:t>
      </w:r>
      <w:r w:rsidRPr="007203F7">
        <w:rPr>
          <w:rFonts w:ascii="Times New Roman" w:hAnsi="Times New Roman" w:cs="Times New Roman"/>
          <w:lang w:eastAsia="zh-CN"/>
        </w:rPr>
        <w:t>te</w:t>
      </w:r>
      <w:r w:rsidR="005457AF" w:rsidRPr="007203F7">
        <w:rPr>
          <w:rFonts w:ascii="Times New Roman" w:hAnsi="Times New Roman" w:cs="Times New Roman"/>
          <w:lang w:eastAsia="zh-CN"/>
        </w:rPr>
        <w:t xml:space="preserve"> beyond Dec. 31. 2016</w:t>
      </w:r>
      <w:r w:rsidR="000449EA" w:rsidRPr="007203F7">
        <w:rPr>
          <w:rFonts w:ascii="Times New Roman" w:hAnsi="Times New Roman" w:cs="Times New Roman"/>
          <w:lang w:eastAsia="zh-CN"/>
        </w:rPr>
        <w:t>,</w:t>
      </w:r>
      <w:r w:rsidR="00B32FE6" w:rsidRPr="007203F7">
        <w:rPr>
          <w:rFonts w:ascii="Times New Roman" w:hAnsi="Times New Roman" w:cs="Times New Roman"/>
          <w:lang w:eastAsia="zh-CN"/>
        </w:rPr>
        <w:t xml:space="preserve"> and 137 </w:t>
      </w:r>
      <w:r w:rsidR="005B07BD">
        <w:rPr>
          <w:rFonts w:ascii="Times New Roman" w:hAnsi="Times New Roman" w:cs="Times New Roman"/>
          <w:lang w:eastAsia="zh-CN"/>
        </w:rPr>
        <w:t>women</w:t>
      </w:r>
      <w:r w:rsidR="005B07BD" w:rsidRPr="007203F7">
        <w:rPr>
          <w:rFonts w:ascii="Times New Roman" w:hAnsi="Times New Roman" w:cs="Times New Roman"/>
          <w:lang w:eastAsia="zh-CN"/>
        </w:rPr>
        <w:t xml:space="preserve"> </w:t>
      </w:r>
      <w:r w:rsidR="00B32FE6" w:rsidRPr="007203F7">
        <w:rPr>
          <w:rFonts w:ascii="Times New Roman" w:hAnsi="Times New Roman" w:cs="Times New Roman"/>
          <w:lang w:eastAsia="zh-CN"/>
        </w:rPr>
        <w:t xml:space="preserve">were </w:t>
      </w:r>
      <w:r w:rsidR="000449EA" w:rsidRPr="007203F7">
        <w:rPr>
          <w:rFonts w:ascii="Times New Roman" w:hAnsi="Times New Roman" w:cs="Times New Roman"/>
          <w:lang w:eastAsia="zh-CN"/>
        </w:rPr>
        <w:t xml:space="preserve">excluded for </w:t>
      </w:r>
      <w:r w:rsidR="00064136" w:rsidRPr="007203F7">
        <w:rPr>
          <w:rFonts w:ascii="Times New Roman" w:hAnsi="Times New Roman" w:cs="Times New Roman"/>
          <w:lang w:eastAsia="zh-CN"/>
        </w:rPr>
        <w:t>uncertain diagnoses of</w:t>
      </w:r>
      <w:r w:rsidR="005B07BD">
        <w:rPr>
          <w:rFonts w:ascii="Times New Roman" w:hAnsi="Times New Roman" w:cs="Times New Roman"/>
          <w:lang w:eastAsia="zh-CN"/>
        </w:rPr>
        <w:t xml:space="preserve"> </w:t>
      </w:r>
      <w:r w:rsidR="00064136" w:rsidRPr="007203F7">
        <w:rPr>
          <w:rFonts w:ascii="Times New Roman" w:hAnsi="Times New Roman" w:cs="Times New Roman"/>
          <w:lang w:eastAsia="zh-CN"/>
        </w:rPr>
        <w:t>HDP</w:t>
      </w:r>
      <w:r w:rsidR="005B07BD">
        <w:rPr>
          <w:rFonts w:ascii="Times New Roman" w:hAnsi="Times New Roman" w:cs="Times New Roman"/>
          <w:lang w:eastAsia="zh-CN"/>
        </w:rPr>
        <w:t xml:space="preserve">, </w:t>
      </w:r>
      <w:r w:rsidR="00064136" w:rsidRPr="007203F7">
        <w:rPr>
          <w:rFonts w:ascii="Times New Roman" w:hAnsi="Times New Roman" w:cs="Times New Roman"/>
          <w:lang w:eastAsia="zh-CN"/>
        </w:rPr>
        <w:t>GDM</w:t>
      </w:r>
      <w:r w:rsidR="005B07BD">
        <w:rPr>
          <w:rFonts w:ascii="Times New Roman" w:hAnsi="Times New Roman" w:cs="Times New Roman"/>
          <w:lang w:eastAsia="zh-CN"/>
        </w:rPr>
        <w:t xml:space="preserve"> or </w:t>
      </w:r>
      <w:r w:rsidR="00064136" w:rsidRPr="007203F7">
        <w:rPr>
          <w:rFonts w:ascii="Times New Roman" w:hAnsi="Times New Roman" w:cs="Times New Roman"/>
          <w:lang w:eastAsia="zh-CN"/>
        </w:rPr>
        <w:t>DM</w:t>
      </w:r>
      <w:r w:rsidR="00E02475">
        <w:rPr>
          <w:rFonts w:ascii="Times New Roman" w:hAnsi="Times New Roman" w:cs="Times New Roman"/>
          <w:lang w:eastAsia="zh-CN"/>
        </w:rPr>
        <w:t xml:space="preserve"> in the </w:t>
      </w:r>
      <w:r w:rsidR="001D75DB">
        <w:rPr>
          <w:rFonts w:ascii="Times New Roman" w:hAnsi="Times New Roman" w:cs="Times New Roman"/>
          <w:lang w:eastAsia="zh-CN"/>
        </w:rPr>
        <w:t>DAD</w:t>
      </w:r>
      <w:r w:rsidR="005457AF" w:rsidRPr="007203F7">
        <w:rPr>
          <w:rFonts w:ascii="Times New Roman" w:hAnsi="Times New Roman" w:cs="Times New Roman"/>
          <w:lang w:eastAsia="zh-CN"/>
        </w:rPr>
        <w:t>. Thus, 27</w:t>
      </w:r>
      <w:r w:rsidRPr="007203F7">
        <w:rPr>
          <w:rFonts w:ascii="Times New Roman" w:hAnsi="Times New Roman" w:cs="Times New Roman"/>
          <w:lang w:eastAsia="zh-CN"/>
        </w:rPr>
        <w:t>,</w:t>
      </w:r>
      <w:r w:rsidR="005457AF" w:rsidRPr="007203F7">
        <w:rPr>
          <w:rFonts w:ascii="Times New Roman" w:hAnsi="Times New Roman" w:cs="Times New Roman"/>
          <w:lang w:eastAsia="zh-CN"/>
        </w:rPr>
        <w:t xml:space="preserve">300 </w:t>
      </w:r>
      <w:r w:rsidRPr="007203F7">
        <w:rPr>
          <w:rFonts w:ascii="Times New Roman" w:hAnsi="Times New Roman" w:cs="Times New Roman"/>
          <w:lang w:eastAsia="zh-CN"/>
        </w:rPr>
        <w:t xml:space="preserve">women </w:t>
      </w:r>
      <w:r w:rsidR="005457AF" w:rsidRPr="007203F7">
        <w:rPr>
          <w:rFonts w:ascii="Times New Roman" w:hAnsi="Times New Roman" w:cs="Times New Roman"/>
          <w:lang w:eastAsia="zh-CN"/>
        </w:rPr>
        <w:t>were included in the cohort among whom 1</w:t>
      </w:r>
      <w:r w:rsidR="00F22C15" w:rsidRPr="007203F7">
        <w:rPr>
          <w:rFonts w:ascii="Times New Roman" w:hAnsi="Times New Roman" w:cs="Times New Roman"/>
          <w:lang w:eastAsia="zh-CN"/>
        </w:rPr>
        <w:t>,</w:t>
      </w:r>
      <w:r w:rsidR="005457AF" w:rsidRPr="007203F7">
        <w:rPr>
          <w:rFonts w:ascii="Times New Roman" w:hAnsi="Times New Roman" w:cs="Times New Roman"/>
          <w:lang w:eastAsia="zh-CN"/>
        </w:rPr>
        <w:t xml:space="preserve">413 women </w:t>
      </w:r>
      <w:r w:rsidR="005B07BD">
        <w:rPr>
          <w:rFonts w:ascii="Times New Roman" w:hAnsi="Times New Roman" w:cs="Times New Roman"/>
          <w:lang w:eastAsia="zh-CN"/>
        </w:rPr>
        <w:t>had</w:t>
      </w:r>
      <w:r w:rsidR="005457AF" w:rsidRPr="007203F7">
        <w:rPr>
          <w:rFonts w:ascii="Times New Roman" w:hAnsi="Times New Roman" w:cs="Times New Roman"/>
          <w:lang w:eastAsia="zh-CN"/>
        </w:rPr>
        <w:t xml:space="preserve"> GTHN</w:t>
      </w:r>
      <w:r w:rsidRPr="007203F7">
        <w:rPr>
          <w:rFonts w:ascii="Times New Roman" w:hAnsi="Times New Roman" w:cs="Times New Roman"/>
          <w:lang w:eastAsia="zh-CN"/>
        </w:rPr>
        <w:t xml:space="preserve"> and </w:t>
      </w:r>
      <w:r w:rsidR="005457AF" w:rsidRPr="007203F7">
        <w:rPr>
          <w:rFonts w:ascii="Times New Roman" w:hAnsi="Times New Roman" w:cs="Times New Roman"/>
          <w:lang w:eastAsia="zh-CN"/>
        </w:rPr>
        <w:t xml:space="preserve">329 </w:t>
      </w:r>
      <w:r w:rsidR="00E02475">
        <w:rPr>
          <w:rFonts w:ascii="Times New Roman" w:hAnsi="Times New Roman" w:cs="Times New Roman"/>
          <w:lang w:eastAsia="zh-CN"/>
        </w:rPr>
        <w:t>had</w:t>
      </w:r>
      <w:r w:rsidR="005457AF" w:rsidRPr="007203F7">
        <w:rPr>
          <w:rFonts w:ascii="Times New Roman" w:hAnsi="Times New Roman" w:cs="Times New Roman"/>
          <w:lang w:eastAsia="zh-CN"/>
        </w:rPr>
        <w:t xml:space="preserve"> PE. The average maternal age was 31</w:t>
      </w:r>
      <w:r w:rsidR="00B14E96">
        <w:rPr>
          <w:rFonts w:ascii="Times New Roman" w:hAnsi="Times New Roman" w:cs="Times New Roman"/>
          <w:lang w:eastAsia="zh-CN"/>
        </w:rPr>
        <w:t xml:space="preserve"> </w:t>
      </w:r>
      <w:r w:rsidR="005457AF" w:rsidRPr="007203F7">
        <w:rPr>
          <w:rFonts w:ascii="Times New Roman" w:hAnsi="Times New Roman" w:cs="Times New Roman"/>
          <w:lang w:eastAsia="zh-CN"/>
        </w:rPr>
        <w:t xml:space="preserve">years. There were more </w:t>
      </w:r>
      <w:r w:rsidR="002D02E7" w:rsidRPr="007203F7">
        <w:rPr>
          <w:rFonts w:ascii="Times New Roman" w:hAnsi="Times New Roman" w:cs="Times New Roman"/>
          <w:lang w:eastAsia="zh-CN"/>
        </w:rPr>
        <w:t xml:space="preserve">nulliparous women </w:t>
      </w:r>
      <w:r w:rsidR="005457AF" w:rsidRPr="007203F7">
        <w:rPr>
          <w:rFonts w:ascii="Times New Roman" w:hAnsi="Times New Roman" w:cs="Times New Roman"/>
          <w:lang w:eastAsia="zh-CN"/>
        </w:rPr>
        <w:t xml:space="preserve">in </w:t>
      </w:r>
      <w:r w:rsidR="002D02E7" w:rsidRPr="007203F7">
        <w:rPr>
          <w:rFonts w:ascii="Times New Roman" w:hAnsi="Times New Roman" w:cs="Times New Roman"/>
          <w:lang w:eastAsia="zh-CN"/>
        </w:rPr>
        <w:t xml:space="preserve">the </w:t>
      </w:r>
      <w:r w:rsidR="005457AF" w:rsidRPr="007203F7">
        <w:rPr>
          <w:rFonts w:ascii="Times New Roman" w:hAnsi="Times New Roman" w:cs="Times New Roman"/>
          <w:lang w:eastAsia="zh-CN"/>
        </w:rPr>
        <w:t>PE and GHTN group</w:t>
      </w:r>
      <w:r w:rsidR="002D02E7" w:rsidRPr="007203F7">
        <w:rPr>
          <w:rFonts w:ascii="Times New Roman" w:hAnsi="Times New Roman" w:cs="Times New Roman"/>
          <w:lang w:eastAsia="zh-CN"/>
        </w:rPr>
        <w:t>s</w:t>
      </w:r>
      <w:r w:rsidR="005457AF" w:rsidRPr="007203F7">
        <w:rPr>
          <w:rFonts w:ascii="Times New Roman" w:hAnsi="Times New Roman" w:cs="Times New Roman"/>
          <w:lang w:eastAsia="zh-CN"/>
        </w:rPr>
        <w:t xml:space="preserve"> (57.4% and 50.5% resp</w:t>
      </w:r>
      <w:r w:rsidR="002D02E7" w:rsidRPr="007203F7">
        <w:rPr>
          <w:rFonts w:ascii="Times New Roman" w:hAnsi="Times New Roman" w:cs="Times New Roman"/>
          <w:lang w:eastAsia="zh-CN"/>
        </w:rPr>
        <w:t>ectively</w:t>
      </w:r>
      <w:r w:rsidR="005457AF" w:rsidRPr="007203F7">
        <w:rPr>
          <w:rFonts w:ascii="Times New Roman" w:hAnsi="Times New Roman" w:cs="Times New Roman"/>
          <w:lang w:eastAsia="zh-CN"/>
        </w:rPr>
        <w:t xml:space="preserve">) compared to 34.4% of </w:t>
      </w:r>
      <w:r w:rsidR="002D02E7" w:rsidRPr="007203F7">
        <w:rPr>
          <w:rFonts w:ascii="Times New Roman" w:hAnsi="Times New Roman" w:cs="Times New Roman"/>
          <w:lang w:eastAsia="zh-CN"/>
        </w:rPr>
        <w:t xml:space="preserve">women with a </w:t>
      </w:r>
      <w:r w:rsidR="005457AF" w:rsidRPr="007203F7">
        <w:rPr>
          <w:rFonts w:ascii="Times New Roman" w:hAnsi="Times New Roman" w:cs="Times New Roman"/>
          <w:lang w:eastAsia="zh-CN"/>
        </w:rPr>
        <w:t>normotensive pregnancy</w:t>
      </w:r>
      <w:r w:rsidR="00A62439">
        <w:rPr>
          <w:rFonts w:ascii="Times New Roman" w:hAnsi="Times New Roman" w:cs="Times New Roman"/>
          <w:lang w:eastAsia="zh-CN"/>
        </w:rPr>
        <w:t xml:space="preserve"> (p&lt;0.05)</w:t>
      </w:r>
      <w:r w:rsidR="005457AF" w:rsidRPr="007203F7">
        <w:rPr>
          <w:rFonts w:ascii="Times New Roman" w:hAnsi="Times New Roman" w:cs="Times New Roman"/>
          <w:lang w:eastAsia="zh-CN"/>
        </w:rPr>
        <w:t xml:space="preserve">. About half (48.3%) of the women </w:t>
      </w:r>
      <w:r w:rsidR="00647B42" w:rsidRPr="007203F7">
        <w:rPr>
          <w:rFonts w:ascii="Times New Roman" w:hAnsi="Times New Roman" w:cs="Times New Roman"/>
          <w:lang w:eastAsia="zh-CN"/>
        </w:rPr>
        <w:t>with</w:t>
      </w:r>
      <w:r w:rsidR="005457AF" w:rsidRPr="007203F7">
        <w:rPr>
          <w:rFonts w:ascii="Times New Roman" w:hAnsi="Times New Roman" w:cs="Times New Roman"/>
          <w:lang w:eastAsia="zh-CN"/>
        </w:rPr>
        <w:t xml:space="preserve"> PE </w:t>
      </w:r>
      <w:r w:rsidR="00647B42" w:rsidRPr="007203F7">
        <w:rPr>
          <w:rFonts w:ascii="Times New Roman" w:hAnsi="Times New Roman" w:cs="Times New Roman"/>
          <w:lang w:eastAsia="zh-CN"/>
        </w:rPr>
        <w:t xml:space="preserve">had a </w:t>
      </w:r>
      <w:r w:rsidR="005457AF" w:rsidRPr="007203F7">
        <w:rPr>
          <w:rFonts w:ascii="Times New Roman" w:hAnsi="Times New Roman" w:cs="Times New Roman"/>
          <w:lang w:eastAsia="zh-CN"/>
        </w:rPr>
        <w:t xml:space="preserve">preterm delivery (median </w:t>
      </w:r>
      <w:r w:rsidR="005457AF" w:rsidRPr="007203F7">
        <w:rPr>
          <w:rFonts w:ascii="Times New Roman" w:hAnsi="Times New Roman" w:cs="Times New Roman"/>
          <w:lang w:eastAsia="zh-CN"/>
        </w:rPr>
        <w:lastRenderedPageBreak/>
        <w:t xml:space="preserve">gestational age </w:t>
      </w:r>
      <w:r w:rsidR="00647B42" w:rsidRPr="007203F7">
        <w:rPr>
          <w:rFonts w:ascii="Times New Roman" w:hAnsi="Times New Roman" w:cs="Times New Roman"/>
          <w:lang w:eastAsia="zh-CN"/>
        </w:rPr>
        <w:t xml:space="preserve">of </w:t>
      </w:r>
      <w:r w:rsidR="005457AF" w:rsidRPr="007203F7">
        <w:rPr>
          <w:rFonts w:ascii="Times New Roman" w:hAnsi="Times New Roman" w:cs="Times New Roman"/>
          <w:lang w:eastAsia="zh-CN"/>
        </w:rPr>
        <w:t>35.5 weeks). Other demographic and clinical chara</w:t>
      </w:r>
      <w:r w:rsidR="00C93A6F" w:rsidRPr="007203F7">
        <w:rPr>
          <w:rFonts w:ascii="Times New Roman" w:hAnsi="Times New Roman" w:cs="Times New Roman"/>
          <w:lang w:eastAsia="zh-CN"/>
        </w:rPr>
        <w:t>c</w:t>
      </w:r>
      <w:r w:rsidR="005457AF" w:rsidRPr="007203F7">
        <w:rPr>
          <w:rFonts w:ascii="Times New Roman" w:hAnsi="Times New Roman" w:cs="Times New Roman"/>
          <w:lang w:eastAsia="zh-CN"/>
        </w:rPr>
        <w:t xml:space="preserve">teristics </w:t>
      </w:r>
      <w:r w:rsidR="00647B42" w:rsidRPr="007203F7">
        <w:rPr>
          <w:rFonts w:ascii="Times New Roman" w:hAnsi="Times New Roman" w:cs="Times New Roman"/>
          <w:lang w:eastAsia="zh-CN"/>
        </w:rPr>
        <w:t xml:space="preserve">are </w:t>
      </w:r>
      <w:r w:rsidR="00A62439">
        <w:rPr>
          <w:rFonts w:ascii="Times New Roman" w:hAnsi="Times New Roman" w:cs="Times New Roman"/>
          <w:lang w:eastAsia="zh-CN"/>
        </w:rPr>
        <w:t>reported</w:t>
      </w:r>
      <w:r w:rsidR="00A62439" w:rsidRPr="007203F7">
        <w:rPr>
          <w:rFonts w:ascii="Times New Roman" w:hAnsi="Times New Roman" w:cs="Times New Roman"/>
          <w:lang w:eastAsia="zh-CN"/>
        </w:rPr>
        <w:t xml:space="preserve"> </w:t>
      </w:r>
      <w:r w:rsidR="005457AF" w:rsidRPr="007203F7">
        <w:rPr>
          <w:rFonts w:ascii="Times New Roman" w:hAnsi="Times New Roman" w:cs="Times New Roman"/>
          <w:lang w:eastAsia="zh-CN"/>
        </w:rPr>
        <w:t xml:space="preserve">in Table 1. </w:t>
      </w:r>
    </w:p>
    <w:p w14:paraId="4DE064F5" w14:textId="3837534F" w:rsidR="00973A45" w:rsidRPr="007203F7" w:rsidRDefault="00973A45" w:rsidP="00350357">
      <w:pPr>
        <w:spacing w:line="480" w:lineRule="auto"/>
        <w:ind w:firstLine="720"/>
        <w:rPr>
          <w:rFonts w:ascii="Times New Roman" w:hAnsi="Times New Roman" w:cs="Times New Roman"/>
          <w:lang w:eastAsia="zh-CN"/>
        </w:rPr>
      </w:pPr>
      <w:r w:rsidRPr="007203F7">
        <w:rPr>
          <w:rFonts w:ascii="Times New Roman" w:hAnsi="Times New Roman" w:cs="Times New Roman"/>
          <w:lang w:eastAsia="zh-CN"/>
        </w:rPr>
        <w:t xml:space="preserve">In terms of glycemic </w:t>
      </w:r>
      <w:r w:rsidR="00B03E0A">
        <w:rPr>
          <w:rFonts w:ascii="Times New Roman" w:hAnsi="Times New Roman" w:cs="Times New Roman"/>
          <w:lang w:eastAsia="zh-CN"/>
        </w:rPr>
        <w:t>testing</w:t>
      </w:r>
      <w:r w:rsidR="00B03E0A" w:rsidRPr="007203F7">
        <w:rPr>
          <w:rFonts w:ascii="Times New Roman" w:hAnsi="Times New Roman" w:cs="Times New Roman"/>
          <w:lang w:eastAsia="zh-CN"/>
        </w:rPr>
        <w:t xml:space="preserve"> </w:t>
      </w:r>
      <w:r w:rsidRPr="007203F7">
        <w:rPr>
          <w:rFonts w:ascii="Times New Roman" w:hAnsi="Times New Roman" w:cs="Times New Roman"/>
          <w:lang w:eastAsia="zh-CN"/>
        </w:rPr>
        <w:t>over the first four years after delivery, as outlined in Table 2,</w:t>
      </w:r>
      <w:r w:rsidR="004D6C43" w:rsidRPr="007203F7">
        <w:rPr>
          <w:rFonts w:ascii="Times New Roman" w:hAnsi="Times New Roman" w:cs="Times New Roman"/>
          <w:lang w:eastAsia="zh-CN"/>
        </w:rPr>
        <w:t xml:space="preserve"> 61.4</w:t>
      </w:r>
      <w:r w:rsidR="00481DCC" w:rsidRPr="007203F7">
        <w:rPr>
          <w:rFonts w:ascii="Times New Roman" w:hAnsi="Times New Roman" w:cs="Times New Roman"/>
          <w:lang w:eastAsia="zh-CN"/>
        </w:rPr>
        <w:t xml:space="preserve">% of the entire cohort had any type of glycemic </w:t>
      </w:r>
      <w:r w:rsidR="00B03E0A">
        <w:rPr>
          <w:rFonts w:ascii="Times New Roman" w:hAnsi="Times New Roman" w:cs="Times New Roman"/>
          <w:lang w:eastAsia="zh-CN"/>
        </w:rPr>
        <w:t>testing</w:t>
      </w:r>
      <w:r w:rsidR="00481DCC" w:rsidRPr="007203F7">
        <w:rPr>
          <w:rFonts w:ascii="Times New Roman" w:hAnsi="Times New Roman" w:cs="Times New Roman"/>
          <w:lang w:eastAsia="zh-CN"/>
        </w:rPr>
        <w:t xml:space="preserve">, </w:t>
      </w:r>
      <w:r w:rsidR="00F22C15" w:rsidRPr="007203F7">
        <w:rPr>
          <w:rFonts w:ascii="Times New Roman" w:hAnsi="Times New Roman" w:cs="Times New Roman"/>
          <w:lang w:eastAsia="zh-CN"/>
        </w:rPr>
        <w:t xml:space="preserve">including </w:t>
      </w:r>
      <w:r w:rsidR="004D6C43" w:rsidRPr="007203F7">
        <w:rPr>
          <w:rFonts w:ascii="Times New Roman" w:hAnsi="Times New Roman" w:cs="Times New Roman"/>
          <w:lang w:eastAsia="zh-CN"/>
        </w:rPr>
        <w:t>67.8</w:t>
      </w:r>
      <w:r w:rsidRPr="007203F7">
        <w:rPr>
          <w:rFonts w:ascii="Times New Roman" w:hAnsi="Times New Roman" w:cs="Times New Roman"/>
          <w:lang w:eastAsia="zh-CN"/>
        </w:rPr>
        <w:t xml:space="preserve">% of women with </w:t>
      </w:r>
      <w:r w:rsidR="004D6C43" w:rsidRPr="007203F7">
        <w:rPr>
          <w:rFonts w:ascii="Times New Roman" w:hAnsi="Times New Roman" w:cs="Times New Roman"/>
          <w:lang w:eastAsia="zh-CN"/>
        </w:rPr>
        <w:t>GHTN, 69.9% of women with PE</w:t>
      </w:r>
      <w:r w:rsidRPr="007203F7">
        <w:rPr>
          <w:rFonts w:ascii="Times New Roman" w:hAnsi="Times New Roman" w:cs="Times New Roman"/>
          <w:lang w:eastAsia="zh-CN"/>
        </w:rPr>
        <w:t xml:space="preserve"> </w:t>
      </w:r>
      <w:r w:rsidR="00481DCC" w:rsidRPr="007203F7">
        <w:rPr>
          <w:rFonts w:ascii="Times New Roman" w:hAnsi="Times New Roman" w:cs="Times New Roman"/>
          <w:lang w:eastAsia="zh-CN"/>
        </w:rPr>
        <w:t>and</w:t>
      </w:r>
      <w:r w:rsidRPr="007203F7">
        <w:rPr>
          <w:rFonts w:ascii="Times New Roman" w:hAnsi="Times New Roman" w:cs="Times New Roman"/>
          <w:lang w:eastAsia="zh-CN"/>
        </w:rPr>
        <w:t xml:space="preserve"> </w:t>
      </w:r>
      <w:r w:rsidR="004D6C43" w:rsidRPr="007203F7">
        <w:rPr>
          <w:rFonts w:ascii="Times New Roman" w:hAnsi="Times New Roman" w:cs="Times New Roman"/>
          <w:lang w:eastAsia="zh-CN"/>
        </w:rPr>
        <w:t>60.9</w:t>
      </w:r>
      <w:r w:rsidRPr="007203F7">
        <w:rPr>
          <w:rFonts w:ascii="Times New Roman" w:hAnsi="Times New Roman" w:cs="Times New Roman"/>
          <w:lang w:eastAsia="zh-CN"/>
        </w:rPr>
        <w:t>% of normotensive women (p</w:t>
      </w:r>
      <w:r w:rsidR="004D6C43" w:rsidRPr="007203F7">
        <w:rPr>
          <w:rFonts w:ascii="Times New Roman" w:hAnsi="Times New Roman" w:cs="Times New Roman"/>
          <w:lang w:eastAsia="zh-CN"/>
        </w:rPr>
        <w:t>&lt;0.001</w:t>
      </w:r>
      <w:r w:rsidRPr="007203F7">
        <w:rPr>
          <w:rFonts w:ascii="Times New Roman" w:hAnsi="Times New Roman" w:cs="Times New Roman"/>
          <w:lang w:eastAsia="zh-CN"/>
        </w:rPr>
        <w:t>).</w:t>
      </w:r>
      <w:r w:rsidR="00734D32" w:rsidRPr="007203F7">
        <w:rPr>
          <w:rFonts w:ascii="Times New Roman" w:hAnsi="Times New Roman" w:cs="Times New Roman"/>
          <w:lang w:eastAsia="zh-CN"/>
        </w:rPr>
        <w:t xml:space="preserve"> </w:t>
      </w:r>
      <w:r w:rsidR="009760FB">
        <w:rPr>
          <w:rFonts w:ascii="Times New Roman" w:hAnsi="Times New Roman" w:cs="Times New Roman"/>
          <w:lang w:eastAsia="zh-CN"/>
        </w:rPr>
        <w:t>The most common glycemic test was a fasting plasma glucose followed by random plasma glucose, then a HgA1C, with the 75</w:t>
      </w:r>
      <w:r w:rsidR="007B4EDE">
        <w:rPr>
          <w:rFonts w:ascii="Times New Roman" w:hAnsi="Times New Roman" w:cs="Times New Roman"/>
          <w:lang w:eastAsia="zh-CN"/>
        </w:rPr>
        <w:t>-</w:t>
      </w:r>
      <w:r w:rsidR="009760FB">
        <w:rPr>
          <w:rFonts w:ascii="Times New Roman" w:hAnsi="Times New Roman" w:cs="Times New Roman"/>
          <w:lang w:eastAsia="zh-CN"/>
        </w:rPr>
        <w:t xml:space="preserve">gram OGTT being the least common test (~1% of all women).  </w:t>
      </w:r>
      <w:r w:rsidR="00466347">
        <w:rPr>
          <w:rFonts w:ascii="Times New Roman" w:hAnsi="Times New Roman" w:cs="Times New Roman"/>
          <w:lang w:eastAsia="zh-CN"/>
        </w:rPr>
        <w:t xml:space="preserve">As outlined in Table 2, </w:t>
      </w:r>
      <w:r w:rsidR="00466347">
        <w:rPr>
          <w:rFonts w:ascii="Times New Roman" w:hAnsi="Times New Roman" w:cs="Times New Roman"/>
          <w:lang w:val="en-US" w:eastAsia="zh-CN"/>
        </w:rPr>
        <w:t>i</w:t>
      </w:r>
      <w:r w:rsidRPr="007203F7">
        <w:rPr>
          <w:rFonts w:ascii="Times New Roman" w:hAnsi="Times New Roman" w:cs="Times New Roman"/>
          <w:lang w:val="en-US" w:eastAsia="zh-CN"/>
        </w:rPr>
        <w:t xml:space="preserve">n general, </w:t>
      </w:r>
      <w:r w:rsidR="00350357" w:rsidRPr="007203F7">
        <w:rPr>
          <w:rFonts w:ascii="Times New Roman" w:hAnsi="Times New Roman" w:cs="Times New Roman"/>
          <w:lang w:val="en-US" w:eastAsia="zh-CN"/>
        </w:rPr>
        <w:t>women with any form of HDP had higher glycemic measures than normotensive women.</w:t>
      </w:r>
      <w:r w:rsidR="00734D32" w:rsidRPr="007203F7">
        <w:rPr>
          <w:rFonts w:ascii="Times New Roman" w:hAnsi="Times New Roman" w:cs="Times New Roman"/>
          <w:lang w:val="en-US" w:eastAsia="zh-CN"/>
        </w:rPr>
        <w:t xml:space="preserve"> </w:t>
      </w:r>
      <w:r w:rsidR="00350357" w:rsidRPr="007203F7">
        <w:rPr>
          <w:rFonts w:ascii="Times New Roman" w:hAnsi="Times New Roman" w:cs="Times New Roman"/>
          <w:lang w:val="en-US" w:eastAsia="zh-CN"/>
        </w:rPr>
        <w:t xml:space="preserve">Specifically, </w:t>
      </w:r>
      <w:bookmarkStart w:id="39" w:name="OLE_LINK80"/>
      <w:bookmarkStart w:id="40" w:name="OLE_LINK81"/>
      <w:r w:rsidRPr="007203F7">
        <w:rPr>
          <w:rFonts w:ascii="Times New Roman" w:hAnsi="Times New Roman" w:cs="Times New Roman"/>
          <w:lang w:val="en-US" w:eastAsia="zh-CN"/>
        </w:rPr>
        <w:t xml:space="preserve">women with GHTN and PE had higher FPG </w:t>
      </w:r>
      <w:r w:rsidR="00A62439">
        <w:rPr>
          <w:rFonts w:ascii="Times New Roman" w:hAnsi="Times New Roman" w:cs="Times New Roman"/>
          <w:lang w:val="en-US" w:eastAsia="zh-CN"/>
        </w:rPr>
        <w:t xml:space="preserve">levels </w:t>
      </w:r>
      <w:r w:rsidRPr="007203F7">
        <w:rPr>
          <w:rFonts w:ascii="Times New Roman" w:hAnsi="Times New Roman" w:cs="Times New Roman"/>
          <w:lang w:val="en-US" w:eastAsia="zh-CN"/>
        </w:rPr>
        <w:t xml:space="preserve">(GHTN: </w:t>
      </w:r>
      <w:r w:rsidRPr="007203F7">
        <w:rPr>
          <w:rFonts w:ascii="Times New Roman" w:hAnsi="Times New Roman" w:cs="Times New Roman"/>
        </w:rPr>
        <w:t>4.82±0.51</w:t>
      </w:r>
      <w:r w:rsidRPr="007203F7">
        <w:rPr>
          <w:rFonts w:ascii="Times New Roman" w:hAnsi="Times New Roman" w:cs="Times New Roman"/>
          <w:lang w:eastAsia="zh-CN"/>
        </w:rPr>
        <w:t xml:space="preserve">mmol/L; PE: </w:t>
      </w:r>
      <w:r w:rsidRPr="007203F7">
        <w:rPr>
          <w:rFonts w:ascii="Times New Roman" w:hAnsi="Times New Roman" w:cs="Times New Roman"/>
        </w:rPr>
        <w:t>4.84±0.54</w:t>
      </w:r>
      <w:r w:rsidRPr="007203F7">
        <w:rPr>
          <w:rFonts w:ascii="Times New Roman" w:hAnsi="Times New Roman" w:cs="Times New Roman"/>
          <w:lang w:eastAsia="zh-CN"/>
        </w:rPr>
        <w:t xml:space="preserve">mmol/L vs. Norm BP: </w:t>
      </w:r>
      <w:r w:rsidRPr="007203F7">
        <w:rPr>
          <w:rFonts w:ascii="Times New Roman" w:hAnsi="Times New Roman" w:cs="Times New Roman"/>
        </w:rPr>
        <w:t>4.73±0.49</w:t>
      </w:r>
      <w:r w:rsidRPr="007203F7">
        <w:rPr>
          <w:rFonts w:ascii="Times New Roman" w:hAnsi="Times New Roman" w:cs="Times New Roman"/>
          <w:lang w:eastAsia="zh-CN"/>
        </w:rPr>
        <w:t>mmol/L; p</w:t>
      </w:r>
      <w:r w:rsidR="00EF744D" w:rsidRPr="007203F7">
        <w:rPr>
          <w:rFonts w:ascii="Times New Roman" w:hAnsi="Times New Roman" w:cs="Times New Roman"/>
          <w:lang w:eastAsia="zh-CN"/>
        </w:rPr>
        <w:t>&lt;0.001</w:t>
      </w:r>
      <w:r w:rsidRPr="007203F7">
        <w:rPr>
          <w:rFonts w:ascii="Times New Roman" w:hAnsi="Times New Roman" w:cs="Times New Roman"/>
          <w:lang w:eastAsia="zh-CN"/>
        </w:rPr>
        <w:t xml:space="preserve">) </w:t>
      </w:r>
      <w:r w:rsidRPr="007203F7">
        <w:rPr>
          <w:rFonts w:ascii="Times New Roman" w:hAnsi="Times New Roman" w:cs="Times New Roman"/>
          <w:lang w:val="en-US" w:eastAsia="zh-CN"/>
        </w:rPr>
        <w:t xml:space="preserve">and random PG </w:t>
      </w:r>
      <w:r w:rsidR="00A62439">
        <w:rPr>
          <w:rFonts w:ascii="Times New Roman" w:hAnsi="Times New Roman" w:cs="Times New Roman"/>
          <w:lang w:val="en-US" w:eastAsia="zh-CN"/>
        </w:rPr>
        <w:t xml:space="preserve">levels </w:t>
      </w:r>
      <w:r w:rsidRPr="007203F7">
        <w:rPr>
          <w:rFonts w:ascii="Times New Roman" w:hAnsi="Times New Roman" w:cs="Times New Roman"/>
          <w:lang w:val="en-US" w:eastAsia="zh-CN"/>
        </w:rPr>
        <w:t>(GHTN: 5.20</w:t>
      </w:r>
      <w:r w:rsidRPr="007203F7">
        <w:rPr>
          <w:rFonts w:ascii="Times New Roman" w:hAnsi="Times New Roman" w:cs="Times New Roman"/>
        </w:rPr>
        <w:t>±0.96</w:t>
      </w:r>
      <w:r w:rsidRPr="007203F7">
        <w:rPr>
          <w:rFonts w:ascii="Times New Roman" w:hAnsi="Times New Roman" w:cs="Times New Roman"/>
          <w:lang w:eastAsia="zh-CN"/>
        </w:rPr>
        <w:t xml:space="preserve">mmol/L; PE: </w:t>
      </w:r>
      <w:r w:rsidRPr="007203F7">
        <w:rPr>
          <w:rFonts w:ascii="Times New Roman" w:hAnsi="Times New Roman" w:cs="Times New Roman"/>
        </w:rPr>
        <w:t>5.39±</w:t>
      </w:r>
      <w:r w:rsidRPr="007203F7">
        <w:rPr>
          <w:rFonts w:ascii="Times New Roman" w:hAnsi="Times New Roman" w:cs="Times New Roman"/>
          <w:lang w:eastAsia="zh-CN"/>
        </w:rPr>
        <w:t xml:space="preserve">1.71mmol/L vs. Norm BP: </w:t>
      </w:r>
      <w:r w:rsidRPr="007203F7">
        <w:rPr>
          <w:rFonts w:ascii="Times New Roman" w:hAnsi="Times New Roman" w:cs="Times New Roman"/>
        </w:rPr>
        <w:t>5.00±0.87</w:t>
      </w:r>
      <w:r w:rsidRPr="007203F7">
        <w:rPr>
          <w:rFonts w:ascii="Times New Roman" w:hAnsi="Times New Roman" w:cs="Times New Roman"/>
          <w:lang w:eastAsia="zh-CN"/>
        </w:rPr>
        <w:t>mmol/L; p</w:t>
      </w:r>
      <w:r w:rsidR="00EF744D" w:rsidRPr="007203F7">
        <w:rPr>
          <w:rFonts w:ascii="Times New Roman" w:hAnsi="Times New Roman" w:cs="Times New Roman"/>
          <w:lang w:eastAsia="zh-CN"/>
        </w:rPr>
        <w:t>&lt;0.001</w:t>
      </w:r>
      <w:r w:rsidRPr="007203F7">
        <w:rPr>
          <w:rFonts w:ascii="Times New Roman" w:hAnsi="Times New Roman" w:cs="Times New Roman"/>
          <w:lang w:eastAsia="zh-CN"/>
        </w:rPr>
        <w:t>)</w:t>
      </w:r>
      <w:r w:rsidRPr="007203F7">
        <w:rPr>
          <w:rFonts w:ascii="Times New Roman" w:hAnsi="Times New Roman" w:cs="Times New Roman"/>
          <w:lang w:val="en-US" w:eastAsia="zh-CN"/>
        </w:rPr>
        <w:t>, and women with PE had a higher HbA1C values (</w:t>
      </w:r>
      <w:r w:rsidRPr="007203F7">
        <w:rPr>
          <w:rFonts w:ascii="Times New Roman" w:hAnsi="Times New Roman" w:cs="Times New Roman"/>
        </w:rPr>
        <w:t>5.</w:t>
      </w:r>
      <w:r w:rsidRPr="007203F7">
        <w:rPr>
          <w:rFonts w:ascii="Times New Roman" w:hAnsi="Times New Roman" w:cs="Times New Roman"/>
          <w:lang w:eastAsia="zh-CN"/>
        </w:rPr>
        <w:t>62</w:t>
      </w:r>
      <w:r w:rsidRPr="007203F7">
        <w:rPr>
          <w:rFonts w:ascii="Times New Roman" w:hAnsi="Times New Roman" w:cs="Times New Roman"/>
        </w:rPr>
        <w:t>±0.</w:t>
      </w:r>
      <w:r w:rsidRPr="007203F7">
        <w:rPr>
          <w:rFonts w:ascii="Times New Roman" w:hAnsi="Times New Roman" w:cs="Times New Roman"/>
          <w:lang w:eastAsia="zh-CN"/>
        </w:rPr>
        <w:t>5</w:t>
      </w:r>
      <w:r w:rsidRPr="007203F7">
        <w:rPr>
          <w:rFonts w:ascii="Times New Roman" w:hAnsi="Times New Roman" w:cs="Times New Roman"/>
        </w:rPr>
        <w:t>3</w:t>
      </w:r>
      <w:r w:rsidRPr="007203F7">
        <w:rPr>
          <w:rFonts w:ascii="Times New Roman" w:hAnsi="Times New Roman" w:cs="Times New Roman"/>
          <w:lang w:eastAsia="zh-CN"/>
        </w:rPr>
        <w:t>% vs.</w:t>
      </w:r>
      <w:r w:rsidR="00EF744D" w:rsidRPr="007203F7">
        <w:rPr>
          <w:rFonts w:ascii="Times New Roman" w:hAnsi="Times New Roman" w:cs="Times New Roman"/>
          <w:lang w:eastAsia="zh-CN"/>
        </w:rPr>
        <w:t xml:space="preserve"> Norm BP</w:t>
      </w:r>
      <w:r w:rsidRPr="007203F7">
        <w:rPr>
          <w:rFonts w:ascii="Times New Roman" w:hAnsi="Times New Roman" w:cs="Times New Roman"/>
          <w:lang w:eastAsia="zh-CN"/>
        </w:rPr>
        <w:t xml:space="preserve"> </w:t>
      </w:r>
      <w:r w:rsidRPr="007203F7">
        <w:rPr>
          <w:rFonts w:ascii="Times New Roman" w:hAnsi="Times New Roman" w:cs="Times New Roman"/>
        </w:rPr>
        <w:t>5.</w:t>
      </w:r>
      <w:r w:rsidRPr="007203F7">
        <w:rPr>
          <w:rFonts w:ascii="Times New Roman" w:hAnsi="Times New Roman" w:cs="Times New Roman"/>
          <w:lang w:eastAsia="zh-CN"/>
        </w:rPr>
        <w:t>49</w:t>
      </w:r>
      <w:r w:rsidRPr="007203F7">
        <w:rPr>
          <w:rFonts w:ascii="Times New Roman" w:hAnsi="Times New Roman" w:cs="Times New Roman"/>
        </w:rPr>
        <w:t>±0.3</w:t>
      </w:r>
      <w:r w:rsidRPr="007203F7">
        <w:rPr>
          <w:rFonts w:ascii="Times New Roman" w:hAnsi="Times New Roman" w:cs="Times New Roman"/>
          <w:lang w:eastAsia="zh-CN"/>
        </w:rPr>
        <w:t>2%</w:t>
      </w:r>
      <w:r w:rsidRPr="007203F7">
        <w:rPr>
          <w:rFonts w:ascii="Times New Roman" w:hAnsi="Times New Roman" w:cs="Times New Roman"/>
          <w:lang w:val="en-US" w:eastAsia="zh-CN"/>
        </w:rPr>
        <w:t>; p</w:t>
      </w:r>
      <w:r w:rsidR="00EF744D" w:rsidRPr="007203F7">
        <w:rPr>
          <w:rFonts w:ascii="Times New Roman" w:hAnsi="Times New Roman" w:cs="Times New Roman"/>
          <w:lang w:val="en-US" w:eastAsia="zh-CN"/>
        </w:rPr>
        <w:t>&lt;0.001</w:t>
      </w:r>
      <w:r w:rsidRPr="007203F7">
        <w:rPr>
          <w:rFonts w:ascii="Times New Roman" w:hAnsi="Times New Roman" w:cs="Times New Roman"/>
          <w:lang w:val="en-US" w:eastAsia="zh-CN"/>
        </w:rPr>
        <w:t>).</w:t>
      </w:r>
      <w:r w:rsidRPr="007203F7">
        <w:rPr>
          <w:rFonts w:ascii="Times New Roman" w:hAnsi="Times New Roman" w:cs="Times New Roman"/>
          <w:lang w:eastAsia="zh-CN"/>
        </w:rPr>
        <w:t xml:space="preserve"> </w:t>
      </w:r>
    </w:p>
    <w:bookmarkEnd w:id="39"/>
    <w:bookmarkEnd w:id="40"/>
    <w:p w14:paraId="1D5C4D6E" w14:textId="6600BDF7" w:rsidR="005457AF" w:rsidRPr="007203F7" w:rsidRDefault="00350357" w:rsidP="005457AF">
      <w:pPr>
        <w:spacing w:line="480" w:lineRule="auto"/>
        <w:ind w:firstLine="720"/>
        <w:rPr>
          <w:rFonts w:ascii="Times New Roman" w:hAnsi="Times New Roman" w:cs="Times New Roman"/>
          <w:lang w:eastAsia="zh-CN"/>
        </w:rPr>
      </w:pPr>
      <w:r w:rsidRPr="007203F7">
        <w:rPr>
          <w:rFonts w:ascii="Times New Roman" w:hAnsi="Times New Roman" w:cs="Times New Roman"/>
          <w:lang w:eastAsia="zh-CN"/>
        </w:rPr>
        <w:t>In terms of dysglycemia</w:t>
      </w:r>
      <w:r w:rsidR="00C93A6F" w:rsidRPr="007203F7">
        <w:rPr>
          <w:rFonts w:ascii="Times New Roman" w:hAnsi="Times New Roman" w:cs="Times New Roman"/>
          <w:lang w:eastAsia="zh-CN"/>
        </w:rPr>
        <w:t xml:space="preserve"> </w:t>
      </w:r>
      <w:r w:rsidRPr="007203F7">
        <w:rPr>
          <w:rFonts w:ascii="Times New Roman" w:hAnsi="Times New Roman" w:cs="Times New Roman"/>
          <w:lang w:eastAsia="zh-CN"/>
        </w:rPr>
        <w:t>over the first four years post-delivery</w:t>
      </w:r>
      <w:r w:rsidR="00D5737D">
        <w:rPr>
          <w:rFonts w:ascii="Times New Roman" w:hAnsi="Times New Roman" w:cs="Times New Roman"/>
          <w:lang w:eastAsia="zh-CN"/>
        </w:rPr>
        <w:t>,</w:t>
      </w:r>
      <w:r w:rsidR="008D43A8">
        <w:rPr>
          <w:rFonts w:ascii="Times New Roman" w:hAnsi="Times New Roman" w:cs="Times New Roman" w:hint="eastAsia"/>
          <w:lang w:eastAsia="zh-CN"/>
        </w:rPr>
        <w:t xml:space="preserve"> </w:t>
      </w:r>
      <w:r w:rsidRPr="007203F7">
        <w:rPr>
          <w:rFonts w:ascii="Times New Roman" w:hAnsi="Times New Roman" w:cs="Times New Roman"/>
          <w:lang w:eastAsia="zh-CN"/>
        </w:rPr>
        <w:t>t</w:t>
      </w:r>
      <w:r w:rsidR="005457AF" w:rsidRPr="007203F7">
        <w:rPr>
          <w:rFonts w:ascii="Times New Roman" w:hAnsi="Times New Roman" w:cs="Times New Roman"/>
          <w:lang w:eastAsia="zh-CN"/>
        </w:rPr>
        <w:t xml:space="preserve">he prevalence of </w:t>
      </w:r>
      <w:r w:rsidR="005F5CA4">
        <w:rPr>
          <w:rFonts w:ascii="Times New Roman" w:hAnsi="Times New Roman" w:cs="Times New Roman"/>
          <w:lang w:eastAsia="zh-CN"/>
        </w:rPr>
        <w:t xml:space="preserve">type 2 </w:t>
      </w:r>
      <w:r w:rsidR="008D43A8">
        <w:rPr>
          <w:rFonts w:ascii="Times New Roman" w:hAnsi="Times New Roman" w:cs="Times New Roman" w:hint="eastAsia"/>
          <w:lang w:eastAsia="zh-CN"/>
        </w:rPr>
        <w:t>DM</w:t>
      </w:r>
      <w:r w:rsidR="00E76DAC" w:rsidRPr="007203F7">
        <w:rPr>
          <w:rFonts w:ascii="Times New Roman" w:hAnsi="Times New Roman" w:cs="Times New Roman"/>
          <w:lang w:eastAsia="zh-CN"/>
        </w:rPr>
        <w:t xml:space="preserve"> </w:t>
      </w:r>
      <w:r w:rsidR="005457AF" w:rsidRPr="007203F7">
        <w:rPr>
          <w:rFonts w:ascii="Times New Roman" w:hAnsi="Times New Roman" w:cs="Times New Roman"/>
          <w:lang w:eastAsia="zh-CN"/>
        </w:rPr>
        <w:t xml:space="preserve">was </w:t>
      </w:r>
      <w:r w:rsidRPr="007203F7">
        <w:rPr>
          <w:rFonts w:ascii="Times New Roman" w:hAnsi="Times New Roman" w:cs="Times New Roman"/>
          <w:lang w:eastAsia="zh-CN"/>
        </w:rPr>
        <w:t xml:space="preserve">significantly </w:t>
      </w:r>
      <w:r w:rsidR="005457AF" w:rsidRPr="007203F7">
        <w:rPr>
          <w:rFonts w:ascii="Times New Roman" w:hAnsi="Times New Roman" w:cs="Times New Roman"/>
          <w:lang w:eastAsia="zh-CN"/>
        </w:rPr>
        <w:t xml:space="preserve">higher among women with GHTN (2.1%) and PE (2.4%) than women who had </w:t>
      </w:r>
      <w:r w:rsidR="00E76DAC" w:rsidRPr="007203F7">
        <w:rPr>
          <w:rFonts w:ascii="Times New Roman" w:hAnsi="Times New Roman" w:cs="Times New Roman"/>
          <w:lang w:eastAsia="zh-CN"/>
        </w:rPr>
        <w:t xml:space="preserve">a </w:t>
      </w:r>
      <w:r w:rsidR="005457AF" w:rsidRPr="007203F7">
        <w:rPr>
          <w:rFonts w:ascii="Times New Roman" w:hAnsi="Times New Roman" w:cs="Times New Roman"/>
          <w:lang w:eastAsia="zh-CN"/>
        </w:rPr>
        <w:t>normotensive pregnancy (0.8%</w:t>
      </w:r>
      <w:r w:rsidR="00832A09" w:rsidRPr="007203F7">
        <w:rPr>
          <w:rFonts w:ascii="Times New Roman" w:hAnsi="Times New Roman" w:cs="Times New Roman"/>
          <w:lang w:eastAsia="zh-CN"/>
        </w:rPr>
        <w:t>, p&lt;0.001</w:t>
      </w:r>
      <w:r w:rsidR="009201CD" w:rsidRPr="007203F7">
        <w:rPr>
          <w:rFonts w:ascii="Times New Roman" w:hAnsi="Times New Roman" w:cs="Times New Roman"/>
          <w:lang w:eastAsia="zh-CN"/>
        </w:rPr>
        <w:t xml:space="preserve">, </w:t>
      </w:r>
      <w:r w:rsidR="00E27E41" w:rsidRPr="007203F7">
        <w:rPr>
          <w:rFonts w:ascii="Times New Roman" w:hAnsi="Times New Roman" w:cs="Times New Roman"/>
          <w:lang w:eastAsia="zh-CN"/>
        </w:rPr>
        <w:t>T</w:t>
      </w:r>
      <w:r w:rsidR="009201CD" w:rsidRPr="007203F7">
        <w:rPr>
          <w:rFonts w:ascii="Times New Roman" w:hAnsi="Times New Roman" w:cs="Times New Roman"/>
          <w:lang w:eastAsia="zh-CN"/>
        </w:rPr>
        <w:t>able 3)</w:t>
      </w:r>
      <w:r w:rsidR="005457AF" w:rsidRPr="007203F7">
        <w:rPr>
          <w:rFonts w:ascii="Times New Roman" w:hAnsi="Times New Roman" w:cs="Times New Roman"/>
          <w:lang w:eastAsia="zh-CN"/>
        </w:rPr>
        <w:t xml:space="preserve">. </w:t>
      </w:r>
      <w:bookmarkStart w:id="41" w:name="OLE_LINK70"/>
      <w:bookmarkStart w:id="42" w:name="OLE_LINK71"/>
      <w:r w:rsidR="008D43A8">
        <w:rPr>
          <w:rFonts w:ascii="Times New Roman" w:hAnsi="Times New Roman" w:cs="Times New Roman" w:hint="eastAsia"/>
          <w:lang w:eastAsia="zh-CN"/>
        </w:rPr>
        <w:t>The incidence of type 2 DM w</w:t>
      </w:r>
      <w:r w:rsidR="00617433">
        <w:rPr>
          <w:rFonts w:ascii="Times New Roman" w:hAnsi="Times New Roman" w:cs="Times New Roman" w:hint="eastAsia"/>
          <w:lang w:eastAsia="zh-CN"/>
        </w:rPr>
        <w:t xml:space="preserve">as </w:t>
      </w:r>
      <w:bookmarkStart w:id="43" w:name="OLE_LINK62"/>
      <w:bookmarkStart w:id="44" w:name="OLE_LINK63"/>
      <w:r w:rsidR="000C3F8B">
        <w:rPr>
          <w:rFonts w:ascii="Times New Roman" w:hAnsi="Times New Roman" w:cs="Times New Roman" w:hint="eastAsia"/>
          <w:lang w:eastAsia="zh-CN"/>
        </w:rPr>
        <w:t>1.97</w:t>
      </w:r>
      <w:r w:rsidR="00444391">
        <w:rPr>
          <w:rFonts w:ascii="Times New Roman" w:hAnsi="Times New Roman" w:cs="Times New Roman" w:hint="eastAsia"/>
          <w:lang w:eastAsia="zh-CN"/>
        </w:rPr>
        <w:t xml:space="preserve"> /</w:t>
      </w:r>
      <w:r w:rsidR="000C3F8B">
        <w:rPr>
          <w:rFonts w:ascii="Times New Roman" w:hAnsi="Times New Roman" w:cs="Times New Roman" w:hint="eastAsia"/>
          <w:lang w:eastAsia="zh-CN"/>
        </w:rPr>
        <w:t>1</w:t>
      </w:r>
      <w:r w:rsidR="000C3F8B">
        <w:rPr>
          <w:rFonts w:ascii="Times New Roman" w:hAnsi="Times New Roman" w:cs="Times New Roman"/>
          <w:lang w:val="en-US" w:eastAsia="zh-CN"/>
        </w:rPr>
        <w:t>,</w:t>
      </w:r>
      <w:r w:rsidR="00011B8E">
        <w:rPr>
          <w:rFonts w:ascii="Times New Roman" w:hAnsi="Times New Roman" w:cs="Times New Roman" w:hint="eastAsia"/>
          <w:lang w:eastAsia="zh-CN"/>
        </w:rPr>
        <w:t>000 person-</w:t>
      </w:r>
      <w:r w:rsidR="000C3F8B">
        <w:rPr>
          <w:rFonts w:ascii="Times New Roman" w:hAnsi="Times New Roman" w:cs="Times New Roman" w:hint="eastAsia"/>
          <w:lang w:eastAsia="zh-CN"/>
        </w:rPr>
        <w:t>years</w:t>
      </w:r>
      <w:r w:rsidR="00444391">
        <w:rPr>
          <w:rFonts w:ascii="Times New Roman" w:hAnsi="Times New Roman" w:cs="Times New Roman" w:hint="eastAsia"/>
          <w:lang w:eastAsia="zh-CN"/>
        </w:rPr>
        <w:t xml:space="preserve"> (</w:t>
      </w:r>
      <w:r w:rsidR="000C3F8B">
        <w:rPr>
          <w:rFonts w:ascii="Times New Roman" w:hAnsi="Times New Roman" w:cs="Times New Roman" w:hint="eastAsia"/>
          <w:lang w:eastAsia="zh-CN"/>
        </w:rPr>
        <w:t>95%CI 1.72-2.27</w:t>
      </w:r>
      <w:r w:rsidR="00011B8E">
        <w:rPr>
          <w:rFonts w:ascii="Times New Roman" w:hAnsi="Times New Roman" w:cs="Times New Roman" w:hint="eastAsia"/>
          <w:lang w:eastAsia="zh-CN"/>
        </w:rPr>
        <w:t>)</w:t>
      </w:r>
      <w:r w:rsidR="00617433">
        <w:rPr>
          <w:rFonts w:ascii="Times New Roman" w:hAnsi="Times New Roman" w:cs="Times New Roman" w:hint="eastAsia"/>
          <w:lang w:eastAsia="zh-CN"/>
        </w:rPr>
        <w:t xml:space="preserve"> </w:t>
      </w:r>
      <w:bookmarkEnd w:id="43"/>
      <w:bookmarkEnd w:id="44"/>
      <w:r w:rsidR="00617433">
        <w:rPr>
          <w:rFonts w:ascii="Times New Roman" w:hAnsi="Times New Roman" w:cs="Times New Roman" w:hint="eastAsia"/>
          <w:lang w:eastAsia="zh-CN"/>
        </w:rPr>
        <w:t xml:space="preserve">in women with normotensive pregnancy versus </w:t>
      </w:r>
      <w:r w:rsidR="000C3F8B">
        <w:rPr>
          <w:rFonts w:ascii="Times New Roman" w:hAnsi="Times New Roman" w:cs="Times New Roman"/>
          <w:lang w:val="en-US" w:eastAsia="zh-CN"/>
        </w:rPr>
        <w:t>5.36</w:t>
      </w:r>
      <w:r w:rsidR="00444391">
        <w:rPr>
          <w:rFonts w:ascii="Times New Roman" w:hAnsi="Times New Roman" w:cs="Times New Roman" w:hint="eastAsia"/>
          <w:lang w:eastAsia="zh-CN"/>
        </w:rPr>
        <w:t xml:space="preserve"> /</w:t>
      </w:r>
      <w:r w:rsidR="000C3F8B">
        <w:rPr>
          <w:rFonts w:ascii="Times New Roman" w:hAnsi="Times New Roman" w:cs="Times New Roman" w:hint="eastAsia"/>
          <w:lang w:eastAsia="zh-CN"/>
        </w:rPr>
        <w:t>1,000 person-year</w:t>
      </w:r>
      <w:r w:rsidR="00011B8E">
        <w:rPr>
          <w:rFonts w:ascii="Times New Roman" w:hAnsi="Times New Roman" w:cs="Times New Roman" w:hint="eastAsia"/>
          <w:lang w:eastAsia="zh-CN"/>
        </w:rPr>
        <w:t>s</w:t>
      </w:r>
      <w:r w:rsidR="00444391">
        <w:rPr>
          <w:rFonts w:ascii="Times New Roman" w:hAnsi="Times New Roman" w:cs="Times New Roman" w:hint="eastAsia"/>
          <w:lang w:eastAsia="zh-CN"/>
        </w:rPr>
        <w:t xml:space="preserve"> (</w:t>
      </w:r>
      <w:r w:rsidR="00011B8E">
        <w:rPr>
          <w:rFonts w:ascii="Times New Roman" w:hAnsi="Times New Roman" w:cs="Times New Roman" w:hint="eastAsia"/>
          <w:lang w:eastAsia="zh-CN"/>
        </w:rPr>
        <w:t xml:space="preserve">95%CI </w:t>
      </w:r>
      <w:r w:rsidR="000C3F8B">
        <w:rPr>
          <w:rFonts w:ascii="Times New Roman" w:hAnsi="Times New Roman" w:cs="Times New Roman" w:hint="eastAsia"/>
          <w:lang w:eastAsia="zh-CN"/>
        </w:rPr>
        <w:t>3.75-7.67</w:t>
      </w:r>
      <w:r w:rsidR="006D0B20">
        <w:rPr>
          <w:rFonts w:ascii="Times New Roman" w:hAnsi="Times New Roman" w:cs="Times New Roman"/>
          <w:lang w:val="en-US" w:eastAsia="zh-CN"/>
        </w:rPr>
        <w:t>, p&lt;0.0001</w:t>
      </w:r>
      <w:r w:rsidR="00011B8E">
        <w:rPr>
          <w:rFonts w:ascii="Times New Roman" w:hAnsi="Times New Roman" w:cs="Times New Roman" w:hint="eastAsia"/>
          <w:lang w:eastAsia="zh-CN"/>
        </w:rPr>
        <w:t xml:space="preserve">) and </w:t>
      </w:r>
      <w:r w:rsidR="000C3F8B">
        <w:rPr>
          <w:rFonts w:ascii="Times New Roman" w:hAnsi="Times New Roman" w:cs="Times New Roman"/>
          <w:lang w:val="en-US" w:eastAsia="zh-CN"/>
        </w:rPr>
        <w:t>6.13</w:t>
      </w:r>
      <w:r w:rsidR="00444391">
        <w:rPr>
          <w:rFonts w:ascii="Times New Roman" w:hAnsi="Times New Roman" w:cs="Times New Roman" w:hint="eastAsia"/>
          <w:lang w:eastAsia="zh-CN"/>
        </w:rPr>
        <w:t xml:space="preserve"> /</w:t>
      </w:r>
      <w:r w:rsidR="000C3F8B">
        <w:rPr>
          <w:rFonts w:ascii="Times New Roman" w:hAnsi="Times New Roman" w:cs="Times New Roman" w:hint="eastAsia"/>
          <w:lang w:eastAsia="zh-CN"/>
        </w:rPr>
        <w:t>per 1,000 person-year</w:t>
      </w:r>
      <w:r w:rsidR="00011B8E">
        <w:rPr>
          <w:rFonts w:ascii="Times New Roman" w:hAnsi="Times New Roman" w:cs="Times New Roman" w:hint="eastAsia"/>
          <w:lang w:eastAsia="zh-CN"/>
        </w:rPr>
        <w:t>s</w:t>
      </w:r>
      <w:r w:rsidR="00444391">
        <w:rPr>
          <w:rFonts w:ascii="Times New Roman" w:hAnsi="Times New Roman" w:cs="Times New Roman" w:hint="eastAsia"/>
          <w:lang w:eastAsia="zh-CN"/>
        </w:rPr>
        <w:t xml:space="preserve"> (</w:t>
      </w:r>
      <w:r w:rsidR="00011B8E">
        <w:rPr>
          <w:rFonts w:ascii="Times New Roman" w:hAnsi="Times New Roman" w:cs="Times New Roman" w:hint="eastAsia"/>
          <w:lang w:eastAsia="zh-CN"/>
        </w:rPr>
        <w:t xml:space="preserve">95%CI </w:t>
      </w:r>
      <w:r w:rsidR="000C3F8B">
        <w:rPr>
          <w:rFonts w:ascii="Times New Roman" w:hAnsi="Times New Roman" w:cs="Times New Roman" w:hint="eastAsia"/>
          <w:lang w:eastAsia="zh-CN"/>
        </w:rPr>
        <w:t>3.07-</w:t>
      </w:r>
      <w:r w:rsidR="000C3F8B">
        <w:rPr>
          <w:rFonts w:ascii="Times New Roman" w:hAnsi="Times New Roman" w:cs="Times New Roman"/>
          <w:lang w:val="en-US" w:eastAsia="zh-CN"/>
        </w:rPr>
        <w:t>12.26</w:t>
      </w:r>
      <w:r w:rsidR="00D1673A">
        <w:rPr>
          <w:rFonts w:ascii="Times New Roman" w:hAnsi="Times New Roman" w:cs="Times New Roman"/>
          <w:lang w:val="en-US" w:eastAsia="zh-CN"/>
        </w:rPr>
        <w:t>, p=</w:t>
      </w:r>
      <w:r w:rsidR="006D0B20">
        <w:rPr>
          <w:rFonts w:ascii="Times New Roman" w:hAnsi="Times New Roman" w:cs="Times New Roman"/>
          <w:lang w:val="en-US" w:eastAsia="zh-CN"/>
        </w:rPr>
        <w:t>0.007</w:t>
      </w:r>
      <w:r w:rsidR="00011B8E">
        <w:rPr>
          <w:rFonts w:ascii="Times New Roman" w:hAnsi="Times New Roman" w:cs="Times New Roman" w:hint="eastAsia"/>
          <w:lang w:eastAsia="zh-CN"/>
        </w:rPr>
        <w:t xml:space="preserve">) </w:t>
      </w:r>
      <w:r w:rsidR="00617433">
        <w:rPr>
          <w:rFonts w:ascii="Times New Roman" w:hAnsi="Times New Roman" w:cs="Times New Roman" w:hint="eastAsia"/>
          <w:lang w:eastAsia="zh-CN"/>
        </w:rPr>
        <w:t>in women with GHTN and PE respectively</w:t>
      </w:r>
      <w:r w:rsidR="006D0B20">
        <w:rPr>
          <w:rFonts w:ascii="Times New Roman" w:hAnsi="Times New Roman" w:cs="Times New Roman"/>
          <w:lang w:val="en-US" w:eastAsia="zh-CN"/>
        </w:rPr>
        <w:t xml:space="preserve"> </w:t>
      </w:r>
      <w:r w:rsidR="00617433">
        <w:rPr>
          <w:rFonts w:ascii="Times New Roman" w:hAnsi="Times New Roman" w:cs="Times New Roman" w:hint="eastAsia"/>
          <w:lang w:eastAsia="zh-CN"/>
        </w:rPr>
        <w:t xml:space="preserve">. </w:t>
      </w:r>
      <w:r w:rsidR="005457AF" w:rsidRPr="007203F7">
        <w:rPr>
          <w:rFonts w:ascii="Times New Roman" w:hAnsi="Times New Roman" w:cs="Times New Roman"/>
          <w:lang w:eastAsia="zh-CN"/>
        </w:rPr>
        <w:t xml:space="preserve">Women with GHTN had </w:t>
      </w:r>
      <w:r w:rsidR="005F5CA4">
        <w:rPr>
          <w:rFonts w:ascii="Times New Roman" w:hAnsi="Times New Roman" w:cs="Times New Roman"/>
          <w:lang w:eastAsia="zh-CN"/>
        </w:rPr>
        <w:t xml:space="preserve">a </w:t>
      </w:r>
      <w:r w:rsidR="005457AF" w:rsidRPr="007203F7">
        <w:rPr>
          <w:rFonts w:ascii="Times New Roman" w:hAnsi="Times New Roman" w:cs="Times New Roman"/>
          <w:lang w:eastAsia="zh-CN"/>
        </w:rPr>
        <w:t>higher odds of developing</w:t>
      </w:r>
      <w:r w:rsidR="00832A09" w:rsidRPr="007203F7">
        <w:rPr>
          <w:rFonts w:ascii="Times New Roman" w:hAnsi="Times New Roman" w:cs="Times New Roman"/>
          <w:lang w:eastAsia="zh-CN"/>
        </w:rPr>
        <w:t xml:space="preserve"> </w:t>
      </w:r>
      <w:r w:rsidR="005F5CA4">
        <w:rPr>
          <w:rFonts w:ascii="Times New Roman" w:hAnsi="Times New Roman" w:cs="Times New Roman"/>
          <w:lang w:eastAsia="zh-CN"/>
        </w:rPr>
        <w:t xml:space="preserve">type 2 </w:t>
      </w:r>
      <w:r w:rsidR="00832A09" w:rsidRPr="007203F7">
        <w:rPr>
          <w:rFonts w:ascii="Times New Roman" w:hAnsi="Times New Roman" w:cs="Times New Roman"/>
          <w:lang w:eastAsia="zh-CN"/>
        </w:rPr>
        <w:t>diabetes</w:t>
      </w:r>
      <w:r w:rsidR="005457AF" w:rsidRPr="007203F7">
        <w:rPr>
          <w:rFonts w:ascii="Times New Roman" w:hAnsi="Times New Roman" w:cs="Times New Roman"/>
          <w:lang w:eastAsia="zh-CN"/>
        </w:rPr>
        <w:t xml:space="preserve"> in the first 4 years after the index delivery than women who had normotensive pregnancy when adjusted for </w:t>
      </w:r>
      <w:bookmarkStart w:id="45" w:name="OLE_LINK35"/>
      <w:bookmarkStart w:id="46" w:name="OLE_LINK36"/>
      <w:r w:rsidR="005457AF" w:rsidRPr="007203F7">
        <w:rPr>
          <w:rFonts w:ascii="Times New Roman" w:hAnsi="Times New Roman" w:cs="Times New Roman"/>
          <w:lang w:eastAsia="zh-CN"/>
        </w:rPr>
        <w:t>maternal age</w:t>
      </w:r>
      <w:r w:rsidR="00E27E41" w:rsidRPr="007203F7">
        <w:rPr>
          <w:rFonts w:ascii="Times New Roman" w:hAnsi="Times New Roman" w:cs="Times New Roman"/>
          <w:lang w:eastAsia="zh-CN"/>
        </w:rPr>
        <w:t>,</w:t>
      </w:r>
      <w:r w:rsidR="005457AF" w:rsidRPr="007203F7">
        <w:rPr>
          <w:rFonts w:ascii="Times New Roman" w:hAnsi="Times New Roman" w:cs="Times New Roman"/>
          <w:lang w:eastAsia="zh-CN"/>
        </w:rPr>
        <w:t xml:space="preserve"> gestational age, parity</w:t>
      </w:r>
      <w:r w:rsidR="00E27E41" w:rsidRPr="007203F7">
        <w:rPr>
          <w:rFonts w:ascii="Times New Roman" w:hAnsi="Times New Roman" w:cs="Times New Roman"/>
          <w:lang w:eastAsia="zh-CN"/>
        </w:rPr>
        <w:t>,</w:t>
      </w:r>
      <w:r w:rsidR="005457AF" w:rsidRPr="007203F7">
        <w:rPr>
          <w:rFonts w:ascii="Times New Roman" w:hAnsi="Times New Roman" w:cs="Times New Roman"/>
          <w:lang w:eastAsia="zh-CN"/>
        </w:rPr>
        <w:t xml:space="preserve"> and socio-economic status at delivery</w:t>
      </w:r>
      <w:bookmarkEnd w:id="45"/>
      <w:bookmarkEnd w:id="46"/>
      <w:r w:rsidR="00E76DAC" w:rsidRPr="007203F7">
        <w:rPr>
          <w:rFonts w:ascii="Times New Roman" w:hAnsi="Times New Roman" w:cs="Times New Roman"/>
          <w:lang w:eastAsia="zh-CN"/>
        </w:rPr>
        <w:t xml:space="preserve"> </w:t>
      </w:r>
      <w:r w:rsidR="005F5CA4">
        <w:rPr>
          <w:rFonts w:ascii="Times New Roman" w:hAnsi="Times New Roman" w:cs="Times New Roman"/>
          <w:lang w:eastAsia="zh-CN"/>
        </w:rPr>
        <w:t>[</w:t>
      </w:r>
      <w:r w:rsidR="00832A09" w:rsidRPr="007203F7">
        <w:rPr>
          <w:rFonts w:ascii="Times New Roman" w:hAnsi="Times New Roman" w:cs="Times New Roman"/>
          <w:lang w:eastAsia="zh-CN"/>
        </w:rPr>
        <w:t>a</w:t>
      </w:r>
      <w:r w:rsidR="00482FEC" w:rsidRPr="007203F7">
        <w:rPr>
          <w:rFonts w:ascii="Times New Roman" w:hAnsi="Times New Roman" w:cs="Times New Roman"/>
          <w:lang w:eastAsia="zh-CN"/>
        </w:rPr>
        <w:t>djusted odds ratio</w:t>
      </w:r>
      <w:r w:rsidR="005F5CA4">
        <w:rPr>
          <w:rFonts w:ascii="Times New Roman" w:hAnsi="Times New Roman" w:cs="Times New Roman"/>
          <w:lang w:eastAsia="zh-CN"/>
        </w:rPr>
        <w:t xml:space="preserve"> (</w:t>
      </w:r>
      <w:r w:rsidR="00482FEC" w:rsidRPr="007203F7">
        <w:rPr>
          <w:rFonts w:ascii="Times New Roman" w:hAnsi="Times New Roman" w:cs="Times New Roman"/>
          <w:lang w:eastAsia="zh-CN"/>
        </w:rPr>
        <w:t>aOR</w:t>
      </w:r>
      <w:r w:rsidR="005F5CA4">
        <w:rPr>
          <w:rFonts w:ascii="Times New Roman" w:hAnsi="Times New Roman" w:cs="Times New Roman"/>
          <w:lang w:eastAsia="zh-CN"/>
        </w:rPr>
        <w:t>)</w:t>
      </w:r>
      <w:r w:rsidR="00482FEC" w:rsidRPr="007203F7">
        <w:rPr>
          <w:rFonts w:ascii="Times New Roman" w:hAnsi="Times New Roman" w:cs="Times New Roman"/>
          <w:lang w:eastAsia="zh-CN"/>
        </w:rPr>
        <w:t xml:space="preserve"> GHTN: 2.26, 95% CI </w:t>
      </w:r>
      <w:r w:rsidR="00631F58">
        <w:rPr>
          <w:rFonts w:ascii="Times New Roman" w:hAnsi="Times New Roman" w:cs="Times New Roman"/>
          <w:lang w:eastAsia="zh-CN"/>
        </w:rPr>
        <w:t>(</w:t>
      </w:r>
      <w:r w:rsidR="00482FEC" w:rsidRPr="007203F7">
        <w:rPr>
          <w:rFonts w:ascii="Times New Roman" w:hAnsi="Times New Roman" w:cs="Times New Roman"/>
          <w:lang w:eastAsia="zh-CN"/>
        </w:rPr>
        <w:t>1.50, 3.41</w:t>
      </w:r>
      <w:r w:rsidR="00631F58">
        <w:rPr>
          <w:rFonts w:ascii="Times New Roman" w:hAnsi="Times New Roman" w:cs="Times New Roman"/>
          <w:lang w:eastAsia="zh-CN"/>
        </w:rPr>
        <w:t>);</w:t>
      </w:r>
      <w:r w:rsidR="00482FEC" w:rsidRPr="007203F7">
        <w:rPr>
          <w:rFonts w:ascii="Times New Roman" w:hAnsi="Times New Roman" w:cs="Times New Roman"/>
          <w:lang w:eastAsia="zh-CN"/>
        </w:rPr>
        <w:t xml:space="preserve"> p&lt;0.001; PE: 2.02, </w:t>
      </w:r>
      <w:r w:rsidR="000B6B87" w:rsidRPr="007203F7">
        <w:rPr>
          <w:rFonts w:ascii="Times New Roman" w:hAnsi="Times New Roman" w:cs="Times New Roman"/>
          <w:lang w:eastAsia="zh-CN"/>
        </w:rPr>
        <w:t>95% CI</w:t>
      </w:r>
      <w:r w:rsidR="00E27E41" w:rsidRPr="007203F7">
        <w:rPr>
          <w:rFonts w:ascii="Times New Roman" w:hAnsi="Times New Roman" w:cs="Times New Roman"/>
          <w:lang w:eastAsia="zh-CN"/>
        </w:rPr>
        <w:t xml:space="preserve"> </w:t>
      </w:r>
      <w:r w:rsidR="00631F58">
        <w:rPr>
          <w:rFonts w:ascii="Times New Roman" w:hAnsi="Times New Roman" w:cs="Times New Roman"/>
          <w:lang w:eastAsia="zh-CN"/>
        </w:rPr>
        <w:t>(</w:t>
      </w:r>
      <w:r w:rsidR="00482FEC" w:rsidRPr="007203F7">
        <w:rPr>
          <w:rFonts w:ascii="Times New Roman" w:hAnsi="Times New Roman" w:cs="Times New Roman"/>
          <w:lang w:eastAsia="zh-CN"/>
        </w:rPr>
        <w:t>0.91, 4.46</w:t>
      </w:r>
      <w:r w:rsidR="00631F58">
        <w:rPr>
          <w:rFonts w:ascii="Times New Roman" w:hAnsi="Times New Roman" w:cs="Times New Roman"/>
          <w:lang w:eastAsia="zh-CN"/>
        </w:rPr>
        <w:t>);</w:t>
      </w:r>
      <w:r w:rsidR="00727BA4" w:rsidRPr="007203F7">
        <w:rPr>
          <w:rFonts w:ascii="Times New Roman" w:hAnsi="Times New Roman" w:cs="Times New Roman"/>
          <w:lang w:eastAsia="zh-CN"/>
        </w:rPr>
        <w:t xml:space="preserve"> p</w:t>
      </w:r>
      <w:r w:rsidR="00482FEC" w:rsidRPr="007203F7">
        <w:rPr>
          <w:rFonts w:ascii="Times New Roman" w:hAnsi="Times New Roman" w:cs="Times New Roman"/>
          <w:lang w:eastAsia="zh-CN"/>
        </w:rPr>
        <w:t>=0.084</w:t>
      </w:r>
      <w:r w:rsidR="005F5CA4">
        <w:rPr>
          <w:rFonts w:ascii="Times New Roman" w:hAnsi="Times New Roman" w:cs="Times New Roman"/>
          <w:lang w:eastAsia="zh-CN"/>
        </w:rPr>
        <w:t>]</w:t>
      </w:r>
      <w:r w:rsidR="00482FEC" w:rsidRPr="007203F7">
        <w:rPr>
          <w:rFonts w:ascii="Times New Roman" w:hAnsi="Times New Roman" w:cs="Times New Roman"/>
          <w:lang w:eastAsia="zh-CN"/>
        </w:rPr>
        <w:t>.</w:t>
      </w:r>
      <w:r w:rsidR="00727BA4" w:rsidRPr="007203F7">
        <w:rPr>
          <w:rFonts w:ascii="Times New Roman" w:hAnsi="Times New Roman" w:cs="Times New Roman"/>
          <w:lang w:eastAsia="zh-CN"/>
        </w:rPr>
        <w:t xml:space="preserve"> </w:t>
      </w:r>
      <w:bookmarkEnd w:id="41"/>
      <w:bookmarkEnd w:id="42"/>
      <w:r w:rsidR="005457AF" w:rsidRPr="007203F7">
        <w:rPr>
          <w:rFonts w:ascii="Times New Roman" w:hAnsi="Times New Roman" w:cs="Times New Roman"/>
          <w:lang w:eastAsia="zh-CN"/>
        </w:rPr>
        <w:t>Women with PE had double</w:t>
      </w:r>
      <w:r w:rsidR="00F2390C" w:rsidRPr="007203F7">
        <w:rPr>
          <w:rFonts w:ascii="Times New Roman" w:hAnsi="Times New Roman" w:cs="Times New Roman"/>
          <w:lang w:eastAsia="zh-CN"/>
        </w:rPr>
        <w:t xml:space="preserve"> the</w:t>
      </w:r>
      <w:r w:rsidR="005457AF" w:rsidRPr="007203F7">
        <w:rPr>
          <w:rFonts w:ascii="Times New Roman" w:hAnsi="Times New Roman" w:cs="Times New Roman"/>
          <w:lang w:eastAsia="zh-CN"/>
        </w:rPr>
        <w:t xml:space="preserve"> </w:t>
      </w:r>
      <w:r w:rsidR="00F2390C" w:rsidRPr="007203F7">
        <w:rPr>
          <w:rFonts w:ascii="Times New Roman" w:hAnsi="Times New Roman" w:cs="Times New Roman"/>
          <w:lang w:eastAsia="zh-CN"/>
        </w:rPr>
        <w:t xml:space="preserve">odds of being </w:t>
      </w:r>
      <w:r w:rsidR="00F2390C" w:rsidRPr="007203F7">
        <w:rPr>
          <w:rFonts w:ascii="Times New Roman" w:hAnsi="Times New Roman" w:cs="Times New Roman"/>
          <w:lang w:eastAsia="zh-CN"/>
        </w:rPr>
        <w:lastRenderedPageBreak/>
        <w:t xml:space="preserve">diagnosed with type 2 </w:t>
      </w:r>
      <w:r w:rsidR="005457AF" w:rsidRPr="007203F7">
        <w:rPr>
          <w:rFonts w:ascii="Times New Roman" w:hAnsi="Times New Roman" w:cs="Times New Roman"/>
          <w:lang w:eastAsia="zh-CN"/>
        </w:rPr>
        <w:t>DM</w:t>
      </w:r>
      <w:r w:rsidR="00F2390C" w:rsidRPr="007203F7">
        <w:rPr>
          <w:rFonts w:ascii="Times New Roman" w:hAnsi="Times New Roman" w:cs="Times New Roman"/>
          <w:lang w:eastAsia="zh-CN"/>
        </w:rPr>
        <w:t xml:space="preserve">, but this was not </w:t>
      </w:r>
      <w:r w:rsidR="005457AF" w:rsidRPr="007203F7">
        <w:rPr>
          <w:rFonts w:ascii="Times New Roman" w:hAnsi="Times New Roman" w:cs="Times New Roman"/>
          <w:lang w:eastAsia="zh-CN"/>
        </w:rPr>
        <w:t>statistic</w:t>
      </w:r>
      <w:r w:rsidR="00F2390C" w:rsidRPr="007203F7">
        <w:rPr>
          <w:rFonts w:ascii="Times New Roman" w:hAnsi="Times New Roman" w:cs="Times New Roman"/>
          <w:lang w:eastAsia="zh-CN"/>
        </w:rPr>
        <w:t>ally</w:t>
      </w:r>
      <w:r w:rsidR="005457AF" w:rsidRPr="007203F7">
        <w:rPr>
          <w:rFonts w:ascii="Times New Roman" w:hAnsi="Times New Roman" w:cs="Times New Roman"/>
          <w:lang w:eastAsia="zh-CN"/>
        </w:rPr>
        <w:t xml:space="preserve"> significan</w:t>
      </w:r>
      <w:r w:rsidR="00F2390C" w:rsidRPr="007203F7">
        <w:rPr>
          <w:rFonts w:ascii="Times New Roman" w:hAnsi="Times New Roman" w:cs="Times New Roman"/>
          <w:lang w:eastAsia="zh-CN"/>
        </w:rPr>
        <w:t>t</w:t>
      </w:r>
      <w:r w:rsidR="005457AF" w:rsidRPr="007203F7">
        <w:rPr>
          <w:rFonts w:ascii="Times New Roman" w:hAnsi="Times New Roman" w:cs="Times New Roman"/>
          <w:lang w:eastAsia="zh-CN"/>
        </w:rPr>
        <w:t xml:space="preserve"> due to the small sample size. </w:t>
      </w:r>
      <w:r w:rsidR="00F2390C" w:rsidRPr="007203F7">
        <w:rPr>
          <w:rFonts w:ascii="Times New Roman" w:hAnsi="Times New Roman" w:cs="Times New Roman"/>
          <w:lang w:eastAsia="zh-CN"/>
        </w:rPr>
        <w:t>In addition</w:t>
      </w:r>
      <w:r w:rsidR="005457AF" w:rsidRPr="007203F7">
        <w:rPr>
          <w:rFonts w:ascii="Times New Roman" w:hAnsi="Times New Roman" w:cs="Times New Roman"/>
          <w:lang w:eastAsia="zh-CN"/>
        </w:rPr>
        <w:t xml:space="preserve">, </w:t>
      </w:r>
      <w:bookmarkStart w:id="47" w:name="OLE_LINK68"/>
      <w:bookmarkStart w:id="48" w:name="OLE_LINK69"/>
      <w:r w:rsidR="005457AF" w:rsidRPr="007203F7">
        <w:rPr>
          <w:rFonts w:ascii="Times New Roman" w:hAnsi="Times New Roman" w:cs="Times New Roman"/>
          <w:lang w:eastAsia="zh-CN"/>
        </w:rPr>
        <w:t xml:space="preserve">more women </w:t>
      </w:r>
      <w:r w:rsidR="00F2390C" w:rsidRPr="007203F7">
        <w:rPr>
          <w:rFonts w:ascii="Times New Roman" w:hAnsi="Times New Roman" w:cs="Times New Roman"/>
          <w:lang w:eastAsia="zh-CN"/>
        </w:rPr>
        <w:t>with</w:t>
      </w:r>
      <w:r w:rsidR="005457AF" w:rsidRPr="007203F7">
        <w:rPr>
          <w:rFonts w:ascii="Times New Roman" w:hAnsi="Times New Roman" w:cs="Times New Roman"/>
          <w:lang w:eastAsia="zh-CN"/>
        </w:rPr>
        <w:t xml:space="preserve"> PE met the diagnos</w:t>
      </w:r>
      <w:r w:rsidR="00F2390C" w:rsidRPr="007203F7">
        <w:rPr>
          <w:rFonts w:ascii="Times New Roman" w:hAnsi="Times New Roman" w:cs="Times New Roman"/>
          <w:lang w:eastAsia="zh-CN"/>
        </w:rPr>
        <w:t>tic</w:t>
      </w:r>
      <w:r w:rsidR="005457AF" w:rsidRPr="007203F7">
        <w:rPr>
          <w:rFonts w:ascii="Times New Roman" w:hAnsi="Times New Roman" w:cs="Times New Roman"/>
          <w:lang w:eastAsia="zh-CN"/>
        </w:rPr>
        <w:t xml:space="preserve"> criteria for prediabetes</w:t>
      </w:r>
      <w:r w:rsidR="00F2390C" w:rsidRPr="007203F7">
        <w:rPr>
          <w:rFonts w:ascii="Times New Roman" w:hAnsi="Times New Roman" w:cs="Times New Roman"/>
          <w:lang w:eastAsia="zh-CN"/>
        </w:rPr>
        <w:t xml:space="preserve"> (either IFG, IGT or both IFG/IGT)</w:t>
      </w:r>
      <w:r w:rsidR="005457AF" w:rsidRPr="007203F7">
        <w:rPr>
          <w:rFonts w:ascii="Times New Roman" w:hAnsi="Times New Roman" w:cs="Times New Roman"/>
          <w:lang w:eastAsia="zh-CN"/>
        </w:rPr>
        <w:t xml:space="preserve"> than </w:t>
      </w:r>
      <w:r w:rsidR="00F2390C" w:rsidRPr="007203F7">
        <w:rPr>
          <w:rFonts w:ascii="Times New Roman" w:hAnsi="Times New Roman" w:cs="Times New Roman"/>
          <w:lang w:eastAsia="zh-CN"/>
        </w:rPr>
        <w:t>women with</w:t>
      </w:r>
      <w:r w:rsidR="005457AF" w:rsidRPr="007203F7">
        <w:rPr>
          <w:rFonts w:ascii="Times New Roman" w:hAnsi="Times New Roman" w:cs="Times New Roman"/>
          <w:lang w:eastAsia="zh-CN"/>
        </w:rPr>
        <w:t xml:space="preserve"> GHTN and normotensive pregnancy after adjustment for </w:t>
      </w:r>
      <w:bookmarkEnd w:id="37"/>
      <w:bookmarkEnd w:id="38"/>
      <w:r w:rsidR="005457AF" w:rsidRPr="007203F7">
        <w:rPr>
          <w:rFonts w:ascii="Times New Roman" w:hAnsi="Times New Roman" w:cs="Times New Roman"/>
          <w:lang w:eastAsia="zh-CN"/>
        </w:rPr>
        <w:t xml:space="preserve">maternal </w:t>
      </w:r>
      <w:r w:rsidR="00E27E41" w:rsidRPr="007203F7">
        <w:rPr>
          <w:rFonts w:ascii="Times New Roman" w:hAnsi="Times New Roman" w:cs="Times New Roman"/>
          <w:lang w:eastAsia="zh-CN"/>
        </w:rPr>
        <w:t xml:space="preserve">age, </w:t>
      </w:r>
      <w:r w:rsidR="005457AF" w:rsidRPr="007203F7">
        <w:rPr>
          <w:rFonts w:ascii="Times New Roman" w:hAnsi="Times New Roman" w:cs="Times New Roman"/>
          <w:lang w:eastAsia="zh-CN"/>
        </w:rPr>
        <w:t>gestational age, parity</w:t>
      </w:r>
      <w:r w:rsidR="00E27E41" w:rsidRPr="007203F7">
        <w:rPr>
          <w:rFonts w:ascii="Times New Roman" w:hAnsi="Times New Roman" w:cs="Times New Roman"/>
          <w:lang w:eastAsia="zh-CN"/>
        </w:rPr>
        <w:t>,</w:t>
      </w:r>
      <w:r w:rsidR="005457AF" w:rsidRPr="007203F7">
        <w:rPr>
          <w:rFonts w:ascii="Times New Roman" w:hAnsi="Times New Roman" w:cs="Times New Roman"/>
          <w:lang w:eastAsia="zh-CN"/>
        </w:rPr>
        <w:t xml:space="preserve"> and socioeconomic status at delivery</w:t>
      </w:r>
      <w:r w:rsidR="00F2390C" w:rsidRPr="007203F7">
        <w:rPr>
          <w:rFonts w:ascii="Times New Roman" w:hAnsi="Times New Roman" w:cs="Times New Roman"/>
          <w:lang w:eastAsia="zh-CN"/>
        </w:rPr>
        <w:t xml:space="preserve"> </w:t>
      </w:r>
      <w:r w:rsidR="00C140AF">
        <w:rPr>
          <w:rFonts w:ascii="Times New Roman" w:hAnsi="Times New Roman" w:cs="Times New Roman"/>
          <w:lang w:eastAsia="zh-CN"/>
        </w:rPr>
        <w:t>[</w:t>
      </w:r>
      <w:r w:rsidR="00727BA4" w:rsidRPr="007203F7">
        <w:rPr>
          <w:rFonts w:ascii="Times New Roman" w:hAnsi="Times New Roman" w:cs="Times New Roman"/>
          <w:lang w:eastAsia="zh-CN"/>
        </w:rPr>
        <w:t xml:space="preserve">aOR 2.04 95%CI </w:t>
      </w:r>
      <w:r w:rsidR="00C140AF">
        <w:rPr>
          <w:rFonts w:ascii="Times New Roman" w:hAnsi="Times New Roman" w:cs="Times New Roman"/>
          <w:lang w:eastAsia="zh-CN"/>
        </w:rPr>
        <w:t>(</w:t>
      </w:r>
      <w:r w:rsidR="00727BA4" w:rsidRPr="007203F7">
        <w:rPr>
          <w:rFonts w:ascii="Times New Roman" w:hAnsi="Times New Roman" w:cs="Times New Roman"/>
          <w:lang w:eastAsia="zh-CN"/>
        </w:rPr>
        <w:t>1.17, 3.56</w:t>
      </w:r>
      <w:r w:rsidR="00C140AF">
        <w:rPr>
          <w:rFonts w:ascii="Times New Roman" w:hAnsi="Times New Roman" w:cs="Times New Roman"/>
          <w:lang w:eastAsia="zh-CN"/>
        </w:rPr>
        <w:t>)]</w:t>
      </w:r>
      <w:r w:rsidR="005457AF" w:rsidRPr="007203F7">
        <w:rPr>
          <w:rFonts w:ascii="Times New Roman" w:hAnsi="Times New Roman" w:cs="Times New Roman"/>
          <w:lang w:eastAsia="zh-CN"/>
        </w:rPr>
        <w:t xml:space="preserve">. </w:t>
      </w:r>
    </w:p>
    <w:bookmarkEnd w:id="47"/>
    <w:bookmarkEnd w:id="48"/>
    <w:p w14:paraId="4E78C158" w14:textId="45848E10" w:rsidR="0099640E" w:rsidRPr="007203F7" w:rsidRDefault="00415C75" w:rsidP="005457AF">
      <w:pPr>
        <w:spacing w:line="480" w:lineRule="auto"/>
        <w:ind w:firstLine="720"/>
        <w:rPr>
          <w:rFonts w:ascii="Times New Roman" w:hAnsi="Times New Roman" w:cs="Times New Roman"/>
          <w:lang w:eastAsia="zh-CN"/>
        </w:rPr>
      </w:pPr>
      <w:r w:rsidRPr="007203F7">
        <w:rPr>
          <w:rFonts w:ascii="Times New Roman" w:hAnsi="Times New Roman" w:cs="Times New Roman"/>
          <w:lang w:val="en-US" w:eastAsia="zh-CN"/>
        </w:rPr>
        <w:t>In the sensitivity analysis, w</w:t>
      </w:r>
      <w:r w:rsidR="0099640E" w:rsidRPr="007203F7">
        <w:rPr>
          <w:rFonts w:ascii="Times New Roman" w:hAnsi="Times New Roman" w:cs="Times New Roman"/>
          <w:lang w:val="en-US" w:eastAsia="zh-CN"/>
        </w:rPr>
        <w:t xml:space="preserve">hen women with metformin prescriptions were excluded, the total new </w:t>
      </w:r>
      <w:r w:rsidR="002F71CC">
        <w:rPr>
          <w:rFonts w:ascii="Times New Roman" w:hAnsi="Times New Roman" w:cs="Times New Roman"/>
          <w:lang w:val="en-US" w:eastAsia="zh-CN"/>
        </w:rPr>
        <w:t>diagnoses</w:t>
      </w:r>
      <w:r w:rsidR="002F71CC" w:rsidRPr="007203F7">
        <w:rPr>
          <w:rFonts w:ascii="Times New Roman" w:hAnsi="Times New Roman" w:cs="Times New Roman"/>
          <w:lang w:val="en-US" w:eastAsia="zh-CN"/>
        </w:rPr>
        <w:t xml:space="preserve"> </w:t>
      </w:r>
      <w:r w:rsidR="0099640E" w:rsidRPr="007203F7">
        <w:rPr>
          <w:rFonts w:ascii="Times New Roman" w:hAnsi="Times New Roman" w:cs="Times New Roman"/>
          <w:lang w:val="en-US" w:eastAsia="zh-CN"/>
        </w:rPr>
        <w:t xml:space="preserve">of </w:t>
      </w:r>
      <w:r w:rsidR="00C862E7">
        <w:rPr>
          <w:rFonts w:ascii="Times New Roman" w:hAnsi="Times New Roman" w:cs="Times New Roman"/>
          <w:lang w:val="en-US" w:eastAsia="zh-CN"/>
        </w:rPr>
        <w:t xml:space="preserve">type 2 </w:t>
      </w:r>
      <w:r w:rsidR="00832A09" w:rsidRPr="007203F7">
        <w:rPr>
          <w:rFonts w:ascii="Times New Roman" w:hAnsi="Times New Roman" w:cs="Times New Roman"/>
          <w:lang w:val="en-US" w:eastAsia="zh-CN"/>
        </w:rPr>
        <w:t>DM</w:t>
      </w:r>
      <w:r w:rsidR="0099640E" w:rsidRPr="007203F7">
        <w:rPr>
          <w:rFonts w:ascii="Times New Roman" w:hAnsi="Times New Roman" w:cs="Times New Roman"/>
          <w:lang w:val="en-US" w:eastAsia="zh-CN"/>
        </w:rPr>
        <w:t xml:space="preserve"> dropped from </w:t>
      </w:r>
      <w:r w:rsidR="00482FEC" w:rsidRPr="007203F7">
        <w:rPr>
          <w:rFonts w:ascii="Times New Roman" w:hAnsi="Times New Roman" w:cs="Times New Roman"/>
          <w:lang w:val="en-US" w:eastAsia="zh-CN"/>
        </w:rPr>
        <w:t>239</w:t>
      </w:r>
      <w:r w:rsidR="0099640E" w:rsidRPr="007203F7">
        <w:rPr>
          <w:rFonts w:ascii="Times New Roman" w:hAnsi="Times New Roman" w:cs="Times New Roman"/>
          <w:lang w:val="en-US" w:eastAsia="zh-CN"/>
        </w:rPr>
        <w:t xml:space="preserve"> to 66. Women with GHTN had </w:t>
      </w:r>
      <w:r w:rsidR="00C862E7">
        <w:rPr>
          <w:rFonts w:ascii="Times New Roman" w:hAnsi="Times New Roman" w:cs="Times New Roman"/>
          <w:lang w:val="en-US" w:eastAsia="zh-CN"/>
        </w:rPr>
        <w:t xml:space="preserve">a </w:t>
      </w:r>
      <w:r w:rsidR="0099640E" w:rsidRPr="007203F7">
        <w:rPr>
          <w:rFonts w:ascii="Times New Roman" w:hAnsi="Times New Roman" w:cs="Times New Roman"/>
          <w:lang w:val="en-US" w:eastAsia="zh-CN"/>
        </w:rPr>
        <w:t xml:space="preserve">higher odds ratio </w:t>
      </w:r>
      <w:r w:rsidR="00C862E7">
        <w:rPr>
          <w:rFonts w:ascii="Times New Roman" w:hAnsi="Times New Roman" w:cs="Times New Roman"/>
          <w:lang w:val="en-US" w:eastAsia="zh-CN"/>
        </w:rPr>
        <w:t xml:space="preserve">for </w:t>
      </w:r>
      <w:r w:rsidR="0099640E" w:rsidRPr="007203F7">
        <w:rPr>
          <w:rFonts w:ascii="Times New Roman" w:hAnsi="Times New Roman" w:cs="Times New Roman"/>
          <w:lang w:val="en-US" w:eastAsia="zh-CN"/>
        </w:rPr>
        <w:t xml:space="preserve">developing type 2 DM </w:t>
      </w:r>
      <w:r w:rsidR="00C862E7">
        <w:rPr>
          <w:rFonts w:ascii="Times New Roman" w:hAnsi="Times New Roman" w:cs="Times New Roman"/>
          <w:lang w:val="en-US" w:eastAsia="zh-CN"/>
        </w:rPr>
        <w:t>[a</w:t>
      </w:r>
      <w:r w:rsidR="0099640E" w:rsidRPr="007203F7">
        <w:rPr>
          <w:rFonts w:ascii="Times New Roman" w:hAnsi="Times New Roman" w:cs="Times New Roman"/>
          <w:lang w:val="en-US" w:eastAsia="zh-CN"/>
        </w:rPr>
        <w:t>OR: 2.33, 95%</w:t>
      </w:r>
      <w:r w:rsidR="00E27E41" w:rsidRPr="007203F7">
        <w:rPr>
          <w:rFonts w:ascii="Times New Roman" w:hAnsi="Times New Roman" w:cs="Times New Roman"/>
          <w:lang w:val="en-US" w:eastAsia="zh-CN"/>
        </w:rPr>
        <w:t xml:space="preserve"> </w:t>
      </w:r>
      <w:r w:rsidR="0099640E" w:rsidRPr="007203F7">
        <w:rPr>
          <w:rFonts w:ascii="Times New Roman" w:hAnsi="Times New Roman" w:cs="Times New Roman"/>
          <w:lang w:val="en-US" w:eastAsia="zh-CN"/>
        </w:rPr>
        <w:t xml:space="preserve">CI </w:t>
      </w:r>
      <w:r w:rsidR="00C862E7">
        <w:rPr>
          <w:rFonts w:ascii="Times New Roman" w:hAnsi="Times New Roman" w:cs="Times New Roman"/>
          <w:lang w:val="en-US" w:eastAsia="zh-CN"/>
        </w:rPr>
        <w:t>(</w:t>
      </w:r>
      <w:r w:rsidR="0099640E" w:rsidRPr="007203F7">
        <w:rPr>
          <w:rFonts w:ascii="Times New Roman" w:hAnsi="Times New Roman" w:cs="Times New Roman"/>
          <w:lang w:val="en-US" w:eastAsia="zh-CN"/>
        </w:rPr>
        <w:t>1.09, 4.95</w:t>
      </w:r>
      <w:r w:rsidR="00C862E7">
        <w:rPr>
          <w:rFonts w:ascii="Times New Roman" w:hAnsi="Times New Roman" w:cs="Times New Roman"/>
          <w:lang w:val="en-US" w:eastAsia="zh-CN"/>
        </w:rPr>
        <w:t>)</w:t>
      </w:r>
      <w:r w:rsidR="00734D32" w:rsidRPr="007203F7">
        <w:rPr>
          <w:rFonts w:ascii="Times New Roman" w:hAnsi="Times New Roman" w:cs="Times New Roman"/>
          <w:lang w:val="en-US" w:eastAsia="zh-CN"/>
        </w:rPr>
        <w:t>]</w:t>
      </w:r>
      <w:r w:rsidR="0099640E" w:rsidRPr="007203F7">
        <w:rPr>
          <w:rFonts w:ascii="Times New Roman" w:hAnsi="Times New Roman" w:cs="Times New Roman"/>
          <w:lang w:val="en-US" w:eastAsia="zh-CN"/>
        </w:rPr>
        <w:t>, which was similar to the relationship of type 2 DM including metformin prescriptions.</w:t>
      </w:r>
      <w:r w:rsidR="00734D32" w:rsidRPr="007203F7">
        <w:rPr>
          <w:rFonts w:ascii="Times New Roman" w:hAnsi="Times New Roman" w:cs="Times New Roman"/>
          <w:lang w:val="en-US" w:eastAsia="zh-CN"/>
        </w:rPr>
        <w:t xml:space="preserve"> </w:t>
      </w:r>
      <w:r w:rsidR="00070774" w:rsidRPr="007203F7">
        <w:rPr>
          <w:rFonts w:ascii="Times New Roman" w:hAnsi="Times New Roman" w:cs="Times New Roman"/>
          <w:lang w:val="en-US" w:eastAsia="zh-CN"/>
        </w:rPr>
        <w:t>This analysis was not performed for women with PE given</w:t>
      </w:r>
      <w:r w:rsidR="00E90E85" w:rsidRPr="007203F7">
        <w:rPr>
          <w:rFonts w:ascii="Times New Roman" w:hAnsi="Times New Roman" w:cs="Times New Roman"/>
          <w:lang w:val="en-US" w:eastAsia="zh-CN"/>
        </w:rPr>
        <w:t xml:space="preserve"> </w:t>
      </w:r>
      <w:r w:rsidRPr="007203F7">
        <w:rPr>
          <w:rFonts w:ascii="Times New Roman" w:hAnsi="Times New Roman" w:cs="Times New Roman"/>
          <w:lang w:val="en-US" w:eastAsia="zh-CN"/>
        </w:rPr>
        <w:t>the</w:t>
      </w:r>
      <w:r w:rsidR="00070774" w:rsidRPr="007203F7">
        <w:rPr>
          <w:rFonts w:ascii="Times New Roman" w:hAnsi="Times New Roman" w:cs="Times New Roman"/>
          <w:lang w:val="en-US" w:eastAsia="zh-CN"/>
        </w:rPr>
        <w:t xml:space="preserve"> small sample size. </w:t>
      </w:r>
    </w:p>
    <w:p w14:paraId="6F7BDCED" w14:textId="16AB5C93" w:rsidR="005457AF" w:rsidRPr="007203F7" w:rsidRDefault="00196D99" w:rsidP="00E90E85">
      <w:pPr>
        <w:spacing w:line="480" w:lineRule="auto"/>
        <w:ind w:firstLine="720"/>
        <w:rPr>
          <w:rFonts w:ascii="Times New Roman" w:hAnsi="Times New Roman" w:cs="Times New Roman"/>
          <w:lang w:val="en-US" w:eastAsia="zh-CN"/>
        </w:rPr>
      </w:pPr>
      <w:r w:rsidRPr="007203F7">
        <w:rPr>
          <w:rFonts w:ascii="Times New Roman" w:hAnsi="Times New Roman" w:cs="Times New Roman"/>
          <w:lang w:eastAsia="zh-CN"/>
        </w:rPr>
        <w:t>As an exploratory analysis,</w:t>
      </w:r>
      <w:r w:rsidR="005457AF" w:rsidRPr="007203F7">
        <w:rPr>
          <w:rFonts w:ascii="Times New Roman" w:hAnsi="Times New Roman" w:cs="Times New Roman"/>
          <w:lang w:eastAsia="zh-CN"/>
        </w:rPr>
        <w:t xml:space="preserve"> the cohort </w:t>
      </w:r>
      <w:r w:rsidR="00142AA7" w:rsidRPr="007203F7">
        <w:rPr>
          <w:rFonts w:ascii="Times New Roman" w:hAnsi="Times New Roman" w:cs="Times New Roman"/>
          <w:lang w:eastAsia="zh-CN"/>
        </w:rPr>
        <w:t>was stratified by</w:t>
      </w:r>
      <w:r w:rsidR="005457AF" w:rsidRPr="007203F7">
        <w:rPr>
          <w:rFonts w:ascii="Times New Roman" w:hAnsi="Times New Roman" w:cs="Times New Roman"/>
          <w:lang w:eastAsia="zh-CN"/>
        </w:rPr>
        <w:t xml:space="preserve"> term</w:t>
      </w:r>
      <w:r w:rsidR="00E67DD4">
        <w:rPr>
          <w:rFonts w:ascii="Times New Roman" w:hAnsi="Times New Roman" w:cs="Times New Roman"/>
          <w:lang w:eastAsia="zh-CN"/>
        </w:rPr>
        <w:t xml:space="preserve"> or </w:t>
      </w:r>
      <w:r w:rsidR="005457AF" w:rsidRPr="007203F7">
        <w:rPr>
          <w:rFonts w:ascii="Times New Roman" w:hAnsi="Times New Roman" w:cs="Times New Roman"/>
          <w:lang w:eastAsia="zh-CN"/>
        </w:rPr>
        <w:t>preterm delivery</w:t>
      </w:r>
      <w:r w:rsidRPr="007203F7">
        <w:rPr>
          <w:rFonts w:ascii="Times New Roman" w:hAnsi="Times New Roman" w:cs="Times New Roman"/>
          <w:lang w:eastAsia="zh-CN"/>
        </w:rPr>
        <w:t xml:space="preserve"> (PTD</w:t>
      </w:r>
      <w:r w:rsidR="00E67DD4">
        <w:rPr>
          <w:rFonts w:ascii="Times New Roman" w:hAnsi="Times New Roman" w:cs="Times New Roman"/>
          <w:lang w:eastAsia="zh-CN"/>
        </w:rPr>
        <w:t>)</w:t>
      </w:r>
      <w:r w:rsidRPr="007203F7">
        <w:rPr>
          <w:rFonts w:ascii="Times New Roman" w:hAnsi="Times New Roman" w:cs="Times New Roman"/>
          <w:lang w:eastAsia="zh-CN"/>
        </w:rPr>
        <w:t xml:space="preserve"> </w:t>
      </w:r>
      <w:r w:rsidR="00E67DD4">
        <w:rPr>
          <w:rFonts w:ascii="Times New Roman" w:hAnsi="Times New Roman" w:cs="Times New Roman"/>
          <w:lang w:eastAsia="zh-CN"/>
        </w:rPr>
        <w:t xml:space="preserve">(i.e., </w:t>
      </w:r>
      <w:r w:rsidRPr="007203F7">
        <w:rPr>
          <w:rFonts w:ascii="Times New Roman" w:hAnsi="Times New Roman" w:cs="Times New Roman"/>
          <w:lang w:eastAsia="zh-CN"/>
        </w:rPr>
        <w:t>&lt;3</w:t>
      </w:r>
      <w:r w:rsidR="00CD7C87" w:rsidRPr="007203F7">
        <w:rPr>
          <w:rFonts w:ascii="Times New Roman" w:hAnsi="Times New Roman" w:cs="Times New Roman"/>
          <w:lang w:eastAsia="zh-CN"/>
        </w:rPr>
        <w:t>7</w:t>
      </w:r>
      <w:r w:rsidRPr="007203F7">
        <w:rPr>
          <w:rFonts w:ascii="Times New Roman" w:hAnsi="Times New Roman" w:cs="Times New Roman"/>
          <w:lang w:eastAsia="zh-CN"/>
        </w:rPr>
        <w:t xml:space="preserve"> weeks</w:t>
      </w:r>
      <w:r w:rsidR="00F71347">
        <w:rPr>
          <w:rFonts w:ascii="Times New Roman" w:hAnsi="Times New Roman" w:cs="Times New Roman"/>
          <w:lang w:eastAsia="zh-CN"/>
        </w:rPr>
        <w:t>’</w:t>
      </w:r>
      <w:r w:rsidRPr="007203F7">
        <w:rPr>
          <w:rFonts w:ascii="Times New Roman" w:hAnsi="Times New Roman" w:cs="Times New Roman"/>
          <w:lang w:eastAsia="zh-CN"/>
        </w:rPr>
        <w:t xml:space="preserve"> gestational age) </w:t>
      </w:r>
      <w:r w:rsidR="00142AA7" w:rsidRPr="007203F7">
        <w:rPr>
          <w:rFonts w:ascii="Times New Roman" w:hAnsi="Times New Roman" w:cs="Times New Roman"/>
          <w:lang w:eastAsia="zh-CN"/>
        </w:rPr>
        <w:t xml:space="preserve">due to emerging evidence of increased CVD </w:t>
      </w:r>
      <w:r w:rsidR="00F71347">
        <w:rPr>
          <w:rFonts w:ascii="Times New Roman" w:hAnsi="Times New Roman" w:cs="Times New Roman"/>
          <w:lang w:eastAsia="zh-CN"/>
        </w:rPr>
        <w:t xml:space="preserve">risks </w:t>
      </w:r>
      <w:r w:rsidR="00142AA7" w:rsidRPr="007203F7">
        <w:rPr>
          <w:rFonts w:ascii="Times New Roman" w:hAnsi="Times New Roman" w:cs="Times New Roman"/>
          <w:lang w:eastAsia="zh-CN"/>
        </w:rPr>
        <w:t>in women after PT</w:t>
      </w:r>
      <w:r w:rsidRPr="007203F7">
        <w:rPr>
          <w:rFonts w:ascii="Times New Roman" w:hAnsi="Times New Roman" w:cs="Times New Roman"/>
          <w:lang w:eastAsia="zh-CN"/>
        </w:rPr>
        <w:t>D</w:t>
      </w:r>
      <w:r w:rsidR="00E67DD4">
        <w:rPr>
          <w:rFonts w:ascii="Times New Roman" w:hAnsi="Times New Roman" w:cs="Times New Roman"/>
          <w:lang w:eastAsia="zh-CN"/>
        </w:rPr>
        <w:t xml:space="preserve"> (see Table 4)</w:t>
      </w:r>
      <w:r w:rsidR="00E90E85" w:rsidRPr="007203F7">
        <w:rPr>
          <w:rFonts w:ascii="Times New Roman" w:hAnsi="Times New Roman" w:cs="Times New Roman"/>
          <w:lang w:eastAsia="zh-CN"/>
        </w:rPr>
        <w:fldChar w:fldCharType="begin">
          <w:fldData xml:space="preserve">PEVuZE5vdGU+PENpdGU+PEF1dGhvcj5HcmFuZGk8L0F1dGhvcj48WWVhcj4yMDE5PC9ZZWFyPjxS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</w:fldData>
        </w:fldChar>
      </w:r>
      <w:r w:rsidR="006D3968">
        <w:rPr>
          <w:rFonts w:ascii="Times New Roman" w:hAnsi="Times New Roman" w:cs="Times New Roman"/>
          <w:lang w:eastAsia="zh-CN"/>
        </w:rPr>
        <w:instrText xml:space="preserve"> ADDIN EN.CITE </w:instrText>
      </w:r>
      <w:r w:rsidR="006D3968">
        <w:rPr>
          <w:rFonts w:ascii="Times New Roman" w:hAnsi="Times New Roman" w:cs="Times New Roman"/>
          <w:lang w:eastAsia="zh-CN"/>
        </w:rPr>
        <w:fldChar w:fldCharType="begin">
          <w:fldData xml:space="preserve">PEVuZE5vdGU+PENpdGU+PEF1dGhvcj5HcmFuZGk8L0F1dGhvcj48WWVhcj4yMDE5PC9ZZWFyPjxS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</w:fldData>
        </w:fldChar>
      </w:r>
      <w:r w:rsidR="006D3968">
        <w:rPr>
          <w:rFonts w:ascii="Times New Roman" w:hAnsi="Times New Roman" w:cs="Times New Roman"/>
          <w:lang w:eastAsia="zh-CN"/>
        </w:rPr>
        <w:instrText xml:space="preserve"> ADDIN EN.CITE.DATA </w:instrText>
      </w:r>
      <w:r w:rsidR="006D3968">
        <w:rPr>
          <w:rFonts w:ascii="Times New Roman" w:hAnsi="Times New Roman" w:cs="Times New Roman"/>
          <w:lang w:eastAsia="zh-CN"/>
        </w:rPr>
      </w:r>
      <w:r w:rsidR="006D3968">
        <w:rPr>
          <w:rFonts w:ascii="Times New Roman" w:hAnsi="Times New Roman" w:cs="Times New Roman"/>
          <w:lang w:eastAsia="zh-CN"/>
        </w:rPr>
        <w:fldChar w:fldCharType="end"/>
      </w:r>
      <w:r w:rsidR="00E90E85" w:rsidRPr="007203F7">
        <w:rPr>
          <w:rFonts w:ascii="Times New Roman" w:hAnsi="Times New Roman" w:cs="Times New Roman"/>
          <w:lang w:eastAsia="zh-CN"/>
        </w:rPr>
      </w:r>
      <w:r w:rsidR="00E90E85" w:rsidRPr="007203F7">
        <w:rPr>
          <w:rFonts w:ascii="Times New Roman" w:hAnsi="Times New Roman" w:cs="Times New Roman"/>
          <w:lang w:eastAsia="zh-CN"/>
        </w:rPr>
        <w:fldChar w:fldCharType="separate"/>
      </w:r>
      <w:r w:rsidR="006D3968" w:rsidRPr="006D3968">
        <w:rPr>
          <w:rFonts w:ascii="Times New Roman" w:hAnsi="Times New Roman" w:cs="Times New Roman"/>
          <w:noProof/>
          <w:vertAlign w:val="superscript"/>
          <w:lang w:eastAsia="zh-CN"/>
        </w:rPr>
        <w:t>27</w:t>
      </w:r>
      <w:r w:rsidR="00E90E85" w:rsidRPr="007203F7">
        <w:rPr>
          <w:rFonts w:ascii="Times New Roman" w:hAnsi="Times New Roman" w:cs="Times New Roman"/>
          <w:lang w:eastAsia="zh-CN"/>
        </w:rPr>
        <w:fldChar w:fldCharType="end"/>
      </w:r>
      <w:r w:rsidR="00E90E85" w:rsidRPr="007203F7">
        <w:rPr>
          <w:rFonts w:ascii="Times New Roman" w:hAnsi="Times New Roman" w:cs="Times New Roman"/>
          <w:lang w:eastAsia="zh-CN"/>
        </w:rPr>
        <w:t xml:space="preserve">. </w:t>
      </w:r>
      <w:bookmarkStart w:id="49" w:name="OLE_LINK72"/>
      <w:bookmarkStart w:id="50" w:name="OLE_LINK73"/>
      <w:r w:rsidRPr="007203F7">
        <w:rPr>
          <w:rFonts w:ascii="Times New Roman" w:hAnsi="Times New Roman" w:cs="Times New Roman"/>
          <w:lang w:eastAsia="zh-CN"/>
        </w:rPr>
        <w:t>Amongst</w:t>
      </w:r>
      <w:r w:rsidR="005457AF" w:rsidRPr="007203F7">
        <w:rPr>
          <w:rFonts w:ascii="Times New Roman" w:hAnsi="Times New Roman" w:cs="Times New Roman"/>
          <w:lang w:eastAsia="zh-CN"/>
        </w:rPr>
        <w:t xml:space="preserve"> </w:t>
      </w:r>
      <w:r w:rsidRPr="007203F7">
        <w:rPr>
          <w:rFonts w:ascii="Times New Roman" w:hAnsi="Times New Roman" w:cs="Times New Roman"/>
          <w:lang w:eastAsia="zh-CN"/>
        </w:rPr>
        <w:t xml:space="preserve">normotensive women with a PTD, </w:t>
      </w:r>
      <w:r w:rsidR="005457AF" w:rsidRPr="007203F7">
        <w:rPr>
          <w:rFonts w:ascii="Times New Roman" w:hAnsi="Times New Roman" w:cs="Times New Roman"/>
          <w:lang w:eastAsia="zh-CN"/>
        </w:rPr>
        <w:t xml:space="preserve">the odds ratio of subsequent DM was doubled </w:t>
      </w:r>
      <w:r w:rsidR="009F56EB">
        <w:rPr>
          <w:rFonts w:ascii="Times New Roman" w:hAnsi="Times New Roman" w:cs="Times New Roman"/>
          <w:lang w:eastAsia="zh-CN"/>
        </w:rPr>
        <w:t>[</w:t>
      </w:r>
      <w:r w:rsidR="005457AF" w:rsidRPr="007203F7">
        <w:rPr>
          <w:rFonts w:ascii="Times New Roman" w:hAnsi="Times New Roman" w:cs="Times New Roman"/>
          <w:lang w:eastAsia="zh-CN"/>
        </w:rPr>
        <w:t xml:space="preserve">aOR 2.03, 95% CI </w:t>
      </w:r>
      <w:r w:rsidR="009F56EB">
        <w:rPr>
          <w:rFonts w:ascii="Times New Roman" w:hAnsi="Times New Roman" w:cs="Times New Roman"/>
          <w:lang w:eastAsia="zh-CN"/>
        </w:rPr>
        <w:t>(</w:t>
      </w:r>
      <w:r w:rsidR="005457AF" w:rsidRPr="007203F7">
        <w:rPr>
          <w:rFonts w:ascii="Times New Roman" w:hAnsi="Times New Roman" w:cs="Times New Roman"/>
          <w:lang w:eastAsia="zh-CN"/>
        </w:rPr>
        <w:t>1.31-3.16)</w:t>
      </w:r>
      <w:r w:rsidR="009F56EB">
        <w:rPr>
          <w:rFonts w:ascii="Times New Roman" w:hAnsi="Times New Roman" w:cs="Times New Roman"/>
          <w:lang w:eastAsia="zh-CN"/>
        </w:rPr>
        <w:t>]</w:t>
      </w:r>
      <w:r w:rsidR="005457AF" w:rsidRPr="007203F7">
        <w:rPr>
          <w:rFonts w:ascii="Times New Roman" w:hAnsi="Times New Roman" w:cs="Times New Roman"/>
          <w:lang w:eastAsia="zh-CN"/>
        </w:rPr>
        <w:t xml:space="preserve">. </w:t>
      </w:r>
      <w:bookmarkEnd w:id="49"/>
      <w:bookmarkEnd w:id="50"/>
      <w:r w:rsidR="005457AF" w:rsidRPr="007203F7">
        <w:rPr>
          <w:rFonts w:ascii="Times New Roman" w:hAnsi="Times New Roman" w:cs="Times New Roman"/>
          <w:lang w:eastAsia="zh-CN"/>
        </w:rPr>
        <w:t xml:space="preserve">No comparison was conducted </w:t>
      </w:r>
      <w:r w:rsidR="009F56EB">
        <w:rPr>
          <w:rFonts w:ascii="Times New Roman" w:hAnsi="Times New Roman" w:cs="Times New Roman"/>
          <w:lang w:eastAsia="zh-CN"/>
        </w:rPr>
        <w:t>for</w:t>
      </w:r>
      <w:r w:rsidR="009F56EB" w:rsidRPr="007203F7">
        <w:rPr>
          <w:rFonts w:ascii="Times New Roman" w:hAnsi="Times New Roman" w:cs="Times New Roman"/>
          <w:lang w:eastAsia="zh-CN"/>
        </w:rPr>
        <w:t xml:space="preserve"> </w:t>
      </w:r>
      <w:r w:rsidR="009F56EB">
        <w:rPr>
          <w:rFonts w:ascii="Times New Roman" w:hAnsi="Times New Roman" w:cs="Times New Roman"/>
          <w:lang w:eastAsia="zh-CN"/>
        </w:rPr>
        <w:t>PTD</w:t>
      </w:r>
      <w:r w:rsidR="0017074F" w:rsidRPr="007203F7">
        <w:rPr>
          <w:rFonts w:ascii="Times New Roman" w:hAnsi="Times New Roman" w:cs="Times New Roman"/>
          <w:lang w:eastAsia="zh-CN"/>
        </w:rPr>
        <w:t xml:space="preserve"> amongst women with HDP given the small sample size</w:t>
      </w:r>
      <w:r w:rsidR="00F71347">
        <w:rPr>
          <w:rFonts w:ascii="Times New Roman" w:hAnsi="Times New Roman" w:cs="Times New Roman"/>
          <w:lang w:eastAsia="zh-CN"/>
        </w:rPr>
        <w:t>s</w:t>
      </w:r>
      <w:r w:rsidR="0017074F" w:rsidRPr="007203F7">
        <w:rPr>
          <w:rFonts w:ascii="Times New Roman" w:hAnsi="Times New Roman" w:cs="Times New Roman"/>
          <w:lang w:eastAsia="zh-CN"/>
        </w:rPr>
        <w:t xml:space="preserve"> across the subgroups.</w:t>
      </w:r>
      <w:r w:rsidR="00734D32" w:rsidRPr="007203F7">
        <w:rPr>
          <w:rFonts w:ascii="Times New Roman" w:hAnsi="Times New Roman" w:cs="Times New Roman"/>
          <w:lang w:val="en-US" w:eastAsia="zh-CN"/>
        </w:rPr>
        <w:t xml:space="preserve"> </w:t>
      </w:r>
      <w:r w:rsidR="004A6BD2" w:rsidRPr="007203F7">
        <w:rPr>
          <w:rFonts w:ascii="Times New Roman" w:hAnsi="Times New Roman" w:cs="Times New Roman"/>
          <w:lang w:val="en-US" w:eastAsia="zh-CN"/>
        </w:rPr>
        <w:t xml:space="preserve">Finally, glycemic parameters were assessed by </w:t>
      </w:r>
      <w:r w:rsidR="009F56EB">
        <w:rPr>
          <w:rFonts w:ascii="Times New Roman" w:hAnsi="Times New Roman" w:cs="Times New Roman"/>
          <w:lang w:val="en-US" w:eastAsia="zh-CN"/>
        </w:rPr>
        <w:t>PTD</w:t>
      </w:r>
      <w:r w:rsidR="004A6BD2" w:rsidRPr="007203F7">
        <w:rPr>
          <w:rFonts w:ascii="Times New Roman" w:hAnsi="Times New Roman" w:cs="Times New Roman"/>
          <w:lang w:val="en-US" w:eastAsia="zh-CN"/>
        </w:rPr>
        <w:t xml:space="preserve"> status and found that</w:t>
      </w:r>
      <w:r w:rsidR="00900E9A" w:rsidRPr="007203F7">
        <w:rPr>
          <w:rFonts w:ascii="Times New Roman" w:hAnsi="Times New Roman" w:cs="Times New Roman"/>
          <w:lang w:val="en-US" w:eastAsia="zh-CN"/>
        </w:rPr>
        <w:t xml:space="preserve"> all glycemic values were significantly higher amongst women with PTD.</w:t>
      </w:r>
      <w:r w:rsidR="00734D32" w:rsidRPr="007203F7">
        <w:rPr>
          <w:rFonts w:ascii="Times New Roman" w:hAnsi="Times New Roman" w:cs="Times New Roman"/>
          <w:lang w:val="en-US" w:eastAsia="zh-CN"/>
        </w:rPr>
        <w:t xml:space="preserve"> </w:t>
      </w:r>
      <w:r w:rsidR="00F71347">
        <w:rPr>
          <w:rFonts w:ascii="Times New Roman" w:hAnsi="Times New Roman" w:cs="Times New Roman"/>
          <w:lang w:val="en-US" w:eastAsia="zh-CN"/>
        </w:rPr>
        <w:t>Im</w:t>
      </w:r>
      <w:r w:rsidR="00AB6FA3">
        <w:rPr>
          <w:rFonts w:ascii="Times New Roman" w:hAnsi="Times New Roman" w:cs="Times New Roman"/>
          <w:lang w:val="en-US" w:eastAsia="zh-CN"/>
        </w:rPr>
        <w:t>p</w:t>
      </w:r>
      <w:r w:rsidR="00F71347">
        <w:rPr>
          <w:rFonts w:ascii="Times New Roman" w:hAnsi="Times New Roman" w:cs="Times New Roman"/>
          <w:lang w:val="en-US" w:eastAsia="zh-CN"/>
        </w:rPr>
        <w:t>ortant</w:t>
      </w:r>
      <w:r w:rsidR="00F71347" w:rsidRPr="007203F7">
        <w:rPr>
          <w:rFonts w:ascii="Times New Roman" w:hAnsi="Times New Roman" w:cs="Times New Roman"/>
          <w:lang w:val="en-US" w:eastAsia="zh-CN"/>
        </w:rPr>
        <w:t>ly</w:t>
      </w:r>
      <w:r w:rsidR="00900E9A" w:rsidRPr="007203F7">
        <w:rPr>
          <w:rFonts w:ascii="Times New Roman" w:hAnsi="Times New Roman" w:cs="Times New Roman"/>
          <w:lang w:val="en-US" w:eastAsia="zh-CN"/>
        </w:rPr>
        <w:t xml:space="preserve">, </w:t>
      </w:r>
      <w:r w:rsidR="005457AF" w:rsidRPr="007203F7">
        <w:rPr>
          <w:rFonts w:ascii="Times New Roman" w:hAnsi="Times New Roman" w:cs="Times New Roman"/>
          <w:lang w:val="en-US" w:eastAsia="zh-CN"/>
        </w:rPr>
        <w:t xml:space="preserve">the </w:t>
      </w:r>
      <w:r w:rsidR="00A3538B" w:rsidRPr="007203F7">
        <w:rPr>
          <w:rFonts w:ascii="Times New Roman" w:hAnsi="Times New Roman" w:cs="Times New Roman"/>
          <w:lang w:val="en-US" w:eastAsia="zh-CN"/>
        </w:rPr>
        <w:t>mean</w:t>
      </w:r>
      <w:r w:rsidR="009F56EB">
        <w:rPr>
          <w:rFonts w:ascii="Times New Roman" w:hAnsi="Times New Roman" w:cs="Times New Roman"/>
          <w:lang w:val="en-US" w:eastAsia="zh-CN"/>
        </w:rPr>
        <w:t xml:space="preserve"> (SD)</w:t>
      </w:r>
      <w:r w:rsidR="00A3538B" w:rsidRPr="007203F7">
        <w:rPr>
          <w:rFonts w:ascii="Times New Roman" w:hAnsi="Times New Roman" w:cs="Times New Roman"/>
          <w:lang w:val="en-US" w:eastAsia="zh-CN"/>
        </w:rPr>
        <w:t xml:space="preserve"> </w:t>
      </w:r>
      <w:r w:rsidR="005457AF" w:rsidRPr="007203F7">
        <w:rPr>
          <w:rFonts w:ascii="Times New Roman" w:hAnsi="Times New Roman" w:cs="Times New Roman"/>
          <w:lang w:val="en-US" w:eastAsia="zh-CN"/>
        </w:rPr>
        <w:t>HbA1C</w:t>
      </w:r>
      <w:r w:rsidR="00A3538B" w:rsidRPr="007203F7">
        <w:rPr>
          <w:rFonts w:ascii="Times New Roman" w:hAnsi="Times New Roman" w:cs="Times New Roman"/>
          <w:lang w:val="en-US" w:eastAsia="zh-CN"/>
        </w:rPr>
        <w:t xml:space="preserve"> </w:t>
      </w:r>
      <w:r w:rsidR="005457AF" w:rsidRPr="007203F7">
        <w:rPr>
          <w:rFonts w:ascii="Times New Roman" w:hAnsi="Times New Roman" w:cs="Times New Roman"/>
          <w:lang w:val="en-US" w:eastAsia="zh-CN"/>
        </w:rPr>
        <w:t xml:space="preserve">was higher among </w:t>
      </w:r>
      <w:r w:rsidR="004A6BD2" w:rsidRPr="007203F7">
        <w:rPr>
          <w:rFonts w:ascii="Times New Roman" w:hAnsi="Times New Roman" w:cs="Times New Roman"/>
          <w:lang w:val="en-US" w:eastAsia="zh-CN"/>
        </w:rPr>
        <w:t xml:space="preserve">women with </w:t>
      </w:r>
      <w:r w:rsidR="009F56EB">
        <w:rPr>
          <w:rFonts w:ascii="Times New Roman" w:hAnsi="Times New Roman" w:cs="Times New Roman"/>
          <w:lang w:val="en-US" w:eastAsia="zh-CN"/>
        </w:rPr>
        <w:t>PTD</w:t>
      </w:r>
      <w:r w:rsidR="00A3538B"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00A3538B" w:rsidRPr="007203F7">
        <w:rPr>
          <w:rFonts w:ascii="Times New Roman" w:hAnsi="Times New Roman" w:cs="Times New Roman"/>
          <w:lang w:val="en-US" w:eastAsia="zh-CN"/>
        </w:rPr>
        <w:t xml:space="preserve">normotensive PTD </w:t>
      </w:r>
      <w:r w:rsidR="00A3538B" w:rsidRPr="007203F7">
        <w:rPr>
          <w:rFonts w:ascii="Times New Roman" w:hAnsi="Times New Roman" w:cs="Times New Roman"/>
        </w:rPr>
        <w:t>5.</w:t>
      </w:r>
      <w:r w:rsidR="00A3538B" w:rsidRPr="007203F7">
        <w:rPr>
          <w:rFonts w:ascii="Times New Roman" w:hAnsi="Times New Roman" w:cs="Times New Roman"/>
          <w:lang w:eastAsia="zh-CN"/>
        </w:rPr>
        <w:t>50</w:t>
      </w:r>
      <w:r w:rsidR="00A3538B" w:rsidRPr="007203F7">
        <w:rPr>
          <w:rFonts w:ascii="Times New Roman" w:hAnsi="Times New Roman" w:cs="Times New Roman"/>
        </w:rPr>
        <w:t xml:space="preserve"> (0.3</w:t>
      </w:r>
      <w:r w:rsidR="00A3538B" w:rsidRPr="007203F7">
        <w:rPr>
          <w:rFonts w:ascii="Times New Roman" w:hAnsi="Times New Roman" w:cs="Times New Roman"/>
          <w:lang w:eastAsia="zh-CN"/>
        </w:rPr>
        <w:t xml:space="preserve">1); </w:t>
      </w:r>
      <w:r w:rsidR="00A3538B" w:rsidRPr="007203F7">
        <w:rPr>
          <w:rFonts w:ascii="Times New Roman" w:hAnsi="Times New Roman" w:cs="Times New Roman"/>
          <w:lang w:val="en-US" w:eastAsia="zh-CN"/>
        </w:rPr>
        <w:t xml:space="preserve">mild PE </w:t>
      </w:r>
      <w:r w:rsidR="00A3538B" w:rsidRPr="007203F7">
        <w:rPr>
          <w:rFonts w:ascii="Times New Roman" w:hAnsi="Times New Roman" w:cs="Times New Roman"/>
        </w:rPr>
        <w:t>5.64 (0.29</w:t>
      </w:r>
      <w:r w:rsidR="009F56EB">
        <w:rPr>
          <w:rFonts w:ascii="Times New Roman" w:hAnsi="Times New Roman" w:cs="Times New Roman"/>
        </w:rPr>
        <w:t>)</w:t>
      </w:r>
      <w:r w:rsidR="00A3538B" w:rsidRPr="007203F7">
        <w:rPr>
          <w:rFonts w:ascii="Times New Roman" w:hAnsi="Times New Roman" w:cs="Times New Roman"/>
          <w:lang w:eastAsia="zh-CN"/>
        </w:rPr>
        <w:t>; and</w:t>
      </w:r>
      <w:r w:rsidR="00A3538B" w:rsidRPr="007203F7">
        <w:rPr>
          <w:rFonts w:ascii="Times New Roman" w:hAnsi="Times New Roman" w:cs="Times New Roman"/>
          <w:lang w:val="en-US" w:eastAsia="zh-CN"/>
        </w:rPr>
        <w:t xml:space="preserve"> </w:t>
      </w:r>
      <w:r w:rsidR="005457AF" w:rsidRPr="007203F7">
        <w:rPr>
          <w:rFonts w:ascii="Times New Roman" w:hAnsi="Times New Roman" w:cs="Times New Roman"/>
          <w:lang w:val="en-US" w:eastAsia="zh-CN"/>
        </w:rPr>
        <w:t xml:space="preserve">severe PE/HELLP </w:t>
      </w:r>
      <w:r w:rsidR="005457AF" w:rsidRPr="007203F7">
        <w:rPr>
          <w:rFonts w:ascii="Times New Roman" w:hAnsi="Times New Roman" w:cs="Times New Roman"/>
        </w:rPr>
        <w:t>5.79</w:t>
      </w:r>
      <w:r w:rsidR="00A3538B" w:rsidRPr="007203F7">
        <w:rPr>
          <w:rFonts w:ascii="Times New Roman" w:hAnsi="Times New Roman" w:cs="Times New Roman"/>
        </w:rPr>
        <w:t xml:space="preserve"> (</w:t>
      </w:r>
      <w:r w:rsidR="005457AF" w:rsidRPr="007203F7">
        <w:rPr>
          <w:rFonts w:ascii="Times New Roman" w:hAnsi="Times New Roman" w:cs="Times New Roman"/>
        </w:rPr>
        <w:t>1.18</w:t>
      </w:r>
      <w:r w:rsidR="00A3538B" w:rsidRPr="007203F7">
        <w:rPr>
          <w:rFonts w:ascii="Times New Roman" w:hAnsi="Times New Roman" w:cs="Times New Roman"/>
          <w:lang w:eastAsia="zh-CN"/>
        </w:rPr>
        <w:t>)</w:t>
      </w:r>
      <w:r w:rsidR="005457AF" w:rsidRPr="007203F7">
        <w:rPr>
          <w:rFonts w:ascii="Times New Roman" w:hAnsi="Times New Roman" w:cs="Times New Roman"/>
          <w:lang w:eastAsia="zh-CN"/>
        </w:rPr>
        <w:t xml:space="preserve"> vs. </w:t>
      </w:r>
      <w:r w:rsidR="00A3538B" w:rsidRPr="007203F7">
        <w:rPr>
          <w:rFonts w:ascii="Times New Roman" w:hAnsi="Times New Roman" w:cs="Times New Roman"/>
          <w:lang w:eastAsia="zh-CN"/>
        </w:rPr>
        <w:t xml:space="preserve">compared with the referent normotensive </w:t>
      </w:r>
      <w:r w:rsidR="00006598" w:rsidRPr="007203F7">
        <w:rPr>
          <w:rFonts w:ascii="Times New Roman" w:hAnsi="Times New Roman" w:cs="Times New Roman"/>
          <w:lang w:eastAsia="zh-CN"/>
        </w:rPr>
        <w:t>pre</w:t>
      </w:r>
      <w:r w:rsidR="00A3538B" w:rsidRPr="007203F7">
        <w:rPr>
          <w:rFonts w:ascii="Times New Roman" w:hAnsi="Times New Roman" w:cs="Times New Roman"/>
          <w:lang w:eastAsia="zh-CN"/>
        </w:rPr>
        <w:t>term delivery 5.</w:t>
      </w:r>
      <w:r w:rsidR="00006598" w:rsidRPr="007203F7">
        <w:rPr>
          <w:rFonts w:ascii="Times New Roman" w:hAnsi="Times New Roman" w:cs="Times New Roman"/>
          <w:lang w:eastAsia="zh-CN"/>
        </w:rPr>
        <w:t>50</w:t>
      </w:r>
      <w:r w:rsidR="00A3538B" w:rsidRPr="007203F7">
        <w:rPr>
          <w:rFonts w:ascii="Times New Roman" w:hAnsi="Times New Roman" w:cs="Times New Roman"/>
          <w:lang w:eastAsia="zh-CN"/>
        </w:rPr>
        <w:t xml:space="preserve"> (0.3</w:t>
      </w:r>
      <w:r w:rsidR="00006598" w:rsidRPr="007203F7">
        <w:rPr>
          <w:rFonts w:ascii="Times New Roman" w:hAnsi="Times New Roman" w:cs="Times New Roman"/>
          <w:lang w:eastAsia="zh-CN"/>
        </w:rPr>
        <w:t>1</w:t>
      </w:r>
      <w:r w:rsidR="00A3538B" w:rsidRPr="007203F7">
        <w:rPr>
          <w:rFonts w:ascii="Times New Roman" w:hAnsi="Times New Roman" w:cs="Times New Roman"/>
          <w:lang w:eastAsia="zh-CN"/>
        </w:rPr>
        <w:t>) (</w:t>
      </w:r>
      <w:r w:rsidR="00006598" w:rsidRPr="007203F7">
        <w:rPr>
          <w:rFonts w:ascii="Times New Roman" w:hAnsi="Times New Roman" w:cs="Times New Roman"/>
          <w:lang w:eastAsia="zh-CN"/>
        </w:rPr>
        <w:t>p=0.0024</w:t>
      </w:r>
      <w:r w:rsidR="00A3538B" w:rsidRPr="007203F7">
        <w:rPr>
          <w:rFonts w:ascii="Times New Roman" w:hAnsi="Times New Roman" w:cs="Times New Roman"/>
          <w:lang w:eastAsia="zh-CN"/>
        </w:rPr>
        <w:t>)</w:t>
      </w:r>
      <w:r w:rsidR="005457AF" w:rsidRPr="007203F7">
        <w:rPr>
          <w:rFonts w:ascii="Times New Roman" w:hAnsi="Times New Roman" w:cs="Times New Roman"/>
          <w:lang w:val="en-US" w:eastAsia="zh-CN"/>
        </w:rPr>
        <w:t xml:space="preserve">. </w:t>
      </w:r>
    </w:p>
    <w:p w14:paraId="7DD75C37" w14:textId="77777777" w:rsidR="005457AF" w:rsidRPr="007203F7" w:rsidRDefault="005457AF" w:rsidP="005457AF">
      <w:pPr>
        <w:spacing w:line="360" w:lineRule="auto"/>
        <w:rPr>
          <w:rFonts w:ascii="Times New Roman" w:hAnsi="Times New Roman" w:cs="Times New Roman"/>
          <w:lang w:eastAsia="zh-CN"/>
        </w:rPr>
      </w:pPr>
    </w:p>
    <w:p w14:paraId="49F9AE61" w14:textId="77777777" w:rsidR="005457AF" w:rsidRPr="007203F7" w:rsidRDefault="005457AF" w:rsidP="00006598">
      <w:pPr>
        <w:spacing w:line="480" w:lineRule="auto"/>
        <w:rPr>
          <w:rFonts w:ascii="Times New Roman" w:hAnsi="Times New Roman" w:cs="Times New Roman"/>
          <w:b/>
          <w:lang w:eastAsia="zh-CN"/>
        </w:rPr>
      </w:pPr>
      <w:r w:rsidRPr="007203F7">
        <w:rPr>
          <w:rFonts w:ascii="Times New Roman" w:hAnsi="Times New Roman" w:cs="Times New Roman"/>
          <w:b/>
          <w:lang w:eastAsia="zh-CN"/>
        </w:rPr>
        <w:t>Discussion</w:t>
      </w:r>
    </w:p>
    <w:p w14:paraId="7354E672" w14:textId="0E49CF32" w:rsidR="00CD7C87" w:rsidRPr="007203F7" w:rsidRDefault="005457AF" w:rsidP="00690CB5">
      <w:pPr>
        <w:spacing w:line="480" w:lineRule="auto"/>
        <w:ind w:firstLine="720"/>
        <w:rPr>
          <w:rFonts w:ascii="Times New Roman" w:hAnsi="Times New Roman" w:cs="Times New Roman"/>
          <w:lang w:eastAsia="zh-CN"/>
        </w:rPr>
      </w:pPr>
      <w:r w:rsidRPr="007203F7">
        <w:rPr>
          <w:rFonts w:ascii="Times New Roman" w:hAnsi="Times New Roman" w:cs="Times New Roman"/>
          <w:lang w:eastAsia="zh-CN"/>
        </w:rPr>
        <w:t xml:space="preserve">The present study </w:t>
      </w:r>
      <w:r w:rsidR="00FE323F" w:rsidRPr="007203F7">
        <w:rPr>
          <w:rFonts w:ascii="Times New Roman" w:hAnsi="Times New Roman" w:cs="Times New Roman"/>
          <w:lang w:eastAsia="zh-CN"/>
        </w:rPr>
        <w:t>examined the pattern</w:t>
      </w:r>
      <w:r w:rsidR="008A5A51">
        <w:rPr>
          <w:rFonts w:ascii="Times New Roman" w:hAnsi="Times New Roman" w:cs="Times New Roman"/>
          <w:lang w:eastAsia="zh-CN"/>
        </w:rPr>
        <w:t>s</w:t>
      </w:r>
      <w:r w:rsidR="00FE323F" w:rsidRPr="007203F7">
        <w:rPr>
          <w:rFonts w:ascii="Times New Roman" w:hAnsi="Times New Roman" w:cs="Times New Roman"/>
          <w:lang w:eastAsia="zh-CN"/>
        </w:rPr>
        <w:t xml:space="preserve"> of </w:t>
      </w:r>
      <w:r w:rsidR="008A5A51">
        <w:rPr>
          <w:rFonts w:ascii="Times New Roman" w:hAnsi="Times New Roman" w:cs="Times New Roman"/>
          <w:lang w:eastAsia="zh-CN"/>
        </w:rPr>
        <w:t>test</w:t>
      </w:r>
      <w:r w:rsidR="008A5A51" w:rsidRPr="007203F7">
        <w:rPr>
          <w:rFonts w:ascii="Times New Roman" w:hAnsi="Times New Roman" w:cs="Times New Roman"/>
          <w:lang w:eastAsia="zh-CN"/>
        </w:rPr>
        <w:t xml:space="preserve">ing </w:t>
      </w:r>
      <w:r w:rsidR="00FE323F" w:rsidRPr="007203F7">
        <w:rPr>
          <w:rFonts w:ascii="Times New Roman" w:hAnsi="Times New Roman" w:cs="Times New Roman"/>
          <w:lang w:eastAsia="zh-CN"/>
        </w:rPr>
        <w:t xml:space="preserve">for postpartum dysglycemia </w:t>
      </w:r>
      <w:r w:rsidR="00483C69">
        <w:rPr>
          <w:rFonts w:ascii="Times New Roman" w:hAnsi="Times New Roman" w:cs="Times New Roman"/>
          <w:lang w:eastAsia="zh-CN"/>
        </w:rPr>
        <w:t>as well as the risks and</w:t>
      </w:r>
      <w:r w:rsidR="00FE323F" w:rsidRPr="007203F7">
        <w:rPr>
          <w:rFonts w:ascii="Times New Roman" w:hAnsi="Times New Roman" w:cs="Times New Roman"/>
          <w:lang w:eastAsia="zh-CN"/>
        </w:rPr>
        <w:t xml:space="preserve"> prevalence of newly diagnosed</w:t>
      </w:r>
      <w:r w:rsidRPr="007203F7">
        <w:rPr>
          <w:rFonts w:ascii="Times New Roman" w:hAnsi="Times New Roman" w:cs="Times New Roman"/>
          <w:lang w:eastAsia="zh-CN"/>
        </w:rPr>
        <w:t xml:space="preserve"> </w:t>
      </w:r>
      <w:r w:rsidR="00D9713C">
        <w:rPr>
          <w:rFonts w:ascii="Times New Roman" w:hAnsi="Times New Roman" w:cs="Times New Roman"/>
          <w:lang w:eastAsia="zh-CN"/>
        </w:rPr>
        <w:t xml:space="preserve">type 2 </w:t>
      </w:r>
      <w:r w:rsidRPr="007203F7">
        <w:rPr>
          <w:rFonts w:ascii="Times New Roman" w:hAnsi="Times New Roman" w:cs="Times New Roman"/>
          <w:lang w:eastAsia="zh-CN"/>
        </w:rPr>
        <w:t xml:space="preserve">DM and prediabetes in the first four years </w:t>
      </w:r>
      <w:r w:rsidRPr="007203F7">
        <w:rPr>
          <w:rFonts w:ascii="Times New Roman" w:hAnsi="Times New Roman" w:cs="Times New Roman"/>
          <w:lang w:eastAsia="zh-CN"/>
        </w:rPr>
        <w:lastRenderedPageBreak/>
        <w:t xml:space="preserve">after delivery among women with </w:t>
      </w:r>
      <w:r w:rsidR="00483C69">
        <w:rPr>
          <w:rFonts w:ascii="Times New Roman" w:hAnsi="Times New Roman" w:cs="Times New Roman"/>
          <w:lang w:eastAsia="zh-CN"/>
        </w:rPr>
        <w:t xml:space="preserve">the </w:t>
      </w:r>
      <w:r w:rsidR="00006598" w:rsidRPr="007203F7">
        <w:rPr>
          <w:rFonts w:ascii="Times New Roman" w:hAnsi="Times New Roman" w:cs="Times New Roman"/>
          <w:lang w:eastAsia="zh-CN"/>
        </w:rPr>
        <w:t>hypertensive disorders of pregnancy</w:t>
      </w:r>
      <w:r w:rsidR="00FE323F" w:rsidRPr="007203F7">
        <w:rPr>
          <w:rFonts w:ascii="Times New Roman" w:hAnsi="Times New Roman" w:cs="Times New Roman"/>
          <w:lang w:eastAsia="zh-CN"/>
        </w:rPr>
        <w:t xml:space="preserve"> compared with normotensive pregnancies</w:t>
      </w:r>
      <w:r w:rsidRPr="007203F7">
        <w:rPr>
          <w:rFonts w:ascii="Times New Roman" w:hAnsi="Times New Roman" w:cs="Times New Roman"/>
          <w:lang w:eastAsia="zh-CN"/>
        </w:rPr>
        <w:t>.</w:t>
      </w:r>
      <w:r w:rsidR="00734D32" w:rsidRPr="007203F7">
        <w:rPr>
          <w:rFonts w:ascii="Times New Roman" w:hAnsi="Times New Roman" w:cs="Times New Roman"/>
          <w:lang w:eastAsia="zh-CN"/>
        </w:rPr>
        <w:t xml:space="preserve"> </w:t>
      </w:r>
      <w:r w:rsidR="0040529E" w:rsidRPr="007203F7">
        <w:rPr>
          <w:rFonts w:ascii="Times New Roman" w:hAnsi="Times New Roman" w:cs="Times New Roman"/>
          <w:lang w:eastAsia="zh-CN"/>
        </w:rPr>
        <w:t xml:space="preserve">Overall, </w:t>
      </w:r>
      <w:r w:rsidR="00006598" w:rsidRPr="007203F7">
        <w:rPr>
          <w:rFonts w:ascii="Times New Roman" w:hAnsi="Times New Roman" w:cs="Times New Roman"/>
          <w:lang w:eastAsia="zh-CN"/>
        </w:rPr>
        <w:t>61.5</w:t>
      </w:r>
      <w:r w:rsidR="00841FFA" w:rsidRPr="007203F7">
        <w:rPr>
          <w:rFonts w:ascii="Times New Roman" w:hAnsi="Times New Roman" w:cs="Times New Roman"/>
          <w:lang w:eastAsia="zh-CN"/>
        </w:rPr>
        <w:t xml:space="preserve">% of the entire cohort had glycemic </w:t>
      </w:r>
      <w:r w:rsidR="00483C69">
        <w:rPr>
          <w:rFonts w:ascii="Times New Roman" w:hAnsi="Times New Roman" w:cs="Times New Roman"/>
          <w:lang w:eastAsia="zh-CN"/>
        </w:rPr>
        <w:t>testing</w:t>
      </w:r>
      <w:r w:rsidR="00483C69" w:rsidRPr="007203F7">
        <w:rPr>
          <w:rFonts w:ascii="Times New Roman" w:hAnsi="Times New Roman" w:cs="Times New Roman"/>
          <w:lang w:eastAsia="zh-CN"/>
        </w:rPr>
        <w:t xml:space="preserve"> </w:t>
      </w:r>
      <w:r w:rsidR="00841FFA" w:rsidRPr="007203F7">
        <w:rPr>
          <w:rFonts w:ascii="Times New Roman" w:hAnsi="Times New Roman" w:cs="Times New Roman"/>
          <w:lang w:eastAsia="zh-CN"/>
        </w:rPr>
        <w:t>over the first four years after delivery</w:t>
      </w:r>
      <w:r w:rsidR="0034219C">
        <w:rPr>
          <w:rFonts w:ascii="Times New Roman" w:hAnsi="Times New Roman" w:cs="Times New Roman"/>
          <w:lang w:eastAsia="zh-CN"/>
        </w:rPr>
        <w:t>. Postpartum glycemic testing</w:t>
      </w:r>
      <w:r w:rsidR="00841FFA" w:rsidRPr="007203F7">
        <w:rPr>
          <w:rFonts w:ascii="Times New Roman" w:hAnsi="Times New Roman" w:cs="Times New Roman"/>
          <w:lang w:eastAsia="zh-CN"/>
        </w:rPr>
        <w:t xml:space="preserve"> </w:t>
      </w:r>
      <w:r w:rsidR="00415C75" w:rsidRPr="007203F7">
        <w:rPr>
          <w:rFonts w:ascii="Times New Roman" w:hAnsi="Times New Roman" w:cs="Times New Roman"/>
          <w:lang w:eastAsia="zh-CN"/>
        </w:rPr>
        <w:t xml:space="preserve">occurred more frequently </w:t>
      </w:r>
      <w:r w:rsidR="00841FFA" w:rsidRPr="007203F7">
        <w:rPr>
          <w:rFonts w:ascii="Times New Roman" w:hAnsi="Times New Roman" w:cs="Times New Roman"/>
          <w:lang w:eastAsia="zh-CN"/>
        </w:rPr>
        <w:t xml:space="preserve">amongst women with </w:t>
      </w:r>
      <w:r w:rsidR="00006598" w:rsidRPr="007203F7">
        <w:rPr>
          <w:rFonts w:ascii="Times New Roman" w:hAnsi="Times New Roman" w:cs="Times New Roman"/>
          <w:lang w:eastAsia="zh-CN"/>
        </w:rPr>
        <w:t>gestational hypertension (67.8%) and preeclampsia</w:t>
      </w:r>
      <w:r w:rsidR="00841FFA" w:rsidRPr="007203F7">
        <w:rPr>
          <w:rFonts w:ascii="Times New Roman" w:hAnsi="Times New Roman" w:cs="Times New Roman"/>
          <w:lang w:eastAsia="zh-CN"/>
        </w:rPr>
        <w:t xml:space="preserve"> (</w:t>
      </w:r>
      <w:r w:rsidR="00006598" w:rsidRPr="007203F7">
        <w:rPr>
          <w:rFonts w:ascii="Times New Roman" w:hAnsi="Times New Roman" w:cs="Times New Roman"/>
          <w:lang w:eastAsia="zh-CN"/>
        </w:rPr>
        <w:t>69.9</w:t>
      </w:r>
      <w:r w:rsidR="00841FFA" w:rsidRPr="007203F7">
        <w:rPr>
          <w:rFonts w:ascii="Times New Roman" w:hAnsi="Times New Roman" w:cs="Times New Roman"/>
          <w:lang w:eastAsia="zh-CN"/>
        </w:rPr>
        <w:t xml:space="preserve">%) compared </w:t>
      </w:r>
      <w:r w:rsidR="00415C75" w:rsidRPr="007203F7">
        <w:rPr>
          <w:rFonts w:ascii="Times New Roman" w:hAnsi="Times New Roman" w:cs="Times New Roman"/>
          <w:lang w:eastAsia="zh-CN"/>
        </w:rPr>
        <w:t xml:space="preserve">to women with </w:t>
      </w:r>
      <w:r w:rsidR="00841FFA" w:rsidRPr="007203F7">
        <w:rPr>
          <w:rFonts w:ascii="Times New Roman" w:hAnsi="Times New Roman" w:cs="Times New Roman"/>
          <w:lang w:eastAsia="zh-CN"/>
        </w:rPr>
        <w:t>normotensive pregnancies (</w:t>
      </w:r>
      <w:r w:rsidR="00006598" w:rsidRPr="007203F7">
        <w:rPr>
          <w:rFonts w:ascii="Times New Roman" w:hAnsi="Times New Roman" w:cs="Times New Roman"/>
          <w:lang w:eastAsia="zh-CN"/>
        </w:rPr>
        <w:t>60.9</w:t>
      </w:r>
      <w:r w:rsidR="00841FFA" w:rsidRPr="007203F7">
        <w:rPr>
          <w:rFonts w:ascii="Times New Roman" w:hAnsi="Times New Roman" w:cs="Times New Roman"/>
          <w:lang w:eastAsia="zh-CN"/>
        </w:rPr>
        <w:t>%).</w:t>
      </w:r>
      <w:r w:rsidR="00734D32" w:rsidRPr="007203F7">
        <w:rPr>
          <w:rFonts w:ascii="Times New Roman" w:hAnsi="Times New Roman" w:cs="Times New Roman"/>
          <w:lang w:eastAsia="zh-CN"/>
        </w:rPr>
        <w:t xml:space="preserve"> </w:t>
      </w:r>
      <w:r w:rsidR="0034219C">
        <w:rPr>
          <w:rFonts w:ascii="Times New Roman" w:hAnsi="Times New Roman" w:cs="Times New Roman"/>
        </w:rPr>
        <w:t>Further,</w:t>
      </w:r>
      <w:r w:rsidR="00A56C9F" w:rsidRPr="007203F7">
        <w:rPr>
          <w:rFonts w:ascii="Times New Roman" w:hAnsi="Times New Roman" w:cs="Times New Roman"/>
        </w:rPr>
        <w:t xml:space="preserve"> women with GHTN and PE had double the risk of developing diabetes in </w:t>
      </w:r>
      <w:r w:rsidR="00B52F90">
        <w:rPr>
          <w:rFonts w:ascii="Times New Roman" w:hAnsi="Times New Roman" w:cs="Times New Roman"/>
        </w:rPr>
        <w:t>the</w:t>
      </w:r>
      <w:r w:rsidR="00A56C9F" w:rsidRPr="007203F7">
        <w:rPr>
          <w:rFonts w:ascii="Times New Roman" w:hAnsi="Times New Roman" w:cs="Times New Roman"/>
        </w:rPr>
        <w:t xml:space="preserve"> 4</w:t>
      </w:r>
      <w:r w:rsidR="001F4CB5">
        <w:rPr>
          <w:rFonts w:ascii="Times New Roman" w:hAnsi="Times New Roman" w:cs="Times New Roman"/>
        </w:rPr>
        <w:t>-</w:t>
      </w:r>
      <w:r w:rsidR="00A56C9F" w:rsidRPr="007203F7">
        <w:rPr>
          <w:rFonts w:ascii="Times New Roman" w:hAnsi="Times New Roman" w:cs="Times New Roman"/>
        </w:rPr>
        <w:t>year period post-delivery</w:t>
      </w:r>
      <w:r w:rsidR="00B52F90">
        <w:rPr>
          <w:rFonts w:ascii="Times New Roman" w:hAnsi="Times New Roman" w:cs="Times New Roman"/>
        </w:rPr>
        <w:t xml:space="preserve">. In addition, </w:t>
      </w:r>
      <w:r w:rsidR="00A56C9F" w:rsidRPr="007203F7">
        <w:rPr>
          <w:rFonts w:ascii="Times New Roman" w:hAnsi="Times New Roman" w:cs="Times New Roman"/>
        </w:rPr>
        <w:t xml:space="preserve">the </w:t>
      </w:r>
      <w:r w:rsidR="00415C75" w:rsidRPr="007203F7">
        <w:rPr>
          <w:rFonts w:ascii="Times New Roman" w:hAnsi="Times New Roman" w:cs="Times New Roman"/>
        </w:rPr>
        <w:t>odds</w:t>
      </w:r>
      <w:r w:rsidR="00A56C9F" w:rsidRPr="007203F7">
        <w:rPr>
          <w:rFonts w:ascii="Times New Roman" w:hAnsi="Times New Roman" w:cs="Times New Roman"/>
        </w:rPr>
        <w:t xml:space="preserve"> of prediabetes was doubled in women with preeclampsia, and </w:t>
      </w:r>
      <w:r w:rsidR="00B52F90">
        <w:rPr>
          <w:rFonts w:ascii="Times New Roman" w:hAnsi="Times New Roman" w:cs="Times New Roman"/>
        </w:rPr>
        <w:t xml:space="preserve">was </w:t>
      </w:r>
      <w:r w:rsidR="00A56C9F" w:rsidRPr="007203F7">
        <w:rPr>
          <w:rFonts w:ascii="Times New Roman" w:hAnsi="Times New Roman" w:cs="Times New Roman"/>
        </w:rPr>
        <w:t>also higher amongst women with preterm delivery prior to 37 weeks</w:t>
      </w:r>
      <w:r w:rsidR="00B52F90">
        <w:rPr>
          <w:rFonts w:ascii="Times New Roman" w:hAnsi="Times New Roman" w:cs="Times New Roman"/>
        </w:rPr>
        <w:t>’</w:t>
      </w:r>
      <w:r w:rsidR="00A56C9F" w:rsidRPr="007203F7">
        <w:rPr>
          <w:rFonts w:ascii="Times New Roman" w:hAnsi="Times New Roman" w:cs="Times New Roman"/>
        </w:rPr>
        <w:t xml:space="preserve"> gestational age.</w:t>
      </w:r>
      <w:r w:rsidR="00A56C9F" w:rsidRPr="007203F7">
        <w:rPr>
          <w:rFonts w:ascii="Times New Roman" w:hAnsi="Times New Roman" w:cs="Times New Roman"/>
          <w:sz w:val="20"/>
          <w:szCs w:val="20"/>
        </w:rPr>
        <w:t xml:space="preserve"> </w:t>
      </w:r>
      <w:r w:rsidR="00A97F69" w:rsidRPr="007203F7">
        <w:rPr>
          <w:rFonts w:ascii="Times New Roman" w:hAnsi="Times New Roman" w:cs="Times New Roman"/>
          <w:lang w:eastAsia="zh-CN"/>
        </w:rPr>
        <w:t>F</w:t>
      </w:r>
      <w:r w:rsidR="00AF6CEF" w:rsidRPr="007203F7">
        <w:rPr>
          <w:rFonts w:ascii="Times New Roman" w:hAnsi="Times New Roman" w:cs="Times New Roman"/>
          <w:lang w:eastAsia="zh-CN"/>
        </w:rPr>
        <w:t>inally</w:t>
      </w:r>
      <w:r w:rsidR="00A97F69" w:rsidRPr="007203F7">
        <w:rPr>
          <w:rFonts w:ascii="Times New Roman" w:hAnsi="Times New Roman" w:cs="Times New Roman"/>
          <w:lang w:eastAsia="zh-CN"/>
        </w:rPr>
        <w:t xml:space="preserve">, </w:t>
      </w:r>
      <w:r w:rsidR="00B52F90">
        <w:rPr>
          <w:rFonts w:ascii="Times New Roman" w:hAnsi="Times New Roman" w:cs="Times New Roman"/>
          <w:lang w:eastAsia="zh-CN"/>
        </w:rPr>
        <w:t xml:space="preserve">while all glycemic tests were higher in women with HDP, most importantly, </w:t>
      </w:r>
      <w:r w:rsidR="00A97F69" w:rsidRPr="007203F7">
        <w:rPr>
          <w:rFonts w:ascii="Times New Roman" w:hAnsi="Times New Roman" w:cs="Times New Roman"/>
          <w:lang w:eastAsia="zh-CN"/>
        </w:rPr>
        <w:t>the postpartum HbA1C was significantly higher (mean 5.62%</w:t>
      </w:r>
      <w:r w:rsidR="00F773BD" w:rsidRPr="007203F7">
        <w:rPr>
          <w:rFonts w:ascii="Times New Roman" w:hAnsi="Times New Roman" w:cs="Times New Roman"/>
          <w:lang w:eastAsia="zh-CN"/>
        </w:rPr>
        <w:t>, SD 0.53</w:t>
      </w:r>
      <w:r w:rsidR="00A97F69" w:rsidRPr="007203F7">
        <w:rPr>
          <w:rFonts w:ascii="Times New Roman" w:hAnsi="Times New Roman" w:cs="Times New Roman"/>
          <w:lang w:eastAsia="zh-CN"/>
        </w:rPr>
        <w:t xml:space="preserve">) in women with PE compared with </w:t>
      </w:r>
      <w:r w:rsidR="00B52F90">
        <w:rPr>
          <w:rFonts w:ascii="Times New Roman" w:hAnsi="Times New Roman" w:cs="Times New Roman"/>
          <w:lang w:eastAsia="zh-CN"/>
        </w:rPr>
        <w:t>women with a</w:t>
      </w:r>
      <w:r w:rsidR="00A97F69" w:rsidRPr="007203F7">
        <w:rPr>
          <w:rFonts w:ascii="Times New Roman" w:hAnsi="Times New Roman" w:cs="Times New Roman"/>
          <w:lang w:eastAsia="zh-CN"/>
        </w:rPr>
        <w:t xml:space="preserve"> normotensive pregnancy (</w:t>
      </w:r>
      <w:r w:rsidR="00F773BD" w:rsidRPr="007203F7">
        <w:rPr>
          <w:rFonts w:ascii="Times New Roman" w:hAnsi="Times New Roman" w:cs="Times New Roman"/>
          <w:lang w:eastAsia="zh-CN"/>
        </w:rPr>
        <w:t xml:space="preserve">mean </w:t>
      </w:r>
      <w:r w:rsidR="00A97F69" w:rsidRPr="007203F7">
        <w:rPr>
          <w:rFonts w:ascii="Times New Roman" w:hAnsi="Times New Roman" w:cs="Times New Roman"/>
          <w:lang w:eastAsia="zh-CN"/>
        </w:rPr>
        <w:t>5.4</w:t>
      </w:r>
      <w:r w:rsidR="00F773BD" w:rsidRPr="007203F7">
        <w:rPr>
          <w:rFonts w:ascii="Times New Roman" w:hAnsi="Times New Roman" w:cs="Times New Roman"/>
          <w:lang w:eastAsia="zh-CN"/>
        </w:rPr>
        <w:t>9, SD 0.32) (p&lt;0.001)</w:t>
      </w:r>
      <w:r w:rsidR="00A97F69" w:rsidRPr="007203F7">
        <w:rPr>
          <w:rFonts w:ascii="Times New Roman" w:hAnsi="Times New Roman" w:cs="Times New Roman"/>
          <w:lang w:eastAsia="zh-CN"/>
        </w:rPr>
        <w:t>.</w:t>
      </w:r>
    </w:p>
    <w:p w14:paraId="1C26CAA7" w14:textId="15E8FB16" w:rsidR="0088696A" w:rsidRPr="007203F7" w:rsidRDefault="00D33178" w:rsidP="00690CB5">
      <w:pPr>
        <w:spacing w:line="480" w:lineRule="auto"/>
        <w:ind w:firstLine="720"/>
        <w:rPr>
          <w:rFonts w:ascii="Times New Roman" w:hAnsi="Times New Roman" w:cs="Times New Roman"/>
          <w:lang w:eastAsia="zh-CN"/>
        </w:rPr>
      </w:pPr>
      <w:bookmarkStart w:id="51" w:name="OLE_LINK39"/>
      <w:bookmarkStart w:id="52" w:name="OLE_LINK40"/>
      <w:r>
        <w:rPr>
          <w:rFonts w:ascii="Times New Roman" w:hAnsi="Times New Roman" w:cs="Times New Roman"/>
          <w:lang w:eastAsia="zh-CN"/>
        </w:rPr>
        <w:t>After a thorough review of the literature</w:t>
      </w:r>
      <w:r w:rsidR="00FB0B93" w:rsidRPr="007203F7">
        <w:rPr>
          <w:rFonts w:ascii="Times New Roman" w:hAnsi="Times New Roman" w:cs="Times New Roman"/>
          <w:lang w:eastAsia="zh-CN"/>
        </w:rPr>
        <w:t>, this</w:t>
      </w:r>
      <w:r>
        <w:rPr>
          <w:rFonts w:ascii="Times New Roman" w:hAnsi="Times New Roman" w:cs="Times New Roman"/>
          <w:lang w:eastAsia="zh-CN"/>
        </w:rPr>
        <w:t xml:space="preserve"> study</w:t>
      </w:r>
      <w:r w:rsidR="00FB0B93" w:rsidRPr="007203F7">
        <w:rPr>
          <w:rFonts w:ascii="Times New Roman" w:hAnsi="Times New Roman" w:cs="Times New Roman"/>
          <w:lang w:eastAsia="zh-CN"/>
        </w:rPr>
        <w:t xml:space="preserve"> is the first report an </w:t>
      </w:r>
      <w:r w:rsidR="00EE46B2" w:rsidRPr="007203F7">
        <w:rPr>
          <w:rFonts w:ascii="Times New Roman" w:hAnsi="Times New Roman" w:cs="Times New Roman"/>
          <w:lang w:eastAsia="zh-CN"/>
        </w:rPr>
        <w:t xml:space="preserve">increased prevalence of </w:t>
      </w:r>
      <w:r w:rsidR="00006598" w:rsidRPr="007203F7">
        <w:rPr>
          <w:rFonts w:ascii="Times New Roman" w:hAnsi="Times New Roman" w:cs="Times New Roman"/>
          <w:lang w:eastAsia="zh-CN"/>
        </w:rPr>
        <w:t xml:space="preserve">subsequent diabetes </w:t>
      </w:r>
      <w:r w:rsidR="00EE46B2" w:rsidRPr="007203F7">
        <w:rPr>
          <w:rFonts w:ascii="Times New Roman" w:hAnsi="Times New Roman" w:cs="Times New Roman"/>
          <w:lang w:eastAsia="zh-CN"/>
        </w:rPr>
        <w:t xml:space="preserve">and prediabetes amongst women with HDP </w:t>
      </w:r>
      <w:r w:rsidR="00FB0B93" w:rsidRPr="007203F7">
        <w:rPr>
          <w:rFonts w:ascii="Times New Roman" w:hAnsi="Times New Roman" w:cs="Times New Roman"/>
          <w:lang w:eastAsia="zh-CN"/>
        </w:rPr>
        <w:t xml:space="preserve">as </w:t>
      </w:r>
      <w:r w:rsidR="00EE46B2" w:rsidRPr="007203F7">
        <w:rPr>
          <w:rFonts w:ascii="Times New Roman" w:hAnsi="Times New Roman" w:cs="Times New Roman"/>
          <w:lang w:eastAsia="zh-CN"/>
        </w:rPr>
        <w:t xml:space="preserve">early </w:t>
      </w:r>
      <w:r w:rsidR="00FB0B93" w:rsidRPr="007203F7">
        <w:rPr>
          <w:rFonts w:ascii="Times New Roman" w:hAnsi="Times New Roman" w:cs="Times New Roman"/>
          <w:lang w:eastAsia="zh-CN"/>
        </w:rPr>
        <w:t xml:space="preserve">as 4 years </w:t>
      </w:r>
      <w:r w:rsidR="00623913" w:rsidRPr="007203F7">
        <w:rPr>
          <w:rFonts w:ascii="Times New Roman" w:hAnsi="Times New Roman" w:cs="Times New Roman"/>
          <w:lang w:eastAsia="zh-CN"/>
        </w:rPr>
        <w:t>postpartum</w:t>
      </w:r>
      <w:r w:rsidR="00EE46B2" w:rsidRPr="007203F7">
        <w:rPr>
          <w:rFonts w:ascii="Times New Roman" w:hAnsi="Times New Roman" w:cs="Times New Roman"/>
          <w:lang w:eastAsia="zh-CN"/>
        </w:rPr>
        <w:t>.</w:t>
      </w:r>
      <w:r w:rsidR="00734D32" w:rsidRPr="007203F7">
        <w:rPr>
          <w:rFonts w:ascii="Times New Roman" w:hAnsi="Times New Roman" w:cs="Times New Roman"/>
          <w:lang w:eastAsia="zh-CN"/>
        </w:rPr>
        <w:t xml:space="preserve"> </w:t>
      </w:r>
      <w:bookmarkEnd w:id="51"/>
      <w:bookmarkEnd w:id="52"/>
      <w:r w:rsidR="00C36C29" w:rsidRPr="007203F7">
        <w:rPr>
          <w:rFonts w:ascii="Times New Roman" w:hAnsi="Times New Roman" w:cs="Times New Roman"/>
          <w:lang w:eastAsia="zh-CN"/>
        </w:rPr>
        <w:t xml:space="preserve">Specifically, Feig </w:t>
      </w:r>
      <w:r w:rsidR="00C36C29" w:rsidRPr="003878C4">
        <w:rPr>
          <w:rFonts w:ascii="Times New Roman" w:hAnsi="Times New Roman" w:cs="Times New Roman"/>
          <w:i/>
          <w:iCs/>
          <w:lang w:eastAsia="zh-CN"/>
        </w:rPr>
        <w:t>et al</w:t>
      </w:r>
      <w:r w:rsidR="00C36C29" w:rsidRPr="007203F7">
        <w:rPr>
          <w:rFonts w:ascii="Times New Roman" w:hAnsi="Times New Roman" w:cs="Times New Roman"/>
          <w:lang w:eastAsia="zh-CN"/>
        </w:rPr>
        <w:t>. found an increased prevalence</w:t>
      </w:r>
      <w:r w:rsidR="00CB42AC" w:rsidRPr="007203F7">
        <w:rPr>
          <w:rFonts w:ascii="Times New Roman" w:hAnsi="Times New Roman" w:cs="Times New Roman"/>
          <w:lang w:eastAsia="zh-CN"/>
        </w:rPr>
        <w:t xml:space="preserve"> of</w:t>
      </w:r>
      <w:r>
        <w:rPr>
          <w:rFonts w:ascii="Times New Roman" w:hAnsi="Times New Roman" w:cs="Times New Roman"/>
          <w:lang w:eastAsia="zh-CN"/>
        </w:rPr>
        <w:t xml:space="preserve"> type 2</w:t>
      </w:r>
      <w:r w:rsidR="00C36C29" w:rsidRPr="007203F7">
        <w:rPr>
          <w:rFonts w:ascii="Times New Roman" w:hAnsi="Times New Roman" w:cs="Times New Roman"/>
          <w:lang w:eastAsia="zh-CN"/>
        </w:rPr>
        <w:t xml:space="preserve"> </w:t>
      </w:r>
      <w:r w:rsidR="002C5454">
        <w:rPr>
          <w:rFonts w:ascii="Times New Roman" w:hAnsi="Times New Roman" w:cs="Times New Roman"/>
          <w:lang w:eastAsia="zh-CN"/>
        </w:rPr>
        <w:t xml:space="preserve">DM </w:t>
      </w:r>
      <w:r w:rsidR="00C36C29" w:rsidRPr="007203F7">
        <w:rPr>
          <w:rFonts w:ascii="Times New Roman" w:hAnsi="Times New Roman" w:cs="Times New Roman"/>
          <w:lang w:eastAsia="zh-CN"/>
        </w:rPr>
        <w:t>up to 16.5 years postpartum.</w:t>
      </w:r>
      <w:r w:rsidR="00734D32" w:rsidRPr="007203F7">
        <w:rPr>
          <w:rFonts w:ascii="Times New Roman" w:hAnsi="Times New Roman" w:cs="Times New Roman"/>
          <w:lang w:eastAsia="zh-CN"/>
        </w:rPr>
        <w:t xml:space="preserve"> </w:t>
      </w:r>
      <w:r w:rsidR="000740A6" w:rsidRPr="007203F7">
        <w:rPr>
          <w:rFonts w:ascii="Times New Roman" w:hAnsi="Times New Roman" w:cs="Times New Roman"/>
          <w:lang w:eastAsia="zh-CN"/>
        </w:rPr>
        <w:t xml:space="preserve">The early onset (&lt;4 years after delivery) of dysglycemia amongst women with HDP is an important finding as these women on average would be &lt;40 years old, thus </w:t>
      </w:r>
      <w:r>
        <w:rPr>
          <w:rFonts w:ascii="Times New Roman" w:hAnsi="Times New Roman" w:cs="Times New Roman"/>
          <w:lang w:eastAsia="zh-CN"/>
        </w:rPr>
        <w:t>generally</w:t>
      </w:r>
      <w:r w:rsidR="00174485" w:rsidRPr="007203F7">
        <w:rPr>
          <w:rFonts w:ascii="Times New Roman" w:hAnsi="Times New Roman" w:cs="Times New Roman"/>
          <w:lang w:eastAsia="zh-CN"/>
        </w:rPr>
        <w:t xml:space="preserve"> </w:t>
      </w:r>
      <w:r w:rsidR="00046D7E">
        <w:rPr>
          <w:rFonts w:ascii="Times New Roman" w:hAnsi="Times New Roman" w:cs="Times New Roman"/>
          <w:lang w:eastAsia="zh-CN"/>
        </w:rPr>
        <w:t xml:space="preserve">not </w:t>
      </w:r>
      <w:r w:rsidR="00174485" w:rsidRPr="007203F7">
        <w:rPr>
          <w:rFonts w:ascii="Times New Roman" w:hAnsi="Times New Roman" w:cs="Times New Roman"/>
          <w:lang w:eastAsia="zh-CN"/>
        </w:rPr>
        <w:t>included in dysglycemia screening as part of current Canadian clinical practice guidelines</w:t>
      </w:r>
      <w:r w:rsidR="007C5120" w:rsidRPr="007203F7">
        <w:rPr>
          <w:rFonts w:ascii="Times New Roman" w:hAnsi="Times New Roman" w:cs="Times New Roman"/>
          <w:lang w:eastAsia="zh-CN"/>
        </w:rPr>
        <w:fldChar w:fldCharType="begin"/>
      </w:r>
      <w:r w:rsidR="006D3968">
        <w:rPr>
          <w:rFonts w:ascii="Times New Roman" w:hAnsi="Times New Roman" w:cs="Times New Roman"/>
          <w:lang w:eastAsia="zh-CN"/>
        </w:rPr>
        <w:instrText xml:space="preserve"> ADDIN EN.CITE &lt;EndNote&gt;&lt;Cite&gt;&lt;Author&gt;Booth&lt;/Author&gt;&lt;Year&gt;2013&lt;/Year&gt;&lt;RecNum&gt;1917&lt;/RecNum&gt;&lt;DisplayText&gt;&lt;style face="superscript"&gt;28&lt;/style&gt;&lt;/DisplayText&gt;&lt;record&gt;&lt;rec-number&gt;1917&lt;/rec-number&gt;&lt;foreign-keys&gt;&lt;key app="EN" db-id="ppwpzav5s59dfbepz2r5z2drsert5tzwdfwv" timestamp="1552081922"&gt;1917&lt;/key&gt;&lt;/foreign-keys&gt;&lt;ref-type name="Journal Article"&gt;17&lt;/ref-type&gt;&lt;contributors&gt;&lt;authors&gt;&lt;author&gt;Booth, G.&lt;/author&gt;&lt;author&gt;Cheng, A. Y.&lt;/author&gt;&lt;/authors&gt;&lt;/contributors&gt;&lt;titles&gt;&lt;title&gt;Canadian Diabetes Association 2013 clinical practice guidelines for the prevention and management of diabetes in Canada. Methods&lt;/title&gt;&lt;secondary-title&gt;Can J Diabetes&lt;/secondary-title&gt;&lt;alt-title&gt;Canadian journal of diabetes&lt;/alt-title&gt;&lt;/titles&gt;&lt;periodical&gt;&lt;full-title&gt;Can J Diabetes&lt;/full-title&gt;&lt;abbr-1&gt;Canadian journal of diabetes&lt;/abbr-1&gt;&lt;/periodical&gt;&lt;alt-periodical&gt;&lt;full-title&gt;Can J Diabetes&lt;/full-title&gt;&lt;abbr-1&gt;Canadian journal of diabetes&lt;/abbr-1&gt;&lt;/alt-periodical&gt;&lt;pages&gt;S4-7&lt;/pages&gt;&lt;volume&gt;37 Suppl 1&lt;/volume&gt;&lt;edition&gt;2014/05/16&lt;/edition&gt;&lt;keywords&gt;&lt;keyword&gt;Canada&lt;/keyword&gt;&lt;keyword&gt;*Diabetes Mellitus/prevention &amp;amp; control/therapy&lt;/keyword&gt;&lt;keyword&gt;Disease Management&lt;/keyword&gt;&lt;keyword&gt;Humans&lt;/keyword&gt;&lt;/keywords&gt;&lt;dates&gt;&lt;year&gt;2013&lt;/year&gt;&lt;pub-dates&gt;&lt;date&gt;Apr&lt;/date&gt;&lt;/pub-dates&gt;&lt;/dates&gt;&lt;isbn&gt;1499-2671&lt;/isbn&gt;&lt;accession-num&gt;24070961&lt;/accession-num&gt;&lt;urls&gt;&lt;/urls&gt;&lt;electronic-resource-num&gt;10.1016/j.jcjd.2013.01.010&lt;/electronic-resource-num&gt;&lt;remote-database-provider&gt;NLM&lt;/remote-database-provider&gt;&lt;language&gt;eng&lt;/language&gt;&lt;/record&gt;&lt;/Cite&gt;&lt;/EndNote&gt;</w:instrText>
      </w:r>
      <w:r w:rsidR="007C5120" w:rsidRPr="007203F7">
        <w:rPr>
          <w:rFonts w:ascii="Times New Roman" w:hAnsi="Times New Roman" w:cs="Times New Roman"/>
          <w:lang w:eastAsia="zh-CN"/>
        </w:rPr>
        <w:fldChar w:fldCharType="separate"/>
      </w:r>
      <w:r w:rsidR="006D3968" w:rsidRPr="006D3968">
        <w:rPr>
          <w:rFonts w:ascii="Times New Roman" w:hAnsi="Times New Roman" w:cs="Times New Roman"/>
          <w:noProof/>
          <w:vertAlign w:val="superscript"/>
          <w:lang w:eastAsia="zh-CN"/>
        </w:rPr>
        <w:t>28</w:t>
      </w:r>
      <w:r w:rsidR="007C5120" w:rsidRPr="007203F7">
        <w:rPr>
          <w:rFonts w:ascii="Times New Roman" w:hAnsi="Times New Roman" w:cs="Times New Roman"/>
          <w:lang w:eastAsia="zh-CN"/>
        </w:rPr>
        <w:fldChar w:fldCharType="end"/>
      </w:r>
      <w:r w:rsidR="00174485" w:rsidRPr="007203F7">
        <w:rPr>
          <w:rFonts w:ascii="Times New Roman" w:hAnsi="Times New Roman" w:cs="Times New Roman"/>
          <w:lang w:eastAsia="zh-CN"/>
        </w:rPr>
        <w:t>.</w:t>
      </w:r>
      <w:r w:rsidR="00734D32" w:rsidRPr="007203F7">
        <w:rPr>
          <w:rFonts w:ascii="Times New Roman" w:hAnsi="Times New Roman" w:cs="Times New Roman"/>
          <w:lang w:eastAsia="zh-CN"/>
        </w:rPr>
        <w:t xml:space="preserve"> </w:t>
      </w:r>
      <w:bookmarkStart w:id="53" w:name="OLE_LINK23"/>
      <w:bookmarkStart w:id="54" w:name="OLE_LINK24"/>
      <w:r w:rsidR="00DB42BD">
        <w:rPr>
          <w:rFonts w:ascii="Times New Roman" w:hAnsi="Times New Roman" w:cs="Times New Roman"/>
          <w:lang w:eastAsia="zh-CN"/>
        </w:rPr>
        <w:t>Given the increased risk of dysglycemia in the first four years after delivery after HDP (</w:t>
      </w:r>
      <w:r w:rsidR="004B39A5" w:rsidRPr="007203F7">
        <w:rPr>
          <w:rFonts w:ascii="Times New Roman" w:hAnsi="Times New Roman" w:cs="Times New Roman"/>
          <w:lang w:eastAsia="zh-CN"/>
        </w:rPr>
        <w:t>which comprises 7% of all deliveries in Canada</w:t>
      </w:r>
      <w:r w:rsidR="007C5120" w:rsidRPr="007203F7">
        <w:rPr>
          <w:rFonts w:ascii="Times New Roman" w:hAnsi="Times New Roman" w:cs="Times New Roman"/>
          <w:lang w:eastAsia="zh-CN"/>
        </w:rPr>
        <w:fldChar w:fldCharType="begin"/>
      </w:r>
      <w:r w:rsidR="006D3968">
        <w:rPr>
          <w:rFonts w:ascii="Times New Roman" w:hAnsi="Times New Roman" w:cs="Times New Roman"/>
          <w:lang w:eastAsia="zh-CN"/>
        </w:rPr>
        <w:instrText xml:space="preserve"> ADDIN EN.CITE &lt;EndNote&gt;&lt;Cite&gt;&lt;Author&gt;Ray&lt;/Author&gt;&lt;Year&gt;2005&lt;/Year&gt;&lt;RecNum&gt;1096&lt;/RecNum&gt;&lt;DisplayText&gt;&lt;style face="superscript"&gt;29&lt;/style&gt;&lt;/DisplayText&gt;&lt;record&gt;&lt;rec-number&gt;1096&lt;/rec-number&gt;&lt;foreign-keys&gt;&lt;key app="EN" db-id="ppwpzav5s59dfbepz2r5z2drsert5tzwdfwv" timestamp="1446825952"&gt;1096&lt;/key&gt;&lt;key app="ENWeb" db-id=""&gt;0&lt;/key&gt;&lt;/foreign-keys&gt;&lt;ref-type name="Journal Article"&gt;17&lt;/ref-type&gt;&lt;contributors&gt;&lt;authors&gt;&lt;author&gt;Ray, J. G.&lt;/author&gt;&lt;author&gt;Vermeulen, M. J.&lt;/author&gt;&lt;author&gt;Schull, M. J.&lt;/author&gt;&lt;author&gt;Redelmeier, D. A.&lt;/author&gt;&lt;/authors&gt;&lt;/contributors&gt;&lt;auth-address&gt;Department of Medicine, St Michael&amp;apos;s Hospital, University of Toronto, Toronto, Ontario M5B 1W8, Canada. rayj@smh.toronto.on.ca&lt;/auth-address&gt;&lt;titles&gt;&lt;title&gt;Cardiovascular health after maternal placental syndromes (CHAMPS): population-based retrospective cohort study&lt;/title&gt;&lt;secondary-title&gt;Lancet&lt;/secondary-title&gt;&lt;alt-title&gt;Lancet (London, England)&lt;/alt-title&gt;&lt;/titles&gt;&lt;periodical&gt;&lt;full-title&gt;Lancet&lt;/full-title&gt;&lt;abbr-1&gt;Lancet&lt;/abbr-1&gt;&lt;/periodical&gt;&lt;pages&gt;1797-803&lt;/pages&gt;&lt;volume&gt;366&lt;/volume&gt;&lt;number&gt;9499&lt;/number&gt;&lt;edition&gt;2005/11/22&lt;/edition&gt;&lt;keywords&gt;&lt;keyword&gt;Adolescent&lt;/keyword&gt;&lt;keyword&gt;Adult&lt;/keyword&gt;&lt;keyword&gt;Female&lt;/keyword&gt;&lt;keyword&gt;Humans&lt;/keyword&gt;&lt;keyword&gt;Hypertension, Pregnancy-Induced/epidemiology&lt;/keyword&gt;&lt;keyword&gt;Ontario/epidemiology&lt;/keyword&gt;&lt;keyword&gt;*Placenta Diseases&lt;/keyword&gt;&lt;keyword&gt;Pre-Eclampsia/epidemiology&lt;/keyword&gt;&lt;keyword&gt;Pregnancy&lt;/keyword&gt;&lt;keyword&gt;Pregnancy Complications, Cardiovascular/*etiology&lt;/keyword&gt;&lt;keyword&gt;Retrospective Studies&lt;/keyword&gt;&lt;keyword&gt;Risk Factors&lt;/keyword&gt;&lt;/keywords&gt;&lt;dates&gt;&lt;year&gt;2005&lt;/year&gt;&lt;pub-dates&gt;&lt;date&gt;Nov 19&lt;/date&gt;&lt;/pub-dates&gt;&lt;/dates&gt;&lt;isbn&gt;0140-6736&lt;/isbn&gt;&lt;accession-num&gt;16298217&lt;/accession-num&gt;&lt;urls&gt;&lt;/urls&gt;&lt;electronic-resource-num&gt;10.1016/s0140-6736(05)67726-4&lt;/electronic-resource-num&gt;&lt;remote-database-provider&gt;NLM&lt;/remote-database-provider&gt;&lt;language&gt;eng&lt;/language&gt;&lt;/record&gt;&lt;/Cite&gt;&lt;/EndNote&gt;</w:instrText>
      </w:r>
      <w:r w:rsidR="007C5120" w:rsidRPr="007203F7">
        <w:rPr>
          <w:rFonts w:ascii="Times New Roman" w:hAnsi="Times New Roman" w:cs="Times New Roman"/>
          <w:lang w:eastAsia="zh-CN"/>
        </w:rPr>
        <w:fldChar w:fldCharType="separate"/>
      </w:r>
      <w:r w:rsidR="006D3968" w:rsidRPr="006D3968">
        <w:rPr>
          <w:rFonts w:ascii="Times New Roman" w:hAnsi="Times New Roman" w:cs="Times New Roman"/>
          <w:noProof/>
          <w:vertAlign w:val="superscript"/>
          <w:lang w:eastAsia="zh-CN"/>
        </w:rPr>
        <w:t>29</w:t>
      </w:r>
      <w:r w:rsidR="007C5120" w:rsidRPr="007203F7">
        <w:rPr>
          <w:rFonts w:ascii="Times New Roman" w:hAnsi="Times New Roman" w:cs="Times New Roman"/>
          <w:lang w:eastAsia="zh-CN"/>
        </w:rPr>
        <w:fldChar w:fldCharType="end"/>
      </w:r>
      <w:r w:rsidR="00DB42BD">
        <w:rPr>
          <w:rFonts w:ascii="Times New Roman" w:hAnsi="Times New Roman" w:cs="Times New Roman"/>
          <w:lang w:eastAsia="zh-CN"/>
        </w:rPr>
        <w:t>)</w:t>
      </w:r>
      <w:r w:rsidR="007C5120" w:rsidRPr="007203F7">
        <w:rPr>
          <w:rFonts w:ascii="Times New Roman" w:hAnsi="Times New Roman" w:cs="Times New Roman"/>
          <w:lang w:eastAsia="zh-CN"/>
        </w:rPr>
        <w:t>,</w:t>
      </w:r>
      <w:r w:rsidR="00DB42BD">
        <w:rPr>
          <w:rFonts w:ascii="Times New Roman" w:hAnsi="Times New Roman" w:cs="Times New Roman"/>
          <w:lang w:eastAsia="zh-CN"/>
        </w:rPr>
        <w:t xml:space="preserve"> further research is needed to determine the impacts of earlier glycemic testing and treatment on longer-term dyglycemia and health outcomes in women after HDP.  </w:t>
      </w:r>
      <w:r w:rsidR="00044E50" w:rsidRPr="007203F7">
        <w:rPr>
          <w:rFonts w:ascii="Times New Roman" w:hAnsi="Times New Roman" w:cs="Times New Roman"/>
          <w:lang w:eastAsia="zh-CN"/>
        </w:rPr>
        <w:t xml:space="preserve"> </w:t>
      </w:r>
      <w:r w:rsidR="00734D32" w:rsidRPr="007203F7">
        <w:rPr>
          <w:rFonts w:ascii="Times New Roman" w:hAnsi="Times New Roman" w:cs="Times New Roman"/>
          <w:lang w:eastAsia="zh-CN"/>
        </w:rPr>
        <w:t xml:space="preserve"> </w:t>
      </w:r>
      <w:bookmarkEnd w:id="53"/>
      <w:bookmarkEnd w:id="54"/>
    </w:p>
    <w:p w14:paraId="4FCA279B" w14:textId="18F27C47" w:rsidR="00C36C29" w:rsidRPr="007203F7" w:rsidRDefault="000715D4" w:rsidP="007C5120">
      <w:pPr>
        <w:spacing w:line="480" w:lineRule="auto"/>
        <w:ind w:firstLine="720"/>
        <w:rPr>
          <w:rFonts w:ascii="Times New Roman" w:hAnsi="Times New Roman" w:cs="Times New Roman"/>
          <w:lang w:eastAsia="zh-CN"/>
        </w:rPr>
      </w:pPr>
      <w:r w:rsidRPr="007203F7">
        <w:rPr>
          <w:rFonts w:ascii="Times New Roman" w:hAnsi="Times New Roman" w:cs="Times New Roman"/>
          <w:lang w:eastAsia="zh-CN"/>
        </w:rPr>
        <w:t xml:space="preserve">The early </w:t>
      </w:r>
      <w:r w:rsidR="00415C75" w:rsidRPr="007203F7">
        <w:rPr>
          <w:rFonts w:ascii="Times New Roman" w:hAnsi="Times New Roman" w:cs="Times New Roman"/>
          <w:lang w:eastAsia="zh-CN"/>
        </w:rPr>
        <w:t>incidence</w:t>
      </w:r>
      <w:r w:rsidRPr="007203F7">
        <w:rPr>
          <w:rFonts w:ascii="Times New Roman" w:hAnsi="Times New Roman" w:cs="Times New Roman"/>
          <w:lang w:eastAsia="zh-CN"/>
        </w:rPr>
        <w:t xml:space="preserve"> of postpartum dysglycemia after HDP is consistent with the findings of a recent Norwegian study that found that women with HDP had a three times higher risk of </w:t>
      </w:r>
      <w:r w:rsidRPr="007203F7">
        <w:rPr>
          <w:rFonts w:ascii="Times New Roman" w:hAnsi="Times New Roman" w:cs="Times New Roman"/>
          <w:lang w:eastAsia="zh-CN"/>
        </w:rPr>
        <w:lastRenderedPageBreak/>
        <w:t xml:space="preserve">being treated with anti-diabetes medication </w:t>
      </w:r>
      <w:r w:rsidR="00AB5A2F">
        <w:rPr>
          <w:rFonts w:ascii="Times New Roman" w:hAnsi="Times New Roman" w:cs="Times New Roman"/>
          <w:lang w:eastAsia="zh-CN"/>
        </w:rPr>
        <w:t>by</w:t>
      </w:r>
      <w:r w:rsidRPr="007203F7">
        <w:rPr>
          <w:rFonts w:ascii="Times New Roman" w:hAnsi="Times New Roman" w:cs="Times New Roman"/>
          <w:lang w:eastAsia="zh-CN"/>
        </w:rPr>
        <w:t xml:space="preserve"> 3.7 years after delivery</w:t>
      </w:r>
      <w:r w:rsidR="001A0525" w:rsidRPr="007203F7">
        <w:rPr>
          <w:rFonts w:ascii="Times New Roman" w:hAnsi="Times New Roman" w:cs="Times New Roman"/>
          <w:lang w:eastAsia="zh-CN"/>
        </w:rPr>
        <w:fldChar w:fldCharType="begin">
          <w:fldData xml:space="preserve">PEVuZE5vdGU+PENpdGU+PEF1dGhvcj5FbmdlbGFuZDwvQXV0aG9yPjxZZWFyPjIwMTE8L1llYXI+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</w:fldData>
        </w:fldChar>
      </w:r>
      <w:r w:rsidR="006D3968">
        <w:rPr>
          <w:rFonts w:ascii="Times New Roman" w:hAnsi="Times New Roman" w:cs="Times New Roman"/>
          <w:lang w:eastAsia="zh-CN"/>
        </w:rPr>
        <w:instrText xml:space="preserve"> ADDIN EN.CITE </w:instrText>
      </w:r>
      <w:r w:rsidR="006D3968">
        <w:rPr>
          <w:rFonts w:ascii="Times New Roman" w:hAnsi="Times New Roman" w:cs="Times New Roman"/>
          <w:lang w:eastAsia="zh-CN"/>
        </w:rPr>
        <w:fldChar w:fldCharType="begin">
          <w:fldData xml:space="preserve">PEVuZE5vdGU+PENpdGU+PEF1dGhvcj5FbmdlbGFuZDwvQXV0aG9yPjxZZWFyPjIwMTE8L1llYXI+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</w:fldData>
        </w:fldChar>
      </w:r>
      <w:r w:rsidR="006D3968">
        <w:rPr>
          <w:rFonts w:ascii="Times New Roman" w:hAnsi="Times New Roman" w:cs="Times New Roman"/>
          <w:lang w:eastAsia="zh-CN"/>
        </w:rPr>
        <w:instrText xml:space="preserve"> ADDIN EN.CITE.DATA </w:instrText>
      </w:r>
      <w:r w:rsidR="006D3968">
        <w:rPr>
          <w:rFonts w:ascii="Times New Roman" w:hAnsi="Times New Roman" w:cs="Times New Roman"/>
          <w:lang w:eastAsia="zh-CN"/>
        </w:rPr>
      </w:r>
      <w:r w:rsidR="006D3968">
        <w:rPr>
          <w:rFonts w:ascii="Times New Roman" w:hAnsi="Times New Roman" w:cs="Times New Roman"/>
          <w:lang w:eastAsia="zh-CN"/>
        </w:rPr>
        <w:fldChar w:fldCharType="end"/>
      </w:r>
      <w:r w:rsidR="001A0525" w:rsidRPr="007203F7">
        <w:rPr>
          <w:rFonts w:ascii="Times New Roman" w:hAnsi="Times New Roman" w:cs="Times New Roman"/>
          <w:lang w:eastAsia="zh-CN"/>
        </w:rPr>
      </w:r>
      <w:r w:rsidR="001A0525" w:rsidRPr="007203F7">
        <w:rPr>
          <w:rFonts w:ascii="Times New Roman" w:hAnsi="Times New Roman" w:cs="Times New Roman"/>
          <w:lang w:eastAsia="zh-CN"/>
        </w:rPr>
        <w:fldChar w:fldCharType="separate"/>
      </w:r>
      <w:r w:rsidR="006D3968" w:rsidRPr="006D3968">
        <w:rPr>
          <w:rFonts w:ascii="Times New Roman" w:hAnsi="Times New Roman" w:cs="Times New Roman"/>
          <w:noProof/>
          <w:vertAlign w:val="superscript"/>
          <w:lang w:eastAsia="zh-CN"/>
        </w:rPr>
        <w:t>30</w:t>
      </w:r>
      <w:r w:rsidR="001A0525" w:rsidRPr="007203F7">
        <w:rPr>
          <w:rFonts w:ascii="Times New Roman" w:hAnsi="Times New Roman" w:cs="Times New Roman"/>
          <w:lang w:eastAsia="zh-CN"/>
        </w:rPr>
        <w:fldChar w:fldCharType="end"/>
      </w:r>
      <w:r w:rsidRPr="007203F7">
        <w:rPr>
          <w:rFonts w:ascii="Times New Roman" w:hAnsi="Times New Roman" w:cs="Times New Roman"/>
          <w:lang w:eastAsia="zh-CN"/>
        </w:rPr>
        <w:t>.</w:t>
      </w:r>
      <w:r w:rsidR="00734D32" w:rsidRPr="007203F7">
        <w:rPr>
          <w:rFonts w:ascii="Times New Roman" w:hAnsi="Times New Roman" w:cs="Times New Roman"/>
          <w:lang w:eastAsia="zh-CN"/>
        </w:rPr>
        <w:t xml:space="preserve"> </w:t>
      </w:r>
      <w:r w:rsidR="0088696A" w:rsidRPr="007203F7">
        <w:rPr>
          <w:rFonts w:ascii="Times New Roman" w:hAnsi="Times New Roman" w:cs="Times New Roman"/>
          <w:lang w:eastAsia="zh-CN"/>
        </w:rPr>
        <w:t>One key difference is that this study defined</w:t>
      </w:r>
      <w:r w:rsidR="00D81B27" w:rsidRPr="007203F7">
        <w:rPr>
          <w:rFonts w:ascii="Times New Roman" w:hAnsi="Times New Roman" w:cs="Times New Roman"/>
          <w:lang w:eastAsia="zh-CN"/>
        </w:rPr>
        <w:t xml:space="preserve"> </w:t>
      </w:r>
      <w:r w:rsidR="0001510E" w:rsidRPr="007203F7">
        <w:rPr>
          <w:rFonts w:ascii="Times New Roman" w:hAnsi="Times New Roman" w:cs="Times New Roman"/>
          <w:lang w:eastAsia="zh-CN"/>
        </w:rPr>
        <w:t>diabetes</w:t>
      </w:r>
      <w:r w:rsidR="0088696A" w:rsidRPr="007203F7">
        <w:rPr>
          <w:rFonts w:ascii="Times New Roman" w:hAnsi="Times New Roman" w:cs="Times New Roman"/>
          <w:lang w:eastAsia="zh-CN"/>
        </w:rPr>
        <w:t xml:space="preserve"> only by prescriptions for anti-diabetes medications, </w:t>
      </w:r>
      <w:r w:rsidR="00B050A9">
        <w:rPr>
          <w:rFonts w:ascii="Times New Roman" w:hAnsi="Times New Roman" w:cs="Times New Roman"/>
          <w:lang w:eastAsia="zh-CN"/>
        </w:rPr>
        <w:t>and did not use</w:t>
      </w:r>
      <w:r w:rsidR="0088696A" w:rsidRPr="007203F7">
        <w:rPr>
          <w:rFonts w:ascii="Times New Roman" w:hAnsi="Times New Roman" w:cs="Times New Roman"/>
          <w:lang w:eastAsia="zh-CN"/>
        </w:rPr>
        <w:t xml:space="preserve"> </w:t>
      </w:r>
      <w:r w:rsidR="00B050A9">
        <w:rPr>
          <w:rFonts w:ascii="Times New Roman" w:hAnsi="Times New Roman" w:cs="Times New Roman"/>
          <w:lang w:eastAsia="zh-CN"/>
        </w:rPr>
        <w:t xml:space="preserve">glycemic </w:t>
      </w:r>
      <w:r w:rsidR="0088696A" w:rsidRPr="007203F7">
        <w:rPr>
          <w:rFonts w:ascii="Times New Roman" w:hAnsi="Times New Roman" w:cs="Times New Roman"/>
          <w:lang w:eastAsia="zh-CN"/>
        </w:rPr>
        <w:t xml:space="preserve">laboratory data, which could underestimate the actual prevalence of </w:t>
      </w:r>
      <w:r w:rsidR="00AB5A2F">
        <w:rPr>
          <w:rFonts w:ascii="Times New Roman" w:hAnsi="Times New Roman" w:cs="Times New Roman"/>
          <w:lang w:eastAsia="zh-CN"/>
        </w:rPr>
        <w:t>dysglycemia</w:t>
      </w:r>
      <w:r w:rsidR="00415C75" w:rsidRPr="007203F7">
        <w:rPr>
          <w:rFonts w:ascii="Times New Roman" w:hAnsi="Times New Roman" w:cs="Times New Roman"/>
          <w:lang w:eastAsia="zh-CN"/>
        </w:rPr>
        <w:t xml:space="preserve">; </w:t>
      </w:r>
      <w:r w:rsidR="00BC1634" w:rsidRPr="007203F7">
        <w:rPr>
          <w:rFonts w:ascii="Times New Roman" w:hAnsi="Times New Roman" w:cs="Times New Roman"/>
          <w:lang w:eastAsia="zh-CN"/>
        </w:rPr>
        <w:t xml:space="preserve">whereas our study used a combined definition of both prescriptions for anti-diabetes medications as well as standard laboratory definitions of </w:t>
      </w:r>
      <w:r w:rsidR="00D81B27" w:rsidRPr="007203F7">
        <w:rPr>
          <w:rFonts w:ascii="Times New Roman" w:hAnsi="Times New Roman" w:cs="Times New Roman"/>
          <w:lang w:eastAsia="zh-CN"/>
        </w:rPr>
        <w:t xml:space="preserve">diabetes </w:t>
      </w:r>
      <w:r w:rsidR="00BC1634" w:rsidRPr="007203F7">
        <w:rPr>
          <w:rFonts w:ascii="Times New Roman" w:hAnsi="Times New Roman" w:cs="Times New Roman"/>
          <w:lang w:eastAsia="zh-CN"/>
        </w:rPr>
        <w:t xml:space="preserve">to </w:t>
      </w:r>
      <w:r w:rsidR="00E95F4F">
        <w:rPr>
          <w:rFonts w:ascii="Times New Roman" w:hAnsi="Times New Roman" w:cs="Times New Roman"/>
          <w:lang w:eastAsia="zh-CN"/>
        </w:rPr>
        <w:t>increase the</w:t>
      </w:r>
      <w:r w:rsidR="00BC1634" w:rsidRPr="007203F7">
        <w:rPr>
          <w:rFonts w:ascii="Times New Roman" w:hAnsi="Times New Roman" w:cs="Times New Roman"/>
          <w:lang w:eastAsia="zh-CN"/>
        </w:rPr>
        <w:t xml:space="preserve"> accura</w:t>
      </w:r>
      <w:r w:rsidR="00E95F4F">
        <w:rPr>
          <w:rFonts w:ascii="Times New Roman" w:hAnsi="Times New Roman" w:cs="Times New Roman"/>
          <w:lang w:eastAsia="zh-CN"/>
        </w:rPr>
        <w:t>cy of the</w:t>
      </w:r>
      <w:r w:rsidR="00BC1634" w:rsidRPr="007203F7">
        <w:rPr>
          <w:rFonts w:ascii="Times New Roman" w:hAnsi="Times New Roman" w:cs="Times New Roman"/>
          <w:lang w:eastAsia="zh-CN"/>
        </w:rPr>
        <w:t xml:space="preserve"> classificatio</w:t>
      </w:r>
      <w:r w:rsidR="00D81B27" w:rsidRPr="007203F7">
        <w:rPr>
          <w:rFonts w:ascii="Times New Roman" w:hAnsi="Times New Roman" w:cs="Times New Roman"/>
          <w:lang w:eastAsia="zh-CN"/>
        </w:rPr>
        <w:t>n</w:t>
      </w:r>
      <w:r w:rsidR="00BC1634" w:rsidRPr="007203F7">
        <w:rPr>
          <w:rFonts w:ascii="Times New Roman" w:hAnsi="Times New Roman" w:cs="Times New Roman"/>
          <w:lang w:eastAsia="zh-CN"/>
        </w:rPr>
        <w:t xml:space="preserve"> of </w:t>
      </w:r>
      <w:r w:rsidR="00AB5A2F">
        <w:rPr>
          <w:rFonts w:ascii="Times New Roman" w:hAnsi="Times New Roman" w:cs="Times New Roman"/>
          <w:lang w:eastAsia="zh-CN"/>
        </w:rPr>
        <w:t>all dysglycemias</w:t>
      </w:r>
      <w:r w:rsidR="00930585" w:rsidRPr="007203F7">
        <w:rPr>
          <w:rFonts w:ascii="Times New Roman" w:hAnsi="Times New Roman" w:cs="Times New Roman"/>
          <w:lang w:eastAsia="zh-CN"/>
        </w:rPr>
        <w:t>.</w:t>
      </w:r>
    </w:p>
    <w:p w14:paraId="0FADF4C7" w14:textId="0C982481" w:rsidR="00A016D0" w:rsidRPr="007203F7" w:rsidRDefault="00193DC6" w:rsidP="007C5120">
      <w:pPr>
        <w:spacing w:line="480" w:lineRule="auto"/>
        <w:ind w:firstLine="720"/>
        <w:rPr>
          <w:rFonts w:ascii="Times New Roman" w:hAnsi="Times New Roman" w:cs="Times New Roman"/>
          <w:lang w:val="en-US" w:eastAsia="zh-CN"/>
        </w:rPr>
      </w:pPr>
      <w:r w:rsidRPr="007203F7">
        <w:rPr>
          <w:rFonts w:ascii="Times New Roman" w:hAnsi="Times New Roman" w:cs="Times New Roman"/>
          <w:lang w:eastAsia="zh-CN"/>
        </w:rPr>
        <w:t xml:space="preserve">The risks of future </w:t>
      </w:r>
      <w:r w:rsidR="0001510E" w:rsidRPr="007203F7">
        <w:rPr>
          <w:rFonts w:ascii="Times New Roman" w:hAnsi="Times New Roman" w:cs="Times New Roman"/>
          <w:lang w:eastAsia="zh-CN"/>
        </w:rPr>
        <w:t xml:space="preserve">diabetes </w:t>
      </w:r>
      <w:r w:rsidRPr="007203F7">
        <w:rPr>
          <w:rFonts w:ascii="Times New Roman" w:hAnsi="Times New Roman" w:cs="Times New Roman"/>
          <w:lang w:eastAsia="zh-CN"/>
        </w:rPr>
        <w:t xml:space="preserve">after HDP from our study are consistent with the results of a recent </w:t>
      </w:r>
      <w:r w:rsidR="00A016D0" w:rsidRPr="007203F7">
        <w:rPr>
          <w:rFonts w:ascii="Times New Roman" w:hAnsi="Times New Roman" w:cs="Times New Roman"/>
          <w:lang w:val="en-US" w:eastAsia="zh-CN"/>
        </w:rPr>
        <w:t xml:space="preserve">systematic review </w:t>
      </w:r>
      <w:r w:rsidRPr="007203F7">
        <w:rPr>
          <w:rFonts w:ascii="Times New Roman" w:hAnsi="Times New Roman" w:cs="Times New Roman"/>
          <w:lang w:val="en-US" w:eastAsia="zh-CN"/>
        </w:rPr>
        <w:t>found that</w:t>
      </w:r>
      <w:r w:rsidR="00A016D0" w:rsidRPr="007203F7">
        <w:rPr>
          <w:rFonts w:ascii="Times New Roman" w:hAnsi="Times New Roman" w:cs="Times New Roman"/>
          <w:lang w:val="en-US" w:eastAsia="zh-CN"/>
        </w:rPr>
        <w:t xml:space="preserve"> GHTN and PE </w:t>
      </w:r>
      <w:r w:rsidRPr="007203F7">
        <w:rPr>
          <w:rFonts w:ascii="Times New Roman" w:hAnsi="Times New Roman" w:cs="Times New Roman"/>
          <w:lang w:val="en-US" w:eastAsia="zh-CN"/>
        </w:rPr>
        <w:t xml:space="preserve">were </w:t>
      </w:r>
      <w:r w:rsidR="00A016D0" w:rsidRPr="007203F7">
        <w:rPr>
          <w:rFonts w:ascii="Times New Roman" w:hAnsi="Times New Roman" w:cs="Times New Roman"/>
          <w:lang w:val="en-US" w:eastAsia="zh-CN"/>
        </w:rPr>
        <w:t xml:space="preserve">independently </w:t>
      </w:r>
      <w:r w:rsidRPr="007203F7">
        <w:rPr>
          <w:rFonts w:ascii="Times New Roman" w:hAnsi="Times New Roman" w:cs="Times New Roman"/>
          <w:lang w:val="en-US" w:eastAsia="zh-CN"/>
        </w:rPr>
        <w:t xml:space="preserve">associated </w:t>
      </w:r>
      <w:r w:rsidR="00A016D0" w:rsidRPr="007203F7">
        <w:rPr>
          <w:rFonts w:ascii="Times New Roman" w:hAnsi="Times New Roman" w:cs="Times New Roman"/>
          <w:lang w:val="en-US" w:eastAsia="zh-CN"/>
        </w:rPr>
        <w:t xml:space="preserve">with </w:t>
      </w:r>
      <w:r w:rsidR="00102FD5">
        <w:rPr>
          <w:rFonts w:ascii="Times New Roman" w:hAnsi="Times New Roman" w:cs="Times New Roman"/>
          <w:lang w:val="en-US" w:eastAsia="zh-CN"/>
        </w:rPr>
        <w:t>future</w:t>
      </w:r>
      <w:r w:rsidR="00102FD5" w:rsidRPr="007203F7">
        <w:rPr>
          <w:rFonts w:ascii="Times New Roman" w:hAnsi="Times New Roman" w:cs="Times New Roman"/>
          <w:lang w:val="en-US" w:eastAsia="zh-CN"/>
        </w:rPr>
        <w:t xml:space="preserve"> </w:t>
      </w:r>
      <w:r w:rsidR="00A016D0" w:rsidRPr="007203F7">
        <w:rPr>
          <w:rFonts w:ascii="Times New Roman" w:hAnsi="Times New Roman" w:cs="Times New Roman"/>
          <w:lang w:val="en-US" w:eastAsia="zh-CN"/>
        </w:rPr>
        <w:t xml:space="preserve">DM risk </w:t>
      </w:r>
      <w:r w:rsidR="002E0173">
        <w:rPr>
          <w:rFonts w:ascii="Times New Roman" w:hAnsi="Times New Roman" w:cs="Times New Roman"/>
          <w:lang w:val="en-US" w:eastAsia="zh-CN"/>
        </w:rPr>
        <w:t>[</w:t>
      </w:r>
      <w:r w:rsidR="00A016D0" w:rsidRPr="007203F7">
        <w:rPr>
          <w:rFonts w:ascii="Times New Roman" w:hAnsi="Times New Roman" w:cs="Times New Roman"/>
          <w:lang w:val="en-US" w:eastAsia="zh-CN"/>
        </w:rPr>
        <w:t>relative risk</w:t>
      </w:r>
      <w:r w:rsidR="002E0173">
        <w:rPr>
          <w:rFonts w:ascii="Times New Roman" w:hAnsi="Times New Roman" w:cs="Times New Roman"/>
          <w:lang w:val="en-US" w:eastAsia="zh-CN"/>
        </w:rPr>
        <w:t xml:space="preserve"> (RR) (</w:t>
      </w:r>
      <w:r w:rsidR="00FB0B93" w:rsidRPr="007203F7">
        <w:rPr>
          <w:rFonts w:ascii="Times New Roman" w:hAnsi="Times New Roman" w:cs="Times New Roman"/>
          <w:lang w:val="en-US" w:eastAsia="zh-CN"/>
        </w:rPr>
        <w:t xml:space="preserve">95% </w:t>
      </w:r>
      <w:r w:rsidR="002E0173">
        <w:rPr>
          <w:rFonts w:ascii="Times New Roman" w:hAnsi="Times New Roman" w:cs="Times New Roman"/>
          <w:lang w:val="en-US" w:eastAsia="zh-CN"/>
        </w:rPr>
        <w:t>CI)</w:t>
      </w:r>
      <w:r w:rsidR="000B6B87" w:rsidRPr="007203F7">
        <w:rPr>
          <w:rFonts w:ascii="Times New Roman" w:hAnsi="Times New Roman" w:cs="Times New Roman"/>
          <w:lang w:val="en-US" w:eastAsia="zh-CN"/>
        </w:rPr>
        <w:t xml:space="preserve">, </w:t>
      </w:r>
      <w:r w:rsidRPr="007203F7">
        <w:rPr>
          <w:rFonts w:ascii="Times New Roman" w:hAnsi="Times New Roman" w:cs="Times New Roman"/>
          <w:lang w:val="en-US" w:eastAsia="zh-CN"/>
        </w:rPr>
        <w:t>GHTN</w:t>
      </w:r>
      <w:r w:rsidR="00A016D0" w:rsidRPr="007203F7">
        <w:rPr>
          <w:rFonts w:ascii="Times New Roman" w:hAnsi="Times New Roman" w:cs="Times New Roman"/>
          <w:lang w:val="en-US" w:eastAsia="zh-CN"/>
        </w:rPr>
        <w:t xml:space="preserve"> </w:t>
      </w:r>
      <w:r w:rsidR="000B6B87" w:rsidRPr="007203F7">
        <w:rPr>
          <w:rFonts w:ascii="Times New Roman" w:hAnsi="Times New Roman" w:cs="Times New Roman"/>
          <w:lang w:val="en-US" w:eastAsia="zh-CN"/>
        </w:rPr>
        <w:t>RR:</w:t>
      </w:r>
      <w:r w:rsidR="0014318E" w:rsidRPr="007203F7">
        <w:rPr>
          <w:rFonts w:ascii="Times New Roman" w:hAnsi="Times New Roman" w:cs="Times New Roman"/>
          <w:lang w:val="en-US" w:eastAsia="zh-CN"/>
        </w:rPr>
        <w:t xml:space="preserve"> </w:t>
      </w:r>
      <w:r w:rsidR="00A016D0" w:rsidRPr="007203F7">
        <w:rPr>
          <w:rFonts w:ascii="Times New Roman" w:hAnsi="Times New Roman" w:cs="Times New Roman"/>
          <w:lang w:val="en-US" w:eastAsia="zh-CN"/>
        </w:rPr>
        <w:t xml:space="preserve">2.06 </w:t>
      </w:r>
      <w:r w:rsidR="002E0173">
        <w:rPr>
          <w:rFonts w:ascii="Times New Roman" w:hAnsi="Times New Roman" w:cs="Times New Roman"/>
          <w:lang w:val="en-US" w:eastAsia="zh-CN"/>
        </w:rPr>
        <w:t>(</w:t>
      </w:r>
      <w:r w:rsidR="00A016D0" w:rsidRPr="007203F7">
        <w:rPr>
          <w:rFonts w:ascii="Times New Roman" w:hAnsi="Times New Roman" w:cs="Times New Roman"/>
          <w:lang w:val="en-US" w:eastAsia="zh-CN"/>
        </w:rPr>
        <w:t>1.57-2.69</w:t>
      </w:r>
      <w:r w:rsidR="002E0173">
        <w:rPr>
          <w:rFonts w:ascii="Times New Roman" w:hAnsi="Times New Roman" w:cs="Times New Roman"/>
          <w:lang w:val="en-US" w:eastAsia="zh-CN"/>
        </w:rPr>
        <w:t>)</w:t>
      </w:r>
      <w:r w:rsidR="000B6B87" w:rsidRPr="007203F7">
        <w:rPr>
          <w:rFonts w:ascii="Times New Roman" w:hAnsi="Times New Roman" w:cs="Times New Roman"/>
          <w:lang w:val="en-US" w:eastAsia="zh-CN"/>
        </w:rPr>
        <w:t xml:space="preserve">; </w:t>
      </w:r>
      <w:r w:rsidRPr="007203F7">
        <w:rPr>
          <w:rFonts w:ascii="Times New Roman" w:hAnsi="Times New Roman" w:cs="Times New Roman"/>
          <w:lang w:val="en-US" w:eastAsia="zh-CN"/>
        </w:rPr>
        <w:t>PE</w:t>
      </w:r>
      <w:r w:rsidR="000B6B87" w:rsidRPr="007203F7">
        <w:rPr>
          <w:rFonts w:ascii="Times New Roman" w:hAnsi="Times New Roman" w:cs="Times New Roman"/>
          <w:lang w:val="en-US" w:eastAsia="zh-CN"/>
        </w:rPr>
        <w:t>: RR</w:t>
      </w:r>
      <w:r w:rsidR="00FB0B93" w:rsidRPr="007203F7">
        <w:rPr>
          <w:rFonts w:ascii="Times New Roman" w:hAnsi="Times New Roman" w:cs="Times New Roman"/>
          <w:lang w:val="en-US" w:eastAsia="zh-CN"/>
        </w:rPr>
        <w:t xml:space="preserve"> </w:t>
      </w:r>
      <w:r w:rsidR="00A016D0" w:rsidRPr="007203F7">
        <w:rPr>
          <w:rFonts w:ascii="Times New Roman" w:hAnsi="Times New Roman" w:cs="Times New Roman"/>
          <w:lang w:val="en-US" w:eastAsia="zh-CN"/>
        </w:rPr>
        <w:t xml:space="preserve">2.25 </w:t>
      </w:r>
      <w:r w:rsidR="002E0173">
        <w:rPr>
          <w:rFonts w:ascii="Times New Roman" w:hAnsi="Times New Roman" w:cs="Times New Roman"/>
          <w:lang w:val="en-US" w:eastAsia="zh-CN"/>
        </w:rPr>
        <w:t>(</w:t>
      </w:r>
      <w:r w:rsidR="00A016D0" w:rsidRPr="007203F7">
        <w:rPr>
          <w:rFonts w:ascii="Times New Roman" w:hAnsi="Times New Roman" w:cs="Times New Roman"/>
          <w:lang w:val="en-US" w:eastAsia="zh-CN"/>
        </w:rPr>
        <w:t>1.73-2.90</w:t>
      </w:r>
      <w:r w:rsidR="002E0173">
        <w:rPr>
          <w:rFonts w:ascii="Times New Roman" w:hAnsi="Times New Roman" w:cs="Times New Roman"/>
          <w:lang w:val="en-US" w:eastAsia="zh-CN"/>
        </w:rPr>
        <w:t>)]</w:t>
      </w:r>
      <w:r w:rsidR="00A016D0"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00FB0BD4" w:rsidRPr="007203F7">
        <w:rPr>
          <w:rFonts w:ascii="Times New Roman" w:hAnsi="Times New Roman" w:cs="Times New Roman"/>
          <w:lang w:val="en-US" w:eastAsia="zh-CN"/>
        </w:rPr>
        <w:t>A novel finding from th</w:t>
      </w:r>
      <w:r w:rsidR="00102FD5">
        <w:rPr>
          <w:rFonts w:ascii="Times New Roman" w:hAnsi="Times New Roman" w:cs="Times New Roman"/>
          <w:lang w:val="en-US" w:eastAsia="zh-CN"/>
        </w:rPr>
        <w:t>is</w:t>
      </w:r>
      <w:r w:rsidR="00FB0BD4" w:rsidRPr="007203F7">
        <w:rPr>
          <w:rFonts w:ascii="Times New Roman" w:hAnsi="Times New Roman" w:cs="Times New Roman"/>
          <w:lang w:val="en-US" w:eastAsia="zh-CN"/>
        </w:rPr>
        <w:t xml:space="preserve"> current study is the increased risk of type 2 DM in women with a </w:t>
      </w:r>
      <w:r w:rsidR="005526DC" w:rsidRPr="007203F7">
        <w:rPr>
          <w:rFonts w:ascii="Times New Roman" w:hAnsi="Times New Roman" w:cs="Times New Roman"/>
          <w:lang w:val="en-US" w:eastAsia="zh-CN"/>
        </w:rPr>
        <w:t>preterm delivery</w:t>
      </w:r>
      <w:r w:rsidR="00FB0BD4" w:rsidRPr="007203F7">
        <w:rPr>
          <w:rFonts w:ascii="Times New Roman" w:hAnsi="Times New Roman" w:cs="Times New Roman"/>
          <w:lang w:val="en-US" w:eastAsia="zh-CN"/>
        </w:rPr>
        <w:t xml:space="preserve"> (&lt;37 weeks)</w:t>
      </w:r>
      <w:r w:rsidR="00582816" w:rsidRPr="007203F7">
        <w:rPr>
          <w:rFonts w:ascii="Times New Roman" w:hAnsi="Times New Roman" w:cs="Times New Roman"/>
          <w:lang w:val="en-US" w:eastAsia="zh-CN"/>
        </w:rPr>
        <w:t xml:space="preserve"> across the hypertensive states from normotensive to severe HDP.</w:t>
      </w:r>
      <w:r w:rsidR="00734D32" w:rsidRPr="007203F7">
        <w:rPr>
          <w:rFonts w:ascii="Times New Roman" w:hAnsi="Times New Roman" w:cs="Times New Roman"/>
          <w:lang w:val="en-US" w:eastAsia="zh-CN"/>
        </w:rPr>
        <w:t xml:space="preserve"> </w:t>
      </w:r>
      <w:r w:rsidR="00582816" w:rsidRPr="007203F7">
        <w:rPr>
          <w:rFonts w:ascii="Times New Roman" w:hAnsi="Times New Roman" w:cs="Times New Roman"/>
          <w:lang w:val="en-US" w:eastAsia="zh-CN"/>
        </w:rPr>
        <w:t xml:space="preserve">This is important as </w:t>
      </w:r>
      <w:r w:rsidR="00C54F9E">
        <w:rPr>
          <w:rFonts w:ascii="Times New Roman" w:hAnsi="Times New Roman" w:cs="Times New Roman"/>
          <w:lang w:val="en-US" w:eastAsia="zh-CN"/>
        </w:rPr>
        <w:t>PTD</w:t>
      </w:r>
      <w:r w:rsidR="00582816" w:rsidRPr="007203F7">
        <w:rPr>
          <w:rFonts w:ascii="Times New Roman" w:hAnsi="Times New Roman" w:cs="Times New Roman"/>
          <w:lang w:val="en-US" w:eastAsia="zh-CN"/>
        </w:rPr>
        <w:t xml:space="preserve"> </w:t>
      </w:r>
      <w:r w:rsidR="001A2B9A" w:rsidRPr="007203F7">
        <w:rPr>
          <w:rFonts w:ascii="Times New Roman" w:hAnsi="Times New Roman" w:cs="Times New Roman"/>
          <w:lang w:val="en-US" w:eastAsia="zh-CN"/>
        </w:rPr>
        <w:t>is not only an emerging risk factor for cardiovascular diseases but it is also highly prevalent in Canada (7.8% of all deliveries in 2013)</w:t>
      </w:r>
      <w:r w:rsidR="001A2B9A" w:rsidRPr="007203F7">
        <w:rPr>
          <w:rFonts w:ascii="Times New Roman" w:hAnsi="Times New Roman" w:cs="Times New Roman"/>
          <w:lang w:val="en-US" w:eastAsia="zh-CN"/>
        </w:rPr>
        <w:fldChar w:fldCharType="begin">
          <w:fldData xml:space="preserve">PEVuZE5vdGU+PENpdGU+PEF1dGhvcj5HcmFuZGk8L0F1dGhvcj48WWVhcj4yMDE5PC9ZZWFyPjxS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</w:fldData>
        </w:fldChar>
      </w:r>
      <w:r w:rsidR="006D3968">
        <w:rPr>
          <w:rFonts w:ascii="Times New Roman" w:hAnsi="Times New Roman" w:cs="Times New Roman"/>
          <w:lang w:val="en-US" w:eastAsia="zh-CN"/>
        </w:rPr>
        <w:instrText xml:space="preserve"> ADDIN EN.CITE </w:instrText>
      </w:r>
      <w:r w:rsidR="006D3968">
        <w:rPr>
          <w:rFonts w:ascii="Times New Roman" w:hAnsi="Times New Roman" w:cs="Times New Roman"/>
          <w:lang w:val="en-US" w:eastAsia="zh-CN"/>
        </w:rPr>
        <w:fldChar w:fldCharType="begin">
          <w:fldData xml:space="preserve">PEVuZE5vdGU+PENpdGU+PEF1dGhvcj5HcmFuZGk8L0F1dGhvcj48WWVhcj4yMDE5PC9ZZWFyPjxS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</w:fldData>
        </w:fldChar>
      </w:r>
      <w:r w:rsidR="006D3968">
        <w:rPr>
          <w:rFonts w:ascii="Times New Roman" w:hAnsi="Times New Roman" w:cs="Times New Roman"/>
          <w:lang w:val="en-US" w:eastAsia="zh-CN"/>
        </w:rPr>
        <w:instrText xml:space="preserve"> ADDIN EN.CITE.DATA </w:instrText>
      </w:r>
      <w:r w:rsidR="006D3968">
        <w:rPr>
          <w:rFonts w:ascii="Times New Roman" w:hAnsi="Times New Roman" w:cs="Times New Roman"/>
          <w:lang w:val="en-US" w:eastAsia="zh-CN"/>
        </w:rPr>
      </w:r>
      <w:r w:rsidR="006D3968">
        <w:rPr>
          <w:rFonts w:ascii="Times New Roman" w:hAnsi="Times New Roman" w:cs="Times New Roman"/>
          <w:lang w:val="en-US" w:eastAsia="zh-CN"/>
        </w:rPr>
        <w:fldChar w:fldCharType="end"/>
      </w:r>
      <w:r w:rsidR="001A2B9A" w:rsidRPr="007203F7">
        <w:rPr>
          <w:rFonts w:ascii="Times New Roman" w:hAnsi="Times New Roman" w:cs="Times New Roman"/>
          <w:lang w:val="en-US" w:eastAsia="zh-CN"/>
        </w:rPr>
      </w:r>
      <w:r w:rsidR="001A2B9A" w:rsidRPr="007203F7">
        <w:rPr>
          <w:rFonts w:ascii="Times New Roman" w:hAnsi="Times New Roman" w:cs="Times New Roman"/>
          <w:lang w:val="en-US" w:eastAsia="zh-CN"/>
        </w:rPr>
        <w:fldChar w:fldCharType="separate"/>
      </w:r>
      <w:r w:rsidR="006D3968" w:rsidRPr="006D3968">
        <w:rPr>
          <w:rFonts w:ascii="Times New Roman" w:hAnsi="Times New Roman" w:cs="Times New Roman"/>
          <w:noProof/>
          <w:vertAlign w:val="superscript"/>
          <w:lang w:val="en-US" w:eastAsia="zh-CN"/>
        </w:rPr>
        <w:t>27</w:t>
      </w:r>
      <w:r w:rsidR="001A2B9A" w:rsidRPr="007203F7">
        <w:rPr>
          <w:rFonts w:ascii="Times New Roman" w:hAnsi="Times New Roman" w:cs="Times New Roman"/>
          <w:lang w:val="en-US" w:eastAsia="zh-CN"/>
        </w:rPr>
        <w:fldChar w:fldCharType="end"/>
      </w:r>
      <w:r w:rsidR="00FB0B93" w:rsidRPr="007203F7">
        <w:rPr>
          <w:rFonts w:ascii="Times New Roman" w:hAnsi="Times New Roman" w:cs="Times New Roman"/>
          <w:lang w:val="en-US" w:eastAsia="zh-CN"/>
        </w:rPr>
        <w:t>,</w:t>
      </w:r>
      <w:r w:rsidR="00A016D0" w:rsidRPr="007203F7">
        <w:rPr>
          <w:rFonts w:ascii="Times New Roman" w:hAnsi="Times New Roman" w:cs="Times New Roman"/>
          <w:lang w:val="en-US" w:eastAsia="zh-CN"/>
        </w:rPr>
        <w:fldChar w:fldCharType="begin">
          <w:fldData xml:space="preserve">PEVuZE5vdGU+PENpdGU+PEF1dGhvcj5LZXNzb3VzPC9BdXRob3I+PFllYXI+MjAxMzwvWWVhcj48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</w:fldData>
        </w:fldChar>
      </w:r>
      <w:r w:rsidR="006D3968">
        <w:rPr>
          <w:rFonts w:ascii="Times New Roman" w:hAnsi="Times New Roman" w:cs="Times New Roman"/>
          <w:lang w:val="en-US" w:eastAsia="zh-CN"/>
        </w:rPr>
        <w:instrText xml:space="preserve"> ADDIN EN.CITE </w:instrText>
      </w:r>
      <w:r w:rsidR="006D3968">
        <w:rPr>
          <w:rFonts w:ascii="Times New Roman" w:hAnsi="Times New Roman" w:cs="Times New Roman"/>
          <w:lang w:val="en-US" w:eastAsia="zh-CN"/>
        </w:rPr>
        <w:fldChar w:fldCharType="begin">
          <w:fldData xml:space="preserve">PEVuZE5vdGU+PENpdGU+PEF1dGhvcj5LZXNzb3VzPC9BdXRob3I+PFllYXI+MjAxMzwvWWVhcj48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</w:fldData>
        </w:fldChar>
      </w:r>
      <w:r w:rsidR="006D3968">
        <w:rPr>
          <w:rFonts w:ascii="Times New Roman" w:hAnsi="Times New Roman" w:cs="Times New Roman"/>
          <w:lang w:val="en-US" w:eastAsia="zh-CN"/>
        </w:rPr>
        <w:instrText xml:space="preserve"> ADDIN EN.CITE.DATA </w:instrText>
      </w:r>
      <w:r w:rsidR="006D3968">
        <w:rPr>
          <w:rFonts w:ascii="Times New Roman" w:hAnsi="Times New Roman" w:cs="Times New Roman"/>
          <w:lang w:val="en-US" w:eastAsia="zh-CN"/>
        </w:rPr>
      </w:r>
      <w:r w:rsidR="006D3968">
        <w:rPr>
          <w:rFonts w:ascii="Times New Roman" w:hAnsi="Times New Roman" w:cs="Times New Roman"/>
          <w:lang w:val="en-US" w:eastAsia="zh-CN"/>
        </w:rPr>
        <w:fldChar w:fldCharType="end"/>
      </w:r>
      <w:r w:rsidR="00A016D0" w:rsidRPr="007203F7">
        <w:rPr>
          <w:rFonts w:ascii="Times New Roman" w:hAnsi="Times New Roman" w:cs="Times New Roman"/>
          <w:lang w:val="en-US" w:eastAsia="zh-CN"/>
        </w:rPr>
      </w:r>
      <w:r w:rsidR="00A016D0" w:rsidRPr="007203F7">
        <w:rPr>
          <w:rFonts w:ascii="Times New Roman" w:hAnsi="Times New Roman" w:cs="Times New Roman"/>
          <w:lang w:val="en-US" w:eastAsia="zh-CN"/>
        </w:rPr>
        <w:fldChar w:fldCharType="separate"/>
      </w:r>
      <w:r w:rsidR="006D3968" w:rsidRPr="006D3968">
        <w:rPr>
          <w:rFonts w:ascii="Times New Roman" w:hAnsi="Times New Roman" w:cs="Times New Roman"/>
          <w:noProof/>
          <w:vertAlign w:val="superscript"/>
          <w:lang w:val="en-US" w:eastAsia="zh-CN"/>
        </w:rPr>
        <w:t>17</w:t>
      </w:r>
      <w:r w:rsidR="00A016D0" w:rsidRPr="007203F7">
        <w:rPr>
          <w:rFonts w:ascii="Times New Roman" w:hAnsi="Times New Roman" w:cs="Times New Roman"/>
          <w:lang w:val="en-US" w:eastAsia="zh-CN"/>
        </w:rPr>
        <w:fldChar w:fldCharType="end"/>
      </w:r>
      <w:r w:rsidR="00A016D0" w:rsidRPr="007203F7">
        <w:rPr>
          <w:rFonts w:ascii="Times New Roman" w:hAnsi="Times New Roman" w:cs="Times New Roman"/>
          <w:lang w:val="en-US" w:eastAsia="zh-CN"/>
        </w:rPr>
        <w:t>.</w:t>
      </w:r>
      <w:r w:rsidR="00FB0B93" w:rsidRPr="007203F7">
        <w:rPr>
          <w:rFonts w:ascii="Times New Roman" w:hAnsi="Times New Roman" w:cs="Times New Roman"/>
          <w:lang w:val="en-US" w:eastAsia="zh-CN"/>
        </w:rPr>
        <w:t xml:space="preserve"> </w:t>
      </w:r>
      <w:r w:rsidR="009F5179" w:rsidRPr="007203F7">
        <w:rPr>
          <w:rFonts w:ascii="Times New Roman" w:hAnsi="Times New Roman" w:cs="Times New Roman"/>
          <w:lang w:val="en-US" w:eastAsia="zh-CN"/>
        </w:rPr>
        <w:t>Further, women with a</w:t>
      </w:r>
      <w:r w:rsidR="00A016D0" w:rsidRPr="007203F7">
        <w:rPr>
          <w:rFonts w:ascii="Times New Roman" w:hAnsi="Times New Roman" w:cs="Times New Roman"/>
          <w:lang w:val="en-US" w:eastAsia="zh-CN"/>
        </w:rPr>
        <w:t xml:space="preserve"> normotensive pregnancy</w:t>
      </w:r>
      <w:r w:rsidR="009F5179" w:rsidRPr="007203F7">
        <w:rPr>
          <w:rFonts w:ascii="Times New Roman" w:hAnsi="Times New Roman" w:cs="Times New Roman"/>
          <w:lang w:val="en-US" w:eastAsia="zh-CN"/>
        </w:rPr>
        <w:t xml:space="preserve"> with </w:t>
      </w:r>
      <w:r w:rsidR="00C54F9E">
        <w:rPr>
          <w:rFonts w:ascii="Times New Roman" w:hAnsi="Times New Roman" w:cs="Times New Roman"/>
          <w:lang w:val="en-US" w:eastAsia="zh-CN"/>
        </w:rPr>
        <w:t>PTD</w:t>
      </w:r>
      <w:r w:rsidR="009F5179" w:rsidRPr="007203F7">
        <w:rPr>
          <w:rFonts w:ascii="Times New Roman" w:hAnsi="Times New Roman" w:cs="Times New Roman"/>
          <w:lang w:val="en-US" w:eastAsia="zh-CN"/>
        </w:rPr>
        <w:t xml:space="preserve"> had </w:t>
      </w:r>
      <w:r w:rsidR="00A016D0" w:rsidRPr="007203F7">
        <w:rPr>
          <w:rFonts w:ascii="Times New Roman" w:hAnsi="Times New Roman" w:cs="Times New Roman"/>
          <w:lang w:val="en-US" w:eastAsia="zh-CN"/>
        </w:rPr>
        <w:t>double</w:t>
      </w:r>
      <w:r w:rsidR="009F5179" w:rsidRPr="007203F7">
        <w:rPr>
          <w:rFonts w:ascii="Times New Roman" w:hAnsi="Times New Roman" w:cs="Times New Roman"/>
          <w:lang w:val="en-US" w:eastAsia="zh-CN"/>
        </w:rPr>
        <w:t xml:space="preserve"> the</w:t>
      </w:r>
      <w:r w:rsidR="00A016D0" w:rsidRPr="007203F7">
        <w:rPr>
          <w:rFonts w:ascii="Times New Roman" w:hAnsi="Times New Roman" w:cs="Times New Roman"/>
          <w:lang w:val="en-US" w:eastAsia="zh-CN"/>
        </w:rPr>
        <w:t xml:space="preserve"> risk of developing </w:t>
      </w:r>
      <w:r w:rsidR="00C54F9E">
        <w:rPr>
          <w:rFonts w:ascii="Times New Roman" w:hAnsi="Times New Roman" w:cs="Times New Roman"/>
          <w:lang w:val="en-US" w:eastAsia="zh-CN"/>
        </w:rPr>
        <w:t xml:space="preserve">type 2 </w:t>
      </w:r>
      <w:r w:rsidR="00A016D0" w:rsidRPr="007203F7">
        <w:rPr>
          <w:rFonts w:ascii="Times New Roman" w:hAnsi="Times New Roman" w:cs="Times New Roman"/>
          <w:lang w:val="en-US" w:eastAsia="zh-CN"/>
        </w:rPr>
        <w:t xml:space="preserve">DM in the first four years postpartum </w:t>
      </w:r>
      <w:r w:rsidR="009F5179" w:rsidRPr="007203F7">
        <w:rPr>
          <w:rFonts w:ascii="Times New Roman" w:hAnsi="Times New Roman" w:cs="Times New Roman"/>
          <w:lang w:val="en-US" w:eastAsia="zh-CN"/>
        </w:rPr>
        <w:t xml:space="preserve">even </w:t>
      </w:r>
      <w:r w:rsidR="00A016D0" w:rsidRPr="007203F7">
        <w:rPr>
          <w:rFonts w:ascii="Times New Roman" w:hAnsi="Times New Roman" w:cs="Times New Roman"/>
          <w:lang w:val="en-US" w:eastAsia="zh-CN"/>
        </w:rPr>
        <w:t>after adjustment for maternal age, parity and the social-economic deprivation level.</w:t>
      </w:r>
      <w:r w:rsidR="00734D32" w:rsidRPr="007203F7">
        <w:rPr>
          <w:rFonts w:ascii="Times New Roman" w:hAnsi="Times New Roman" w:cs="Times New Roman"/>
          <w:lang w:val="en-US" w:eastAsia="zh-CN"/>
        </w:rPr>
        <w:t xml:space="preserve"> </w:t>
      </w:r>
    </w:p>
    <w:p w14:paraId="5BA917D4" w14:textId="52E67615" w:rsidR="00676399" w:rsidRPr="007203F7" w:rsidRDefault="001A4EF6" w:rsidP="00875DC1">
      <w:pPr>
        <w:spacing w:line="480" w:lineRule="auto"/>
        <w:ind w:firstLine="720"/>
        <w:rPr>
          <w:rFonts w:ascii="Times New Roman" w:hAnsi="Times New Roman" w:cs="Times New Roman"/>
          <w:lang w:val="en-US" w:eastAsia="zh-CN"/>
        </w:rPr>
      </w:pPr>
      <w:r w:rsidRPr="007203F7">
        <w:rPr>
          <w:rFonts w:ascii="Times New Roman" w:hAnsi="Times New Roman" w:cs="Times New Roman"/>
          <w:lang w:val="en-US" w:eastAsia="zh-CN"/>
        </w:rPr>
        <w:t xml:space="preserve">Another important </w:t>
      </w:r>
      <w:r w:rsidR="00B01EF2">
        <w:rPr>
          <w:rFonts w:ascii="Times New Roman" w:hAnsi="Times New Roman" w:cs="Times New Roman"/>
          <w:lang w:val="en-US" w:eastAsia="zh-CN"/>
        </w:rPr>
        <w:t xml:space="preserve">clinical </w:t>
      </w:r>
      <w:r w:rsidRPr="007203F7">
        <w:rPr>
          <w:rFonts w:ascii="Times New Roman" w:hAnsi="Times New Roman" w:cs="Times New Roman"/>
          <w:lang w:val="en-US" w:eastAsia="zh-CN"/>
        </w:rPr>
        <w:t xml:space="preserve">finding of this population-based cohort study is the pattern of postpartum glycemic </w:t>
      </w:r>
      <w:r w:rsidR="00B01EF2">
        <w:rPr>
          <w:rFonts w:ascii="Times New Roman" w:hAnsi="Times New Roman" w:cs="Times New Roman"/>
          <w:lang w:val="en-US" w:eastAsia="zh-CN"/>
        </w:rPr>
        <w:t>test</w:t>
      </w:r>
      <w:r w:rsidR="00B01EF2" w:rsidRPr="007203F7">
        <w:rPr>
          <w:rFonts w:ascii="Times New Roman" w:hAnsi="Times New Roman" w:cs="Times New Roman"/>
          <w:lang w:val="en-US" w:eastAsia="zh-CN"/>
        </w:rPr>
        <w:t>ing</w:t>
      </w:r>
      <w:r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Pr="007203F7">
        <w:rPr>
          <w:rFonts w:ascii="Times New Roman" w:hAnsi="Times New Roman" w:cs="Times New Roman"/>
          <w:lang w:val="en-US" w:eastAsia="zh-CN"/>
        </w:rPr>
        <w:t xml:space="preserve"> </w:t>
      </w:r>
      <w:r w:rsidR="00676399" w:rsidRPr="007203F7">
        <w:rPr>
          <w:rFonts w:ascii="Times New Roman" w:hAnsi="Times New Roman" w:cs="Times New Roman"/>
          <w:lang w:val="en-US" w:eastAsia="zh-CN"/>
        </w:rPr>
        <w:t xml:space="preserve">First, there was a high proportion of women with normal pregnancies (i.e., normal blood pressure and no gestational diabetes) </w:t>
      </w:r>
      <w:r w:rsidR="006C7E5E">
        <w:rPr>
          <w:rFonts w:ascii="Times New Roman" w:hAnsi="Times New Roman" w:cs="Times New Roman"/>
          <w:lang w:val="en-US" w:eastAsia="zh-CN"/>
        </w:rPr>
        <w:t>tested</w:t>
      </w:r>
      <w:r w:rsidR="006C7E5E" w:rsidRPr="007203F7">
        <w:rPr>
          <w:rFonts w:ascii="Times New Roman" w:hAnsi="Times New Roman" w:cs="Times New Roman"/>
          <w:lang w:val="en-US" w:eastAsia="zh-CN"/>
        </w:rPr>
        <w:t xml:space="preserve"> </w:t>
      </w:r>
      <w:r w:rsidR="00676399" w:rsidRPr="007203F7">
        <w:rPr>
          <w:rFonts w:ascii="Times New Roman" w:hAnsi="Times New Roman" w:cs="Times New Roman"/>
          <w:lang w:val="en-US" w:eastAsia="zh-CN"/>
        </w:rPr>
        <w:t>for postpartum dysglycemia.</w:t>
      </w:r>
      <w:r w:rsidR="00734D32" w:rsidRPr="007203F7">
        <w:rPr>
          <w:rFonts w:ascii="Times New Roman" w:hAnsi="Times New Roman" w:cs="Times New Roman"/>
          <w:lang w:val="en-US" w:eastAsia="zh-CN"/>
        </w:rPr>
        <w:t xml:space="preserve"> </w:t>
      </w:r>
      <w:r w:rsidR="006C7E5E">
        <w:rPr>
          <w:rFonts w:ascii="Times New Roman" w:hAnsi="Times New Roman" w:cs="Times New Roman"/>
          <w:lang w:val="en-US" w:eastAsia="zh-CN"/>
        </w:rPr>
        <w:t xml:space="preserve">These women may have had other </w:t>
      </w:r>
      <w:r w:rsidR="00676399" w:rsidRPr="007203F7">
        <w:rPr>
          <w:rFonts w:ascii="Times New Roman" w:hAnsi="Times New Roman" w:cs="Times New Roman"/>
          <w:lang w:val="en-US" w:eastAsia="zh-CN"/>
        </w:rPr>
        <w:t>important clinical risk factors for type 2 DM (e.g., family history of type 2 DM</w:t>
      </w:r>
      <w:r w:rsidR="006C7E5E">
        <w:rPr>
          <w:rFonts w:ascii="Times New Roman" w:hAnsi="Times New Roman" w:cs="Times New Roman"/>
          <w:lang w:val="en-US" w:eastAsia="zh-CN"/>
        </w:rPr>
        <w:t xml:space="preserve">, </w:t>
      </w:r>
      <w:r w:rsidR="00842EDD" w:rsidRPr="007203F7">
        <w:rPr>
          <w:rFonts w:ascii="Times New Roman" w:hAnsi="Times New Roman" w:cs="Times New Roman"/>
          <w:lang w:val="en-US" w:eastAsia="zh-CN"/>
        </w:rPr>
        <w:t>obesity</w:t>
      </w:r>
      <w:r w:rsidR="006C7E5E">
        <w:rPr>
          <w:rFonts w:ascii="Times New Roman" w:hAnsi="Times New Roman" w:cs="Times New Roman"/>
          <w:lang w:val="en-US" w:eastAsia="zh-CN"/>
        </w:rPr>
        <w:t>, etc.</w:t>
      </w:r>
      <w:r w:rsidR="00676399" w:rsidRPr="007203F7">
        <w:rPr>
          <w:rFonts w:ascii="Times New Roman" w:hAnsi="Times New Roman" w:cs="Times New Roman"/>
          <w:lang w:val="en-US" w:eastAsia="zh-CN"/>
        </w:rPr>
        <w:t>)</w:t>
      </w:r>
      <w:r w:rsidR="006C7E5E">
        <w:rPr>
          <w:rFonts w:ascii="Times New Roman" w:hAnsi="Times New Roman" w:cs="Times New Roman"/>
          <w:lang w:val="en-US" w:eastAsia="zh-CN"/>
        </w:rPr>
        <w:t xml:space="preserve"> which </w:t>
      </w:r>
      <w:r w:rsidR="006C7E5E" w:rsidRPr="007203F7">
        <w:rPr>
          <w:rFonts w:ascii="Times New Roman" w:hAnsi="Times New Roman" w:cs="Times New Roman"/>
          <w:lang w:val="en-US" w:eastAsia="zh-CN"/>
        </w:rPr>
        <w:t>were missing from the administrative data sources</w:t>
      </w:r>
      <w:r w:rsidR="006C7E5E">
        <w:rPr>
          <w:rFonts w:ascii="Times New Roman" w:hAnsi="Times New Roman" w:cs="Times New Roman"/>
          <w:lang w:val="en-US" w:eastAsia="zh-CN"/>
        </w:rPr>
        <w:t>.  However,</w:t>
      </w:r>
      <w:r w:rsidR="00676399" w:rsidRPr="007203F7">
        <w:rPr>
          <w:rFonts w:ascii="Times New Roman" w:hAnsi="Times New Roman" w:cs="Times New Roman"/>
          <w:lang w:val="en-US" w:eastAsia="zh-CN"/>
        </w:rPr>
        <w:t xml:space="preserve"> in general, this dysglycemia </w:t>
      </w:r>
      <w:r w:rsidR="006C7E5E">
        <w:rPr>
          <w:rFonts w:ascii="Times New Roman" w:hAnsi="Times New Roman" w:cs="Times New Roman"/>
          <w:lang w:val="en-US" w:eastAsia="zh-CN"/>
        </w:rPr>
        <w:t>testing</w:t>
      </w:r>
      <w:r w:rsidR="006C7E5E" w:rsidRPr="007203F7">
        <w:rPr>
          <w:rFonts w:ascii="Times New Roman" w:hAnsi="Times New Roman" w:cs="Times New Roman"/>
          <w:lang w:val="en-US" w:eastAsia="zh-CN"/>
        </w:rPr>
        <w:t xml:space="preserve"> </w:t>
      </w:r>
      <w:r w:rsidR="00676399" w:rsidRPr="007203F7">
        <w:rPr>
          <w:rFonts w:ascii="Times New Roman" w:hAnsi="Times New Roman" w:cs="Times New Roman"/>
          <w:lang w:val="en-US" w:eastAsia="zh-CN"/>
        </w:rPr>
        <w:t>practice does not align with current Canadian clinical practice guidelines considering the young age of this cohort</w:t>
      </w:r>
      <w:r w:rsidR="005526DC" w:rsidRPr="007203F7">
        <w:rPr>
          <w:rFonts w:ascii="Times New Roman" w:hAnsi="Times New Roman" w:cs="Times New Roman"/>
          <w:lang w:val="en-US" w:eastAsia="zh-CN"/>
        </w:rPr>
        <w:t xml:space="preserve"> </w:t>
      </w:r>
      <w:r w:rsidR="00C54F9E">
        <w:rPr>
          <w:rFonts w:ascii="Times New Roman" w:hAnsi="Times New Roman" w:cs="Times New Roman"/>
          <w:lang w:val="en-US" w:eastAsia="zh-CN"/>
        </w:rPr>
        <w:t xml:space="preserve">and the fact that </w:t>
      </w:r>
      <w:r w:rsidR="005526DC" w:rsidRPr="007203F7">
        <w:rPr>
          <w:rFonts w:ascii="Times New Roman" w:hAnsi="Times New Roman" w:cs="Times New Roman"/>
          <w:lang w:val="en-US" w:eastAsia="zh-CN"/>
        </w:rPr>
        <w:lastRenderedPageBreak/>
        <w:t>women with GDM were excluded from this cohort</w:t>
      </w:r>
      <w:r w:rsidR="00842EDD" w:rsidRPr="007203F7">
        <w:rPr>
          <w:rFonts w:ascii="Times New Roman" w:hAnsi="Times New Roman" w:cs="Times New Roman"/>
          <w:lang w:val="en-US" w:eastAsia="zh-CN"/>
        </w:rPr>
        <w:fldChar w:fldCharType="begin"/>
      </w:r>
      <w:r w:rsidR="006D3968">
        <w:rPr>
          <w:rFonts w:ascii="Times New Roman" w:hAnsi="Times New Roman" w:cs="Times New Roman"/>
          <w:lang w:val="en-US" w:eastAsia="zh-CN"/>
        </w:rPr>
        <w:instrText xml:space="preserve"> ADDIN EN.CITE &lt;EndNote&gt;&lt;Cite&gt;&lt;Author&gt;Booth&lt;/Author&gt;&lt;Year&gt;2013&lt;/Year&gt;&lt;RecNum&gt;1917&lt;/RecNum&gt;&lt;DisplayText&gt;&lt;style face="superscript"&gt;28&lt;/style&gt;&lt;/DisplayText&gt;&lt;record&gt;&lt;rec-number&gt;1917&lt;/rec-number&gt;&lt;foreign-keys&gt;&lt;key app="EN" db-id="ppwpzav5s59dfbepz2r5z2drsert5tzwdfwv" timestamp="1552081922"&gt;1917&lt;/key&gt;&lt;/foreign-keys&gt;&lt;ref-type name="Journal Article"&gt;17&lt;/ref-type&gt;&lt;contributors&gt;&lt;authors&gt;&lt;author&gt;Booth, G.&lt;/author&gt;&lt;author&gt;Cheng, A. Y.&lt;/author&gt;&lt;/authors&gt;&lt;/contributors&gt;&lt;titles&gt;&lt;title&gt;Canadian Diabetes Association 2013 clinical practice guidelines for the prevention and management of diabetes in Canada. Methods&lt;/title&gt;&lt;secondary-title&gt;Can J Diabetes&lt;/secondary-title&gt;&lt;alt-title&gt;Canadian journal of diabetes&lt;/alt-title&gt;&lt;/titles&gt;&lt;periodical&gt;&lt;full-title&gt;Can J Diabetes&lt;/full-title&gt;&lt;abbr-1&gt;Canadian journal of diabetes&lt;/abbr-1&gt;&lt;/periodical&gt;&lt;alt-periodical&gt;&lt;full-title&gt;Can J Diabetes&lt;/full-title&gt;&lt;abbr-1&gt;Canadian journal of diabetes&lt;/abbr-1&gt;&lt;/alt-periodical&gt;&lt;pages&gt;S4-7&lt;/pages&gt;&lt;volume&gt;37 Suppl 1&lt;/volume&gt;&lt;edition&gt;2014/05/16&lt;/edition&gt;&lt;keywords&gt;&lt;keyword&gt;Canada&lt;/keyword&gt;&lt;keyword&gt;*Diabetes Mellitus/prevention &amp;amp; control/therapy&lt;/keyword&gt;&lt;keyword&gt;Disease Management&lt;/keyword&gt;&lt;keyword&gt;Humans&lt;/keyword&gt;&lt;/keywords&gt;&lt;dates&gt;&lt;year&gt;2013&lt;/year&gt;&lt;pub-dates&gt;&lt;date&gt;Apr&lt;/date&gt;&lt;/pub-dates&gt;&lt;/dates&gt;&lt;isbn&gt;1499-2671&lt;/isbn&gt;&lt;accession-num&gt;24070961&lt;/accession-num&gt;&lt;urls&gt;&lt;/urls&gt;&lt;electronic-resource-num&gt;10.1016/j.jcjd.2013.01.010&lt;/electronic-resource-num&gt;&lt;remote-database-provider&gt;NLM&lt;/remote-database-provider&gt;&lt;language&gt;eng&lt;/language&gt;&lt;/record&gt;&lt;/Cite&gt;&lt;/EndNote&gt;</w:instrText>
      </w:r>
      <w:r w:rsidR="00842EDD" w:rsidRPr="007203F7">
        <w:rPr>
          <w:rFonts w:ascii="Times New Roman" w:hAnsi="Times New Roman" w:cs="Times New Roman"/>
          <w:lang w:val="en-US" w:eastAsia="zh-CN"/>
        </w:rPr>
        <w:fldChar w:fldCharType="separate"/>
      </w:r>
      <w:r w:rsidR="006D3968" w:rsidRPr="006D3968">
        <w:rPr>
          <w:rFonts w:ascii="Times New Roman" w:hAnsi="Times New Roman" w:cs="Times New Roman"/>
          <w:noProof/>
          <w:vertAlign w:val="superscript"/>
          <w:lang w:val="en-US" w:eastAsia="zh-CN"/>
        </w:rPr>
        <w:t>28</w:t>
      </w:r>
      <w:r w:rsidR="00842EDD" w:rsidRPr="007203F7">
        <w:rPr>
          <w:rFonts w:ascii="Times New Roman" w:hAnsi="Times New Roman" w:cs="Times New Roman"/>
          <w:lang w:val="en-US" w:eastAsia="zh-CN"/>
        </w:rPr>
        <w:fldChar w:fldCharType="end"/>
      </w:r>
      <w:r w:rsidR="00676399"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00AA6AA2" w:rsidRPr="007203F7">
        <w:rPr>
          <w:rFonts w:ascii="Times New Roman" w:hAnsi="Times New Roman" w:cs="Times New Roman"/>
          <w:lang w:val="en-US" w:eastAsia="zh-CN"/>
        </w:rPr>
        <w:t>Giv</w:t>
      </w:r>
      <w:r w:rsidR="00637423" w:rsidRPr="007203F7">
        <w:rPr>
          <w:rFonts w:ascii="Times New Roman" w:hAnsi="Times New Roman" w:cs="Times New Roman"/>
          <w:lang w:val="en-US" w:eastAsia="zh-CN"/>
        </w:rPr>
        <w:t>en</w:t>
      </w:r>
      <w:r w:rsidR="00AA6AA2" w:rsidRPr="007203F7">
        <w:rPr>
          <w:rFonts w:ascii="Times New Roman" w:hAnsi="Times New Roman" w:cs="Times New Roman"/>
          <w:lang w:val="en-US" w:eastAsia="zh-CN"/>
        </w:rPr>
        <w:t xml:space="preserve"> the costs associated with </w:t>
      </w:r>
      <w:r w:rsidR="005526DC" w:rsidRPr="007203F7">
        <w:rPr>
          <w:rFonts w:ascii="Times New Roman" w:hAnsi="Times New Roman" w:cs="Times New Roman"/>
          <w:lang w:val="en-US" w:eastAsia="zh-CN"/>
        </w:rPr>
        <w:t xml:space="preserve">doing </w:t>
      </w:r>
      <w:r w:rsidR="00AA6AA2" w:rsidRPr="007203F7">
        <w:rPr>
          <w:rFonts w:ascii="Times New Roman" w:hAnsi="Times New Roman" w:cs="Times New Roman"/>
          <w:lang w:val="en-US" w:eastAsia="zh-CN"/>
        </w:rPr>
        <w:t xml:space="preserve">glycemic </w:t>
      </w:r>
      <w:r w:rsidR="00B01EF2">
        <w:rPr>
          <w:rFonts w:ascii="Times New Roman" w:hAnsi="Times New Roman" w:cs="Times New Roman"/>
          <w:lang w:val="en-US" w:eastAsia="zh-CN"/>
        </w:rPr>
        <w:t>testing</w:t>
      </w:r>
      <w:r w:rsidR="00AA6AA2" w:rsidRPr="007203F7">
        <w:rPr>
          <w:rFonts w:ascii="Times New Roman" w:hAnsi="Times New Roman" w:cs="Times New Roman"/>
          <w:lang w:val="en-US" w:eastAsia="zh-CN"/>
        </w:rPr>
        <w:t>, t</w:t>
      </w:r>
      <w:r w:rsidR="00853AD3" w:rsidRPr="007203F7">
        <w:rPr>
          <w:rFonts w:ascii="Times New Roman" w:hAnsi="Times New Roman" w:cs="Times New Roman"/>
          <w:lang w:val="en-US" w:eastAsia="zh-CN"/>
        </w:rPr>
        <w:t xml:space="preserve">his </w:t>
      </w:r>
      <w:r w:rsidR="00AA6AA2" w:rsidRPr="007203F7">
        <w:rPr>
          <w:rFonts w:ascii="Times New Roman" w:hAnsi="Times New Roman" w:cs="Times New Roman"/>
          <w:lang w:val="en-US" w:eastAsia="zh-CN"/>
        </w:rPr>
        <w:t xml:space="preserve">finding </w:t>
      </w:r>
      <w:r w:rsidR="00853AD3" w:rsidRPr="007203F7">
        <w:rPr>
          <w:rFonts w:ascii="Times New Roman" w:hAnsi="Times New Roman" w:cs="Times New Roman"/>
          <w:lang w:val="en-US" w:eastAsia="zh-CN"/>
        </w:rPr>
        <w:t>may represent an opportunity for interventions targeting healthcare providers from a “Choosing Wisely” per</w:t>
      </w:r>
      <w:r w:rsidR="00AA6AA2" w:rsidRPr="007203F7">
        <w:rPr>
          <w:rFonts w:ascii="Times New Roman" w:hAnsi="Times New Roman" w:cs="Times New Roman"/>
          <w:lang w:val="en-US" w:eastAsia="zh-CN"/>
        </w:rPr>
        <w:t>s</w:t>
      </w:r>
      <w:r w:rsidR="00853AD3" w:rsidRPr="007203F7">
        <w:rPr>
          <w:rFonts w:ascii="Times New Roman" w:hAnsi="Times New Roman" w:cs="Times New Roman"/>
          <w:lang w:val="en-US" w:eastAsia="zh-CN"/>
        </w:rPr>
        <w:t>pective.</w:t>
      </w:r>
    </w:p>
    <w:p w14:paraId="1F9426A0" w14:textId="177FC3EF" w:rsidR="00A016D0" w:rsidRPr="007203F7" w:rsidRDefault="00676399" w:rsidP="00637423">
      <w:pPr>
        <w:spacing w:line="480" w:lineRule="auto"/>
        <w:ind w:firstLine="720"/>
        <w:rPr>
          <w:rFonts w:ascii="Times New Roman" w:eastAsia="Times New Roman" w:hAnsi="Times New Roman" w:cs="Times New Roman"/>
        </w:rPr>
      </w:pPr>
      <w:r w:rsidRPr="007203F7">
        <w:rPr>
          <w:rFonts w:ascii="Times New Roman" w:hAnsi="Times New Roman" w:cs="Times New Roman"/>
          <w:lang w:val="en-US" w:eastAsia="zh-CN"/>
        </w:rPr>
        <w:t xml:space="preserve"> Second, w</w:t>
      </w:r>
      <w:r w:rsidR="00A016D0" w:rsidRPr="007203F7">
        <w:rPr>
          <w:rFonts w:ascii="Times New Roman" w:hAnsi="Times New Roman" w:cs="Times New Roman"/>
          <w:lang w:val="en-US" w:eastAsia="zh-CN"/>
        </w:rPr>
        <w:t xml:space="preserve">hen </w:t>
      </w:r>
      <w:r w:rsidR="00381DC4" w:rsidRPr="007203F7">
        <w:rPr>
          <w:rFonts w:ascii="Times New Roman" w:hAnsi="Times New Roman" w:cs="Times New Roman"/>
          <w:lang w:val="en-US" w:eastAsia="zh-CN"/>
        </w:rPr>
        <w:t>specific glycemic</w:t>
      </w:r>
      <w:r w:rsidR="00853AD3" w:rsidRPr="007203F7">
        <w:rPr>
          <w:rFonts w:ascii="Times New Roman" w:hAnsi="Times New Roman" w:cs="Times New Roman"/>
          <w:lang w:val="en-US" w:eastAsia="zh-CN"/>
        </w:rPr>
        <w:t xml:space="preserve"> </w:t>
      </w:r>
      <w:r w:rsidR="00381DC4" w:rsidRPr="007203F7">
        <w:rPr>
          <w:rFonts w:ascii="Times New Roman" w:hAnsi="Times New Roman" w:cs="Times New Roman"/>
          <w:lang w:val="en-US" w:eastAsia="zh-CN"/>
        </w:rPr>
        <w:t xml:space="preserve">tests were examined, </w:t>
      </w:r>
      <w:r w:rsidR="00A016D0" w:rsidRPr="007203F7">
        <w:rPr>
          <w:rFonts w:ascii="Times New Roman" w:hAnsi="Times New Roman" w:cs="Times New Roman"/>
          <w:lang w:val="en-US" w:eastAsia="zh-CN"/>
        </w:rPr>
        <w:t>th</w:t>
      </w:r>
      <w:r w:rsidR="001A4EF6" w:rsidRPr="007203F7">
        <w:rPr>
          <w:rFonts w:ascii="Times New Roman" w:hAnsi="Times New Roman" w:cs="Times New Roman"/>
          <w:lang w:val="en-US" w:eastAsia="zh-CN"/>
        </w:rPr>
        <w:t>e</w:t>
      </w:r>
      <w:r w:rsidR="00A016D0" w:rsidRPr="007203F7">
        <w:rPr>
          <w:rFonts w:ascii="Times New Roman" w:hAnsi="Times New Roman" w:cs="Times New Roman"/>
          <w:lang w:val="en-US" w:eastAsia="zh-CN"/>
        </w:rPr>
        <w:t xml:space="preserve"> fasting PG (10077/27300</w:t>
      </w:r>
      <w:r w:rsidR="00381DC4" w:rsidRPr="007203F7">
        <w:rPr>
          <w:rFonts w:ascii="Times New Roman" w:hAnsi="Times New Roman" w:cs="Times New Roman"/>
          <w:lang w:val="en-US" w:eastAsia="zh-CN"/>
        </w:rPr>
        <w:t xml:space="preserve">, </w:t>
      </w:r>
      <w:r w:rsidR="00D009F2" w:rsidRPr="007203F7">
        <w:rPr>
          <w:rFonts w:ascii="Times New Roman" w:hAnsi="Times New Roman" w:cs="Times New Roman"/>
          <w:lang w:val="en-US" w:eastAsia="zh-CN"/>
        </w:rPr>
        <w:t>36.9</w:t>
      </w:r>
      <w:r w:rsidR="00381DC4" w:rsidRPr="007203F7">
        <w:rPr>
          <w:rFonts w:ascii="Times New Roman" w:hAnsi="Times New Roman" w:cs="Times New Roman"/>
          <w:lang w:val="en-US" w:eastAsia="zh-CN"/>
        </w:rPr>
        <w:t>%</w:t>
      </w:r>
      <w:r w:rsidR="00A016D0" w:rsidRPr="007203F7">
        <w:rPr>
          <w:rFonts w:ascii="Times New Roman" w:hAnsi="Times New Roman" w:cs="Times New Roman"/>
          <w:lang w:val="en-US" w:eastAsia="zh-CN"/>
        </w:rPr>
        <w:t xml:space="preserve">) </w:t>
      </w:r>
      <w:r w:rsidR="00381DC4" w:rsidRPr="007203F7">
        <w:rPr>
          <w:rFonts w:ascii="Times New Roman" w:hAnsi="Times New Roman" w:cs="Times New Roman"/>
          <w:lang w:val="en-US" w:eastAsia="zh-CN"/>
        </w:rPr>
        <w:t xml:space="preserve">was the most commonly ordered test for </w:t>
      </w:r>
      <w:r w:rsidR="00C54F9E">
        <w:rPr>
          <w:rFonts w:ascii="Times New Roman" w:hAnsi="Times New Roman" w:cs="Times New Roman"/>
          <w:lang w:val="en-US" w:eastAsia="zh-CN"/>
        </w:rPr>
        <w:t>dysglycemia</w:t>
      </w:r>
      <w:r w:rsidR="00C54F9E" w:rsidRPr="007203F7">
        <w:rPr>
          <w:rFonts w:ascii="Times New Roman" w:hAnsi="Times New Roman" w:cs="Times New Roman"/>
          <w:lang w:val="en-US" w:eastAsia="zh-CN"/>
        </w:rPr>
        <w:t xml:space="preserve"> </w:t>
      </w:r>
      <w:r w:rsidR="00381DC4" w:rsidRPr="007203F7">
        <w:rPr>
          <w:rFonts w:ascii="Times New Roman" w:hAnsi="Times New Roman" w:cs="Times New Roman"/>
          <w:lang w:val="en-US" w:eastAsia="zh-CN"/>
        </w:rPr>
        <w:t xml:space="preserve">screening </w:t>
      </w:r>
      <w:r w:rsidR="001A4EF6" w:rsidRPr="007203F7">
        <w:rPr>
          <w:rFonts w:ascii="Times New Roman" w:hAnsi="Times New Roman" w:cs="Times New Roman"/>
          <w:lang w:val="en-US" w:eastAsia="zh-CN"/>
        </w:rPr>
        <w:t xml:space="preserve">across all groups of women </w:t>
      </w:r>
      <w:r w:rsidR="00381DC4" w:rsidRPr="007203F7">
        <w:rPr>
          <w:rFonts w:ascii="Times New Roman" w:hAnsi="Times New Roman" w:cs="Times New Roman"/>
          <w:lang w:val="en-US" w:eastAsia="zh-CN"/>
        </w:rPr>
        <w:t>followed b</w:t>
      </w:r>
      <w:r w:rsidR="00971173" w:rsidRPr="007203F7">
        <w:rPr>
          <w:rFonts w:ascii="Times New Roman" w:hAnsi="Times New Roman" w:cs="Times New Roman"/>
          <w:lang w:val="en-US" w:eastAsia="zh-CN"/>
        </w:rPr>
        <w:t>y</w:t>
      </w:r>
      <w:r w:rsidR="00A016D0" w:rsidRPr="007203F7">
        <w:rPr>
          <w:rFonts w:ascii="Times New Roman" w:hAnsi="Times New Roman" w:cs="Times New Roman"/>
          <w:lang w:val="en-US" w:eastAsia="zh-CN"/>
        </w:rPr>
        <w:t xml:space="preserve"> </w:t>
      </w:r>
      <w:r w:rsidR="00381DC4" w:rsidRPr="007203F7">
        <w:rPr>
          <w:rFonts w:ascii="Times New Roman" w:hAnsi="Times New Roman" w:cs="Times New Roman"/>
          <w:lang w:val="en-US" w:eastAsia="zh-CN"/>
        </w:rPr>
        <w:t>r</w:t>
      </w:r>
      <w:r w:rsidR="00A016D0" w:rsidRPr="007203F7">
        <w:rPr>
          <w:rFonts w:ascii="Times New Roman" w:hAnsi="Times New Roman" w:cs="Times New Roman"/>
          <w:lang w:val="en-US" w:eastAsia="zh-CN"/>
        </w:rPr>
        <w:t>andom PG (8194/27300</w:t>
      </w:r>
      <w:r w:rsidR="00381DC4" w:rsidRPr="007203F7">
        <w:rPr>
          <w:rFonts w:ascii="Times New Roman" w:hAnsi="Times New Roman" w:cs="Times New Roman"/>
          <w:lang w:val="en-US" w:eastAsia="zh-CN"/>
        </w:rPr>
        <w:t xml:space="preserve">, </w:t>
      </w:r>
      <w:r w:rsidR="00D009F2" w:rsidRPr="007203F7">
        <w:rPr>
          <w:rFonts w:ascii="Times New Roman" w:hAnsi="Times New Roman" w:cs="Times New Roman"/>
          <w:lang w:val="en-US" w:eastAsia="zh-CN"/>
        </w:rPr>
        <w:t>30.0</w:t>
      </w:r>
      <w:r w:rsidR="00381DC4" w:rsidRPr="007203F7">
        <w:rPr>
          <w:rFonts w:ascii="Times New Roman" w:hAnsi="Times New Roman" w:cs="Times New Roman"/>
          <w:lang w:val="en-US" w:eastAsia="zh-CN"/>
        </w:rPr>
        <w:t>%</w:t>
      </w:r>
      <w:r w:rsidR="00A016D0" w:rsidRPr="007203F7">
        <w:rPr>
          <w:rFonts w:ascii="Times New Roman" w:hAnsi="Times New Roman" w:cs="Times New Roman"/>
          <w:lang w:val="en-US" w:eastAsia="zh-CN"/>
        </w:rPr>
        <w:t xml:space="preserve">) </w:t>
      </w:r>
      <w:r w:rsidR="00381DC4" w:rsidRPr="007203F7">
        <w:rPr>
          <w:rFonts w:ascii="Times New Roman" w:hAnsi="Times New Roman" w:cs="Times New Roman"/>
          <w:lang w:val="en-US" w:eastAsia="zh-CN"/>
        </w:rPr>
        <w:t xml:space="preserve">and </w:t>
      </w:r>
      <w:r w:rsidR="00A016D0" w:rsidRPr="007203F7">
        <w:rPr>
          <w:rFonts w:ascii="Times New Roman" w:hAnsi="Times New Roman" w:cs="Times New Roman"/>
          <w:lang w:val="en-US" w:eastAsia="zh-CN"/>
        </w:rPr>
        <w:t>HbA1C (70</w:t>
      </w:r>
      <w:r w:rsidR="00D009F2" w:rsidRPr="007203F7">
        <w:rPr>
          <w:rFonts w:ascii="Times New Roman" w:hAnsi="Times New Roman" w:cs="Times New Roman"/>
          <w:lang w:val="en-US" w:eastAsia="zh-CN"/>
        </w:rPr>
        <w:t>0</w:t>
      </w:r>
      <w:r w:rsidR="00A016D0" w:rsidRPr="007203F7">
        <w:rPr>
          <w:rFonts w:ascii="Times New Roman" w:hAnsi="Times New Roman" w:cs="Times New Roman"/>
          <w:lang w:val="en-US" w:eastAsia="zh-CN"/>
        </w:rPr>
        <w:t>9/27300</w:t>
      </w:r>
      <w:r w:rsidR="00381DC4" w:rsidRPr="007203F7">
        <w:rPr>
          <w:rFonts w:ascii="Times New Roman" w:hAnsi="Times New Roman" w:cs="Times New Roman"/>
          <w:lang w:val="en-US" w:eastAsia="zh-CN"/>
        </w:rPr>
        <w:t xml:space="preserve">, </w:t>
      </w:r>
      <w:r w:rsidR="00D009F2" w:rsidRPr="007203F7">
        <w:rPr>
          <w:rFonts w:ascii="Times New Roman" w:hAnsi="Times New Roman" w:cs="Times New Roman"/>
          <w:lang w:val="en-US" w:eastAsia="zh-CN"/>
        </w:rPr>
        <w:t>25.7</w:t>
      </w:r>
      <w:r w:rsidR="00381DC4" w:rsidRPr="007203F7">
        <w:rPr>
          <w:rFonts w:ascii="Times New Roman" w:hAnsi="Times New Roman" w:cs="Times New Roman"/>
          <w:lang w:val="en-US" w:eastAsia="zh-CN"/>
        </w:rPr>
        <w:t>%</w:t>
      </w:r>
      <w:r w:rsidR="00A016D0" w:rsidRPr="007203F7">
        <w:rPr>
          <w:rFonts w:ascii="Times New Roman" w:hAnsi="Times New Roman" w:cs="Times New Roman"/>
          <w:lang w:val="en-US" w:eastAsia="zh-CN"/>
        </w:rPr>
        <w:t>)</w:t>
      </w:r>
      <w:r w:rsidR="00381DC4"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00381DC4" w:rsidRPr="007203F7">
        <w:rPr>
          <w:rFonts w:ascii="Times New Roman" w:hAnsi="Times New Roman" w:cs="Times New Roman"/>
          <w:lang w:val="en-US" w:eastAsia="zh-CN"/>
        </w:rPr>
        <w:t>The</w:t>
      </w:r>
      <w:r w:rsidR="00A016D0" w:rsidRPr="007203F7">
        <w:rPr>
          <w:rFonts w:ascii="Times New Roman" w:hAnsi="Times New Roman" w:cs="Times New Roman"/>
          <w:lang w:val="en-US" w:eastAsia="zh-CN"/>
        </w:rPr>
        <w:t xml:space="preserve"> OGTT (252/27300</w:t>
      </w:r>
      <w:r w:rsidR="00381DC4" w:rsidRPr="007203F7">
        <w:rPr>
          <w:rFonts w:ascii="Times New Roman" w:hAnsi="Times New Roman" w:cs="Times New Roman"/>
          <w:lang w:val="en-US" w:eastAsia="zh-CN"/>
        </w:rPr>
        <w:t xml:space="preserve">, </w:t>
      </w:r>
      <w:r w:rsidR="00D009F2" w:rsidRPr="007203F7">
        <w:rPr>
          <w:rFonts w:ascii="Times New Roman" w:hAnsi="Times New Roman" w:cs="Times New Roman"/>
          <w:lang w:val="en-US" w:eastAsia="zh-CN"/>
        </w:rPr>
        <w:t>0.9</w:t>
      </w:r>
      <w:r w:rsidR="00381DC4" w:rsidRPr="007203F7">
        <w:rPr>
          <w:rFonts w:ascii="Times New Roman" w:hAnsi="Times New Roman" w:cs="Times New Roman"/>
          <w:lang w:val="en-US" w:eastAsia="zh-CN"/>
        </w:rPr>
        <w:t>%</w:t>
      </w:r>
      <w:r w:rsidR="00A016D0" w:rsidRPr="007203F7">
        <w:rPr>
          <w:rFonts w:ascii="Times New Roman" w:hAnsi="Times New Roman" w:cs="Times New Roman"/>
          <w:lang w:val="en-US" w:eastAsia="zh-CN"/>
        </w:rPr>
        <w:t xml:space="preserve">) </w:t>
      </w:r>
      <w:r w:rsidR="00381DC4" w:rsidRPr="007203F7">
        <w:rPr>
          <w:rFonts w:ascii="Times New Roman" w:hAnsi="Times New Roman" w:cs="Times New Roman"/>
          <w:lang w:val="en-US" w:eastAsia="zh-CN"/>
        </w:rPr>
        <w:t xml:space="preserve">was </w:t>
      </w:r>
      <w:r w:rsidR="00A016D0" w:rsidRPr="007203F7">
        <w:rPr>
          <w:rFonts w:ascii="Times New Roman" w:hAnsi="Times New Roman" w:cs="Times New Roman"/>
          <w:lang w:val="en-US" w:eastAsia="zh-CN"/>
        </w:rPr>
        <w:t xml:space="preserve">the least </w:t>
      </w:r>
      <w:r w:rsidR="00381DC4" w:rsidRPr="007203F7">
        <w:rPr>
          <w:rFonts w:ascii="Times New Roman" w:hAnsi="Times New Roman" w:cs="Times New Roman"/>
          <w:lang w:val="en-US" w:eastAsia="zh-CN"/>
        </w:rPr>
        <w:t xml:space="preserve">common glycemic </w:t>
      </w:r>
      <w:r w:rsidR="00A016D0" w:rsidRPr="007203F7">
        <w:rPr>
          <w:rFonts w:ascii="Times New Roman" w:hAnsi="Times New Roman" w:cs="Times New Roman"/>
          <w:lang w:val="en-US" w:eastAsia="zh-CN"/>
        </w:rPr>
        <w:t xml:space="preserve">test. </w:t>
      </w:r>
      <w:r w:rsidR="004B2BAD" w:rsidRPr="007203F7">
        <w:rPr>
          <w:rFonts w:ascii="Times New Roman" w:hAnsi="Times New Roman" w:cs="Times New Roman"/>
          <w:lang w:val="en-US" w:eastAsia="zh-CN"/>
        </w:rPr>
        <w:t xml:space="preserve">The pattern of glycemic test utilization is notable </w:t>
      </w:r>
      <w:r w:rsidR="00996020" w:rsidRPr="007203F7">
        <w:rPr>
          <w:rFonts w:ascii="Times New Roman" w:hAnsi="Times New Roman" w:cs="Times New Roman"/>
          <w:lang w:val="en-US" w:eastAsia="zh-CN"/>
        </w:rPr>
        <w:t>as</w:t>
      </w:r>
      <w:r w:rsidR="004B2BAD" w:rsidRPr="007203F7">
        <w:rPr>
          <w:rFonts w:ascii="Times New Roman" w:hAnsi="Times New Roman" w:cs="Times New Roman"/>
          <w:lang w:val="en-US" w:eastAsia="zh-CN"/>
        </w:rPr>
        <w:t xml:space="preserve"> the fasting PG tests is</w:t>
      </w:r>
      <w:r w:rsidRPr="007203F7">
        <w:rPr>
          <w:rFonts w:ascii="Times New Roman" w:hAnsi="Times New Roman" w:cs="Times New Roman"/>
          <w:lang w:val="en-US" w:eastAsia="zh-CN"/>
        </w:rPr>
        <w:t xml:space="preserve"> </w:t>
      </w:r>
      <w:r w:rsidR="00B01EF2">
        <w:rPr>
          <w:rFonts w:ascii="Times New Roman" w:hAnsi="Times New Roman" w:cs="Times New Roman"/>
          <w:lang w:val="en-US" w:eastAsia="zh-CN"/>
        </w:rPr>
        <w:t>generally</w:t>
      </w:r>
      <w:r w:rsidR="00B01EF2" w:rsidRPr="007203F7">
        <w:rPr>
          <w:rFonts w:ascii="Times New Roman" w:hAnsi="Times New Roman" w:cs="Times New Roman"/>
          <w:lang w:val="en-US" w:eastAsia="zh-CN"/>
        </w:rPr>
        <w:t xml:space="preserve"> </w:t>
      </w:r>
      <w:r w:rsidR="00996020" w:rsidRPr="007203F7">
        <w:rPr>
          <w:rFonts w:ascii="Times New Roman" w:hAnsi="Times New Roman" w:cs="Times New Roman"/>
          <w:lang w:val="en-US" w:eastAsia="zh-CN"/>
        </w:rPr>
        <w:t xml:space="preserve">less </w:t>
      </w:r>
      <w:r w:rsidR="005526DC" w:rsidRPr="007203F7">
        <w:rPr>
          <w:rFonts w:ascii="Times New Roman" w:hAnsi="Times New Roman" w:cs="Times New Roman"/>
          <w:lang w:val="en-US" w:eastAsia="zh-CN"/>
        </w:rPr>
        <w:t>sensitive</w:t>
      </w:r>
      <w:r w:rsidR="00996020" w:rsidRPr="007203F7">
        <w:rPr>
          <w:rFonts w:ascii="Times New Roman" w:hAnsi="Times New Roman" w:cs="Times New Roman"/>
          <w:lang w:val="en-US" w:eastAsia="zh-CN"/>
        </w:rPr>
        <w:t xml:space="preserve"> for </w:t>
      </w:r>
      <w:r w:rsidR="00C54F9E">
        <w:rPr>
          <w:rFonts w:ascii="Times New Roman" w:hAnsi="Times New Roman" w:cs="Times New Roman"/>
          <w:lang w:val="en-US" w:eastAsia="zh-CN"/>
        </w:rPr>
        <w:t xml:space="preserve">type 2 </w:t>
      </w:r>
      <w:r w:rsidR="002C5454">
        <w:rPr>
          <w:rFonts w:ascii="Times New Roman" w:hAnsi="Times New Roman" w:cs="Times New Roman"/>
          <w:lang w:val="en-US" w:eastAsia="zh-CN"/>
        </w:rPr>
        <w:t>DM</w:t>
      </w:r>
      <w:r w:rsidR="00996020" w:rsidRPr="007203F7">
        <w:rPr>
          <w:rFonts w:ascii="Times New Roman" w:hAnsi="Times New Roman" w:cs="Times New Roman"/>
          <w:lang w:val="en-US" w:eastAsia="zh-CN"/>
        </w:rPr>
        <w:t xml:space="preserve"> </w:t>
      </w:r>
      <w:r w:rsidR="00B01EF2">
        <w:rPr>
          <w:rFonts w:ascii="Times New Roman" w:hAnsi="Times New Roman" w:cs="Times New Roman"/>
          <w:lang w:val="en-US" w:eastAsia="zh-CN"/>
        </w:rPr>
        <w:t>diagnosis</w:t>
      </w:r>
      <w:r w:rsidR="00B01EF2" w:rsidRPr="007203F7">
        <w:rPr>
          <w:rFonts w:ascii="Times New Roman" w:hAnsi="Times New Roman" w:cs="Times New Roman"/>
          <w:lang w:val="en-US" w:eastAsia="zh-CN"/>
        </w:rPr>
        <w:t xml:space="preserve"> </w:t>
      </w:r>
      <w:r w:rsidR="00996020" w:rsidRPr="007203F7">
        <w:rPr>
          <w:rFonts w:ascii="Times New Roman" w:hAnsi="Times New Roman" w:cs="Times New Roman"/>
          <w:lang w:val="en-US" w:eastAsia="zh-CN"/>
        </w:rPr>
        <w:t xml:space="preserve">in young women, given the higher prevalence of </w:t>
      </w:r>
      <w:bookmarkStart w:id="55" w:name="OLE_LINK25"/>
      <w:bookmarkStart w:id="56" w:name="OLE_LINK26"/>
      <w:r w:rsidR="00996020" w:rsidRPr="007203F7">
        <w:rPr>
          <w:rFonts w:ascii="Times New Roman" w:hAnsi="Times New Roman" w:cs="Times New Roman"/>
          <w:lang w:val="en-US" w:eastAsia="zh-CN"/>
        </w:rPr>
        <w:t>postprandial</w:t>
      </w:r>
      <w:bookmarkEnd w:id="55"/>
      <w:bookmarkEnd w:id="56"/>
      <w:r w:rsidR="00996020" w:rsidRPr="007203F7">
        <w:rPr>
          <w:rFonts w:ascii="Times New Roman" w:hAnsi="Times New Roman" w:cs="Times New Roman"/>
          <w:lang w:val="en-US" w:eastAsia="zh-CN"/>
        </w:rPr>
        <w:t xml:space="preserve"> dysgl</w:t>
      </w:r>
      <w:r w:rsidR="00971173" w:rsidRPr="007203F7">
        <w:rPr>
          <w:rFonts w:ascii="Times New Roman" w:hAnsi="Times New Roman" w:cs="Times New Roman"/>
          <w:lang w:val="en-US" w:eastAsia="zh-CN"/>
        </w:rPr>
        <w:t>yc</w:t>
      </w:r>
      <w:r w:rsidR="00996020" w:rsidRPr="007203F7">
        <w:rPr>
          <w:rFonts w:ascii="Times New Roman" w:hAnsi="Times New Roman" w:cs="Times New Roman"/>
          <w:lang w:val="en-US" w:eastAsia="zh-CN"/>
        </w:rPr>
        <w:t>emia, particularly among young women with polycystic ovarian syndrome</w:t>
      </w:r>
      <w:r w:rsidR="00F37A74" w:rsidRPr="007203F7">
        <w:rPr>
          <w:rFonts w:ascii="Times New Roman" w:hAnsi="Times New Roman" w:cs="Times New Roman"/>
          <w:lang w:val="en-US" w:eastAsia="zh-CN"/>
        </w:rPr>
        <w:fldChar w:fldCharType="begin">
          <w:fldData xml:space="preserve">PEVuZE5vdGU+PENpdGU+PEF1dGhvcj5EaGVzaTwvQXV0aG9yPjxZZWFyPjIwMTY8L1llYXI+PFJl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</w:fldData>
        </w:fldChar>
      </w:r>
      <w:r w:rsidR="008C2438">
        <w:rPr>
          <w:rFonts w:ascii="Times New Roman" w:hAnsi="Times New Roman" w:cs="Times New Roman"/>
          <w:lang w:val="en-US" w:eastAsia="zh-CN"/>
        </w:rPr>
        <w:instrText xml:space="preserve"> ADDIN EN.CITE </w:instrText>
      </w:r>
      <w:r w:rsidR="008C2438">
        <w:rPr>
          <w:rFonts w:ascii="Times New Roman" w:hAnsi="Times New Roman" w:cs="Times New Roman"/>
          <w:lang w:val="en-US" w:eastAsia="zh-CN"/>
        </w:rPr>
        <w:fldChar w:fldCharType="begin">
          <w:fldData xml:space="preserve">PEVuZE5vdGU+PENpdGU+PEF1dGhvcj5EaGVzaTwvQXV0aG9yPjxZZWFyPjIwMTY8L1llYXI+PFJl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</w:fldData>
        </w:fldChar>
      </w:r>
      <w:r w:rsidR="008C2438">
        <w:rPr>
          <w:rFonts w:ascii="Times New Roman" w:hAnsi="Times New Roman" w:cs="Times New Roman"/>
          <w:lang w:val="en-US" w:eastAsia="zh-CN"/>
        </w:rPr>
        <w:instrText xml:space="preserve"> ADDIN EN.CITE.DATA </w:instrText>
      </w:r>
      <w:r w:rsidR="008C2438">
        <w:rPr>
          <w:rFonts w:ascii="Times New Roman" w:hAnsi="Times New Roman" w:cs="Times New Roman"/>
          <w:lang w:val="en-US" w:eastAsia="zh-CN"/>
        </w:rPr>
      </w:r>
      <w:r w:rsidR="008C2438">
        <w:rPr>
          <w:rFonts w:ascii="Times New Roman" w:hAnsi="Times New Roman" w:cs="Times New Roman"/>
          <w:lang w:val="en-US" w:eastAsia="zh-CN"/>
        </w:rPr>
        <w:fldChar w:fldCharType="end"/>
      </w:r>
      <w:r w:rsidR="00F37A74" w:rsidRPr="007203F7">
        <w:rPr>
          <w:rFonts w:ascii="Times New Roman" w:hAnsi="Times New Roman" w:cs="Times New Roman"/>
          <w:lang w:val="en-US" w:eastAsia="zh-CN"/>
        </w:rPr>
      </w:r>
      <w:r w:rsidR="00F37A74" w:rsidRPr="007203F7">
        <w:rPr>
          <w:rFonts w:ascii="Times New Roman" w:hAnsi="Times New Roman" w:cs="Times New Roman"/>
          <w:lang w:val="en-US" w:eastAsia="zh-CN"/>
        </w:rPr>
        <w:fldChar w:fldCharType="separate"/>
      </w:r>
      <w:r w:rsidR="008C2438" w:rsidRPr="008C2438">
        <w:rPr>
          <w:rFonts w:ascii="Times New Roman" w:hAnsi="Times New Roman" w:cs="Times New Roman"/>
          <w:noProof/>
          <w:vertAlign w:val="superscript"/>
          <w:lang w:val="en-US" w:eastAsia="zh-CN"/>
        </w:rPr>
        <w:t>26, 31</w:t>
      </w:r>
      <w:r w:rsidR="00F37A74" w:rsidRPr="007203F7">
        <w:rPr>
          <w:rFonts w:ascii="Times New Roman" w:hAnsi="Times New Roman" w:cs="Times New Roman"/>
          <w:lang w:val="en-US" w:eastAsia="zh-CN"/>
        </w:rPr>
        <w:fldChar w:fldCharType="end"/>
      </w:r>
      <w:r w:rsidR="00990F2E" w:rsidRPr="007203F7">
        <w:rPr>
          <w:rFonts w:ascii="Times New Roman" w:hAnsi="Times New Roman" w:cs="Times New Roman"/>
          <w:lang w:val="en-US" w:eastAsia="zh-CN"/>
        </w:rPr>
        <w:t>.</w:t>
      </w:r>
      <w:r w:rsidR="009C156A" w:rsidRPr="007203F7">
        <w:rPr>
          <w:rFonts w:ascii="Times New Roman" w:hAnsi="Times New Roman" w:cs="Times New Roman"/>
          <w:lang w:val="en-US" w:eastAsia="zh-CN"/>
        </w:rPr>
        <w:t xml:space="preserve"> Thus, many young women may have false negative diabetes </w:t>
      </w:r>
      <w:r w:rsidR="00B01EF2">
        <w:rPr>
          <w:rFonts w:ascii="Times New Roman" w:hAnsi="Times New Roman" w:cs="Times New Roman"/>
          <w:lang w:val="en-US" w:eastAsia="zh-CN"/>
        </w:rPr>
        <w:t>results</w:t>
      </w:r>
      <w:r w:rsidR="009C156A" w:rsidRPr="007203F7">
        <w:rPr>
          <w:rFonts w:ascii="Times New Roman" w:hAnsi="Times New Roman" w:cs="Times New Roman"/>
          <w:lang w:val="en-US" w:eastAsia="zh-CN"/>
        </w:rPr>
        <w:t xml:space="preserve"> with the use of fasting PG alone.</w:t>
      </w:r>
      <w:r w:rsidR="00734D32" w:rsidRPr="007203F7">
        <w:rPr>
          <w:rFonts w:ascii="Times New Roman" w:hAnsi="Times New Roman" w:cs="Times New Roman"/>
          <w:lang w:val="en-US" w:eastAsia="zh-CN"/>
        </w:rPr>
        <w:t xml:space="preserve"> </w:t>
      </w:r>
      <w:r w:rsidR="00971173" w:rsidRPr="007203F7">
        <w:rPr>
          <w:rFonts w:ascii="Times New Roman" w:hAnsi="Times New Roman" w:cs="Times New Roman"/>
          <w:lang w:val="en-US" w:eastAsia="zh-CN"/>
        </w:rPr>
        <w:t>This is further supported by d</w:t>
      </w:r>
      <w:r w:rsidR="00875DC1" w:rsidRPr="007203F7">
        <w:rPr>
          <w:rFonts w:ascii="Times New Roman" w:hAnsi="Times New Roman" w:cs="Times New Roman"/>
          <w:lang w:val="en-US" w:eastAsia="zh-CN"/>
        </w:rPr>
        <w:t xml:space="preserve">ata from our </w:t>
      </w:r>
      <w:r w:rsidR="00971173" w:rsidRPr="007203F7">
        <w:rPr>
          <w:rFonts w:ascii="Times New Roman" w:hAnsi="Times New Roman" w:cs="Times New Roman"/>
          <w:lang w:val="en-US" w:eastAsia="zh-CN"/>
        </w:rPr>
        <w:t xml:space="preserve">study that </w:t>
      </w:r>
      <w:r w:rsidR="00875DC1" w:rsidRPr="007203F7">
        <w:rPr>
          <w:rFonts w:ascii="Times New Roman" w:hAnsi="Times New Roman" w:cs="Times New Roman"/>
          <w:lang w:val="en-US" w:eastAsia="zh-CN"/>
        </w:rPr>
        <w:t xml:space="preserve">demonstrates that </w:t>
      </w:r>
      <w:r w:rsidR="00A016D0" w:rsidRPr="007203F7">
        <w:rPr>
          <w:rFonts w:ascii="Times New Roman" w:hAnsi="Times New Roman" w:cs="Times New Roman"/>
          <w:lang w:val="en-US" w:eastAsia="zh-CN"/>
        </w:rPr>
        <w:t xml:space="preserve">the average HbA1C levels were less favorable than the FPG among women with </w:t>
      </w:r>
      <w:r w:rsidR="00875DC1" w:rsidRPr="007203F7">
        <w:rPr>
          <w:rFonts w:ascii="Times New Roman" w:hAnsi="Times New Roman" w:cs="Times New Roman"/>
          <w:lang w:val="en-US" w:eastAsia="zh-CN"/>
        </w:rPr>
        <w:t xml:space="preserve">and </w:t>
      </w:r>
      <w:r w:rsidR="00A016D0" w:rsidRPr="007203F7">
        <w:rPr>
          <w:rFonts w:ascii="Times New Roman" w:hAnsi="Times New Roman" w:cs="Times New Roman"/>
          <w:lang w:val="en-US" w:eastAsia="zh-CN"/>
        </w:rPr>
        <w:t>without HDP</w:t>
      </w:r>
      <w:r w:rsidR="00971173" w:rsidRPr="007203F7">
        <w:rPr>
          <w:rFonts w:ascii="Times New Roman" w:hAnsi="Times New Roman" w:cs="Times New Roman"/>
          <w:lang w:val="en-US" w:eastAsia="zh-CN"/>
        </w:rPr>
        <w:t>, thus the HbA1C may</w:t>
      </w:r>
      <w:r w:rsidR="007B5BFF" w:rsidRPr="007203F7">
        <w:rPr>
          <w:rFonts w:ascii="Times New Roman" w:hAnsi="Times New Roman" w:cs="Times New Roman"/>
          <w:lang w:val="en-US" w:eastAsia="zh-CN"/>
        </w:rPr>
        <w:t xml:space="preserve"> be more </w:t>
      </w:r>
      <w:r w:rsidR="005526DC" w:rsidRPr="007203F7">
        <w:rPr>
          <w:rFonts w:ascii="Times New Roman" w:hAnsi="Times New Roman" w:cs="Times New Roman"/>
          <w:lang w:val="en-US" w:eastAsia="zh-CN"/>
        </w:rPr>
        <w:t>sensitive</w:t>
      </w:r>
      <w:r w:rsidR="007B5BFF" w:rsidRPr="007203F7">
        <w:rPr>
          <w:rFonts w:ascii="Times New Roman" w:hAnsi="Times New Roman" w:cs="Times New Roman"/>
          <w:lang w:val="en-US" w:eastAsia="zh-CN"/>
        </w:rPr>
        <w:t xml:space="preserve"> in detecting dysglycemia in this young postpartum population</w:t>
      </w:r>
      <w:r w:rsidR="00E30C5F">
        <w:rPr>
          <w:rFonts w:ascii="Times New Roman" w:hAnsi="Times New Roman" w:cs="Times New Roman"/>
          <w:lang w:val="en-US" w:eastAsia="zh-CN"/>
        </w:rPr>
        <w:t>.  This observation</w:t>
      </w:r>
      <w:r w:rsidR="007B5BFF" w:rsidRPr="007203F7">
        <w:rPr>
          <w:rFonts w:ascii="Times New Roman" w:hAnsi="Times New Roman" w:cs="Times New Roman"/>
          <w:lang w:val="en-US" w:eastAsia="zh-CN"/>
        </w:rPr>
        <w:t xml:space="preserve"> is supported by</w:t>
      </w:r>
      <w:r w:rsidR="00734D32" w:rsidRPr="007203F7">
        <w:rPr>
          <w:rFonts w:ascii="Times New Roman" w:hAnsi="Times New Roman" w:cs="Times New Roman"/>
          <w:lang w:val="en-US" w:eastAsia="zh-CN"/>
        </w:rPr>
        <w:t xml:space="preserve"> </w:t>
      </w:r>
      <w:r w:rsidR="007B5BFF" w:rsidRPr="007203F7">
        <w:rPr>
          <w:rFonts w:ascii="Times New Roman" w:hAnsi="Times New Roman" w:cs="Times New Roman"/>
          <w:lang w:val="en-US" w:eastAsia="zh-CN"/>
        </w:rPr>
        <w:t>previous</w:t>
      </w:r>
      <w:r w:rsidR="00A016D0" w:rsidRPr="007203F7">
        <w:rPr>
          <w:rFonts w:ascii="Times New Roman" w:hAnsi="Times New Roman" w:cs="Times New Roman"/>
          <w:lang w:val="en-US" w:eastAsia="zh-CN"/>
        </w:rPr>
        <w:t xml:space="preserve"> studies </w:t>
      </w:r>
      <w:r w:rsidR="007B5BFF" w:rsidRPr="007203F7">
        <w:rPr>
          <w:rFonts w:ascii="Times New Roman" w:hAnsi="Times New Roman" w:cs="Times New Roman"/>
          <w:lang w:val="en-US" w:eastAsia="zh-CN"/>
        </w:rPr>
        <w:t>demonstrating that the</w:t>
      </w:r>
      <w:r w:rsidR="00A016D0" w:rsidRPr="007203F7">
        <w:rPr>
          <w:rFonts w:ascii="Times New Roman" w:hAnsi="Times New Roman" w:cs="Times New Roman"/>
          <w:lang w:val="en-US" w:eastAsia="zh-CN"/>
        </w:rPr>
        <w:t xml:space="preserve"> H</w:t>
      </w:r>
      <w:r w:rsidR="005526DC" w:rsidRPr="007203F7">
        <w:rPr>
          <w:rFonts w:ascii="Times New Roman" w:hAnsi="Times New Roman" w:cs="Times New Roman"/>
          <w:lang w:val="en-US" w:eastAsia="zh-CN"/>
        </w:rPr>
        <w:t>b</w:t>
      </w:r>
      <w:r w:rsidR="00A016D0" w:rsidRPr="007203F7">
        <w:rPr>
          <w:rFonts w:ascii="Times New Roman" w:hAnsi="Times New Roman" w:cs="Times New Roman"/>
          <w:lang w:val="en-US" w:eastAsia="zh-CN"/>
        </w:rPr>
        <w:t>A1C test was more sensitive than FPG among younger individuals</w:t>
      </w:r>
      <w:r w:rsidR="00A016D0" w:rsidRPr="007203F7">
        <w:rPr>
          <w:rFonts w:ascii="Times New Roman" w:hAnsi="Times New Roman" w:cs="Times New Roman"/>
          <w:lang w:val="en-US" w:eastAsia="zh-CN"/>
        </w:rPr>
        <w:fldChar w:fldCharType="begin">
          <w:fldData xml:space="preserve">PEVuZE5vdGU+PENpdGU+PEF1dGhvcj5DYXJzb248L0F1dGhvcj48WWVhcj4yMDEwPC9ZZWFyPjxS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PjwvYWx0LXBlcmlvZGljYWw+PHBhZ2VzPjk1LTc8L3BhZ2VzPjx2b2x1bWU+MzM8L3ZvbHVtZT48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PjxwYWdlcz4xMjk5LTMwNTwvcGFnZXM+PHZvbHVtZT4zODwvdm9sdW1lPjxudW1iZXI+NzwvbnVt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</w:fldData>
        </w:fldChar>
      </w:r>
      <w:r w:rsidR="006D3968">
        <w:rPr>
          <w:rFonts w:ascii="Times New Roman" w:hAnsi="Times New Roman" w:cs="Times New Roman"/>
          <w:lang w:val="en-US" w:eastAsia="zh-CN"/>
        </w:rPr>
        <w:instrText xml:space="preserve"> ADDIN EN.CITE </w:instrText>
      </w:r>
      <w:r w:rsidR="006D3968">
        <w:rPr>
          <w:rFonts w:ascii="Times New Roman" w:hAnsi="Times New Roman" w:cs="Times New Roman"/>
          <w:lang w:val="en-US" w:eastAsia="zh-CN"/>
        </w:rPr>
        <w:fldChar w:fldCharType="begin">
          <w:fldData xml:space="preserve">PEVuZE5vdGU+PENpdGU+PEF1dGhvcj5DYXJzb248L0F1dGhvcj48WWVhcj4yMDEwPC9ZZWFyPjxS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PjwvYWx0LXBlcmlvZGljYWw+PHBhZ2VzPjk1LTc8L3BhZ2VzPjx2b2x1bWU+MzM8L3ZvbHVtZT48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PjxwYWdlcz4xMjk5LTMwNTwvcGFnZXM+PHZvbHVtZT4zODwvdm9sdW1lPjxudW1iZXI+NzwvbnVt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</w:fldData>
        </w:fldChar>
      </w:r>
      <w:r w:rsidR="006D3968">
        <w:rPr>
          <w:rFonts w:ascii="Times New Roman" w:hAnsi="Times New Roman" w:cs="Times New Roman"/>
          <w:lang w:val="en-US" w:eastAsia="zh-CN"/>
        </w:rPr>
        <w:instrText xml:space="preserve"> ADDIN EN.CITE.DATA </w:instrText>
      </w:r>
      <w:r w:rsidR="006D3968">
        <w:rPr>
          <w:rFonts w:ascii="Times New Roman" w:hAnsi="Times New Roman" w:cs="Times New Roman"/>
          <w:lang w:val="en-US" w:eastAsia="zh-CN"/>
        </w:rPr>
      </w:r>
      <w:r w:rsidR="006D3968">
        <w:rPr>
          <w:rFonts w:ascii="Times New Roman" w:hAnsi="Times New Roman" w:cs="Times New Roman"/>
          <w:lang w:val="en-US" w:eastAsia="zh-CN"/>
        </w:rPr>
        <w:fldChar w:fldCharType="end"/>
      </w:r>
      <w:r w:rsidR="00A016D0" w:rsidRPr="007203F7">
        <w:rPr>
          <w:rFonts w:ascii="Times New Roman" w:hAnsi="Times New Roman" w:cs="Times New Roman"/>
          <w:lang w:val="en-US" w:eastAsia="zh-CN"/>
        </w:rPr>
      </w:r>
      <w:r w:rsidR="00A016D0" w:rsidRPr="007203F7">
        <w:rPr>
          <w:rFonts w:ascii="Times New Roman" w:hAnsi="Times New Roman" w:cs="Times New Roman"/>
          <w:lang w:val="en-US" w:eastAsia="zh-CN"/>
        </w:rPr>
        <w:fldChar w:fldCharType="separate"/>
      </w:r>
      <w:r w:rsidR="006D3968" w:rsidRPr="006D3968">
        <w:rPr>
          <w:rFonts w:ascii="Times New Roman" w:hAnsi="Times New Roman" w:cs="Times New Roman"/>
          <w:noProof/>
          <w:vertAlign w:val="superscript"/>
          <w:lang w:val="en-US" w:eastAsia="zh-CN"/>
        </w:rPr>
        <w:t>32, 33</w:t>
      </w:r>
      <w:r w:rsidR="00A016D0" w:rsidRPr="007203F7">
        <w:rPr>
          <w:rFonts w:ascii="Times New Roman" w:hAnsi="Times New Roman" w:cs="Times New Roman"/>
          <w:lang w:val="en-US" w:eastAsia="zh-CN"/>
        </w:rPr>
        <w:fldChar w:fldCharType="end"/>
      </w:r>
      <w:r w:rsidR="00A016D0" w:rsidRPr="007203F7">
        <w:rPr>
          <w:rFonts w:ascii="Times New Roman" w:hAnsi="Times New Roman" w:cs="Times New Roman"/>
          <w:lang w:val="en-US" w:eastAsia="zh-CN"/>
        </w:rPr>
        <w:t xml:space="preserve"> and </w:t>
      </w:r>
      <w:r w:rsidR="005526DC" w:rsidRPr="007203F7">
        <w:rPr>
          <w:rFonts w:ascii="Times New Roman" w:hAnsi="Times New Roman" w:cs="Times New Roman"/>
          <w:lang w:val="en-US" w:eastAsia="zh-CN"/>
        </w:rPr>
        <w:t>f</w:t>
      </w:r>
      <w:r w:rsidR="00A016D0" w:rsidRPr="007203F7">
        <w:rPr>
          <w:rFonts w:ascii="Times New Roman" w:hAnsi="Times New Roman" w:cs="Times New Roman"/>
          <w:lang w:val="en-US" w:eastAsia="zh-CN"/>
        </w:rPr>
        <w:t>emales</w:t>
      </w:r>
      <w:r w:rsidR="00A016D0" w:rsidRPr="007203F7">
        <w:rPr>
          <w:rFonts w:ascii="Times New Roman" w:hAnsi="Times New Roman" w:cs="Times New Roman"/>
          <w:lang w:val="en-US" w:eastAsia="zh-CN"/>
        </w:rPr>
        <w:fldChar w:fldCharType="begin">
          <w:fldData xml:space="preserve">PEVuZE5vdGU+PENpdGU+PEF1dGhvcj5Sb3NlbGxhPC9BdXRob3I+PFllYXI+MjAxNTwvWWVhcj48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</w:fldData>
        </w:fldChar>
      </w:r>
      <w:r w:rsidR="006D3968">
        <w:rPr>
          <w:rFonts w:ascii="Times New Roman" w:hAnsi="Times New Roman" w:cs="Times New Roman"/>
          <w:lang w:val="en-US" w:eastAsia="zh-CN"/>
        </w:rPr>
        <w:instrText xml:space="preserve"> ADDIN EN.CITE </w:instrText>
      </w:r>
      <w:r w:rsidR="006D3968">
        <w:rPr>
          <w:rFonts w:ascii="Times New Roman" w:hAnsi="Times New Roman" w:cs="Times New Roman"/>
          <w:lang w:val="en-US" w:eastAsia="zh-CN"/>
        </w:rPr>
        <w:fldChar w:fldCharType="begin">
          <w:fldData xml:space="preserve">PEVuZE5vdGU+PENpdGU+PEF1dGhvcj5Sb3NlbGxhPC9BdXRob3I+PFllYXI+MjAxNTwvWWVhcj48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</w:fldData>
        </w:fldChar>
      </w:r>
      <w:r w:rsidR="006D3968">
        <w:rPr>
          <w:rFonts w:ascii="Times New Roman" w:hAnsi="Times New Roman" w:cs="Times New Roman"/>
          <w:lang w:val="en-US" w:eastAsia="zh-CN"/>
        </w:rPr>
        <w:instrText xml:space="preserve"> ADDIN EN.CITE.DATA </w:instrText>
      </w:r>
      <w:r w:rsidR="006D3968">
        <w:rPr>
          <w:rFonts w:ascii="Times New Roman" w:hAnsi="Times New Roman" w:cs="Times New Roman"/>
          <w:lang w:val="en-US" w:eastAsia="zh-CN"/>
        </w:rPr>
      </w:r>
      <w:r w:rsidR="006D3968">
        <w:rPr>
          <w:rFonts w:ascii="Times New Roman" w:hAnsi="Times New Roman" w:cs="Times New Roman"/>
          <w:lang w:val="en-US" w:eastAsia="zh-CN"/>
        </w:rPr>
        <w:fldChar w:fldCharType="end"/>
      </w:r>
      <w:r w:rsidR="00A016D0" w:rsidRPr="007203F7">
        <w:rPr>
          <w:rFonts w:ascii="Times New Roman" w:hAnsi="Times New Roman" w:cs="Times New Roman"/>
          <w:lang w:val="en-US" w:eastAsia="zh-CN"/>
        </w:rPr>
      </w:r>
      <w:r w:rsidR="00A016D0" w:rsidRPr="007203F7">
        <w:rPr>
          <w:rFonts w:ascii="Times New Roman" w:hAnsi="Times New Roman" w:cs="Times New Roman"/>
          <w:lang w:val="en-US" w:eastAsia="zh-CN"/>
        </w:rPr>
        <w:fldChar w:fldCharType="separate"/>
      </w:r>
      <w:r w:rsidR="006D3968" w:rsidRPr="006D3968">
        <w:rPr>
          <w:rFonts w:ascii="Times New Roman" w:hAnsi="Times New Roman" w:cs="Times New Roman"/>
          <w:noProof/>
          <w:vertAlign w:val="superscript"/>
          <w:lang w:val="en-US" w:eastAsia="zh-CN"/>
        </w:rPr>
        <w:t>33</w:t>
      </w:r>
      <w:r w:rsidR="00A016D0" w:rsidRPr="007203F7">
        <w:rPr>
          <w:rFonts w:ascii="Times New Roman" w:hAnsi="Times New Roman" w:cs="Times New Roman"/>
          <w:lang w:val="en-US" w:eastAsia="zh-CN"/>
        </w:rPr>
        <w:fldChar w:fldCharType="end"/>
      </w:r>
      <w:r w:rsidR="00A016D0" w:rsidRPr="007203F7">
        <w:rPr>
          <w:rFonts w:ascii="Times New Roman" w:hAnsi="Times New Roman" w:cs="Times New Roman"/>
          <w:lang w:val="en-US" w:eastAsia="zh-CN"/>
        </w:rPr>
        <w:t xml:space="preserve">. </w:t>
      </w:r>
      <w:r w:rsidRPr="007203F7">
        <w:rPr>
          <w:rFonts w:ascii="Times New Roman" w:hAnsi="Times New Roman" w:cs="Times New Roman"/>
          <w:lang w:val="en-US" w:eastAsia="zh-CN"/>
        </w:rPr>
        <w:t>However, m</w:t>
      </w:r>
      <w:r w:rsidR="00A016D0" w:rsidRPr="007203F7">
        <w:rPr>
          <w:rFonts w:ascii="Times New Roman" w:hAnsi="Times New Roman" w:cs="Times New Roman"/>
          <w:lang w:val="en-US" w:eastAsia="zh-CN"/>
        </w:rPr>
        <w:t xml:space="preserve">ore studies are needed to compare the </w:t>
      </w:r>
      <w:r w:rsidR="00E30C5F">
        <w:rPr>
          <w:rFonts w:ascii="Times New Roman" w:hAnsi="Times New Roman" w:cs="Times New Roman"/>
          <w:lang w:val="en-US" w:eastAsia="zh-CN"/>
        </w:rPr>
        <w:t xml:space="preserve">diagnostic accuracy of the </w:t>
      </w:r>
      <w:r w:rsidR="00A016D0" w:rsidRPr="007203F7">
        <w:rPr>
          <w:rFonts w:ascii="Times New Roman" w:hAnsi="Times New Roman" w:cs="Times New Roman"/>
          <w:lang w:val="en-US" w:eastAsia="zh-CN"/>
        </w:rPr>
        <w:t xml:space="preserve">HbA1c and FPG in reproductive-aged women with detailed </w:t>
      </w:r>
      <w:r w:rsidR="00B01EF2">
        <w:rPr>
          <w:rFonts w:ascii="Times New Roman" w:hAnsi="Times New Roman" w:cs="Times New Roman"/>
          <w:lang w:val="en-US" w:eastAsia="zh-CN"/>
        </w:rPr>
        <w:t xml:space="preserve">information on other clinical </w:t>
      </w:r>
      <w:r w:rsidR="00AA6AA2" w:rsidRPr="007203F7">
        <w:rPr>
          <w:rFonts w:ascii="Times New Roman" w:hAnsi="Times New Roman" w:cs="Times New Roman"/>
          <w:lang w:val="en-US" w:eastAsia="zh-CN"/>
        </w:rPr>
        <w:t>risk factors for type 2 DM including</w:t>
      </w:r>
      <w:r w:rsidR="005526DC" w:rsidRPr="007203F7">
        <w:rPr>
          <w:rFonts w:ascii="Times New Roman" w:hAnsi="Times New Roman" w:cs="Times New Roman"/>
          <w:lang w:val="en-US" w:eastAsia="zh-CN"/>
        </w:rPr>
        <w:t xml:space="preserve"> </w:t>
      </w:r>
      <w:r w:rsidR="00A016D0" w:rsidRPr="007203F7">
        <w:rPr>
          <w:rFonts w:ascii="Times New Roman" w:hAnsi="Times New Roman" w:cs="Times New Roman"/>
          <w:lang w:val="en-US" w:eastAsia="zh-CN"/>
        </w:rPr>
        <w:t>eth</w:t>
      </w:r>
      <w:r w:rsidR="00AA6AA2" w:rsidRPr="007203F7">
        <w:rPr>
          <w:rFonts w:ascii="Times New Roman" w:hAnsi="Times New Roman" w:cs="Times New Roman"/>
          <w:lang w:val="en-US" w:eastAsia="zh-CN"/>
        </w:rPr>
        <w:t>nicity</w:t>
      </w:r>
      <w:r w:rsidR="00A016D0" w:rsidRPr="007203F7">
        <w:rPr>
          <w:rFonts w:ascii="Times New Roman" w:hAnsi="Times New Roman" w:cs="Times New Roman"/>
          <w:lang w:val="en-US" w:eastAsia="zh-CN"/>
        </w:rPr>
        <w:t xml:space="preserve">, </w:t>
      </w:r>
      <w:r w:rsidR="00AA6AA2" w:rsidRPr="007203F7">
        <w:rPr>
          <w:rFonts w:ascii="Times New Roman" w:hAnsi="Times New Roman" w:cs="Times New Roman"/>
          <w:lang w:val="en-US" w:eastAsia="zh-CN"/>
        </w:rPr>
        <w:t xml:space="preserve">obesity and family </w:t>
      </w:r>
      <w:r w:rsidR="00FB0B93" w:rsidRPr="007203F7">
        <w:rPr>
          <w:rFonts w:ascii="Times New Roman" w:hAnsi="Times New Roman" w:cs="Times New Roman"/>
          <w:lang w:val="en-US" w:eastAsia="zh-CN"/>
        </w:rPr>
        <w:t>history</w:t>
      </w:r>
      <w:r w:rsidR="00E30C5F">
        <w:rPr>
          <w:rFonts w:ascii="Times New Roman" w:hAnsi="Times New Roman" w:cs="Times New Roman"/>
          <w:lang w:val="en-US" w:eastAsia="zh-CN"/>
        </w:rPr>
        <w:t xml:space="preserve"> of DM</w:t>
      </w:r>
      <w:r w:rsidR="00FB0B93" w:rsidRPr="007203F7">
        <w:rPr>
          <w:rFonts w:ascii="Times New Roman" w:hAnsi="Times New Roman" w:cs="Times New Roman"/>
          <w:lang w:val="en-US" w:eastAsia="zh-CN"/>
        </w:rPr>
        <w:t>.</w:t>
      </w:r>
      <w:r w:rsidR="00734D32" w:rsidRPr="007203F7">
        <w:rPr>
          <w:rFonts w:ascii="Times New Roman" w:eastAsia="Times New Roman" w:hAnsi="Times New Roman" w:cs="Times New Roman"/>
        </w:rPr>
        <w:t xml:space="preserve"> </w:t>
      </w:r>
    </w:p>
    <w:p w14:paraId="16E9740E" w14:textId="5FA992C9" w:rsidR="002619B7" w:rsidRPr="007203F7" w:rsidRDefault="00461C5F" w:rsidP="00BC3BFC">
      <w:pPr>
        <w:spacing w:line="480" w:lineRule="auto"/>
        <w:ind w:firstLine="720"/>
        <w:rPr>
          <w:rFonts w:ascii="Times New Roman" w:hAnsi="Times New Roman" w:cs="Times New Roman"/>
          <w:lang w:val="en-US" w:eastAsia="zh-CN"/>
        </w:rPr>
      </w:pPr>
      <w:r w:rsidRPr="007203F7">
        <w:rPr>
          <w:rFonts w:ascii="Times New Roman" w:hAnsi="Times New Roman" w:cs="Times New Roman"/>
          <w:lang w:val="en-US" w:eastAsia="zh-CN"/>
        </w:rPr>
        <w:t xml:space="preserve">The strengths of our study include the population-based </w:t>
      </w:r>
      <w:r w:rsidR="00BB5DE4" w:rsidRPr="007203F7">
        <w:rPr>
          <w:rFonts w:ascii="Times New Roman" w:hAnsi="Times New Roman" w:cs="Times New Roman"/>
          <w:lang w:val="en-US" w:eastAsia="zh-CN"/>
        </w:rPr>
        <w:t>longitudinal follow-up of all women with deliveries in the Calgary area.</w:t>
      </w:r>
      <w:r w:rsidR="00734D32" w:rsidRPr="007203F7">
        <w:rPr>
          <w:rFonts w:ascii="Times New Roman" w:hAnsi="Times New Roman" w:cs="Times New Roman"/>
          <w:lang w:val="en-US" w:eastAsia="zh-CN"/>
        </w:rPr>
        <w:t xml:space="preserve"> </w:t>
      </w:r>
      <w:r w:rsidR="00BB5DE4" w:rsidRPr="007203F7">
        <w:rPr>
          <w:rFonts w:ascii="Times New Roman" w:hAnsi="Times New Roman" w:cs="Times New Roman"/>
          <w:lang w:val="en-US" w:eastAsia="zh-CN"/>
        </w:rPr>
        <w:t xml:space="preserve">Importantly, we excluded women with </w:t>
      </w:r>
      <w:r w:rsidR="00FB0B93" w:rsidRPr="007203F7">
        <w:rPr>
          <w:rFonts w:ascii="Times New Roman" w:hAnsi="Times New Roman" w:cs="Times New Roman"/>
          <w:lang w:val="en-US" w:eastAsia="zh-CN"/>
        </w:rPr>
        <w:t>GDM</w:t>
      </w:r>
      <w:r w:rsidR="00734D32" w:rsidRPr="007203F7">
        <w:rPr>
          <w:rFonts w:ascii="Times New Roman" w:hAnsi="Times New Roman" w:cs="Times New Roman"/>
          <w:lang w:val="en-US" w:eastAsia="zh-CN"/>
        </w:rPr>
        <w:t xml:space="preserve"> </w:t>
      </w:r>
      <w:r w:rsidR="00BB5DE4" w:rsidRPr="007203F7">
        <w:rPr>
          <w:rFonts w:ascii="Times New Roman" w:hAnsi="Times New Roman" w:cs="Times New Roman"/>
          <w:lang w:val="en-US" w:eastAsia="zh-CN"/>
        </w:rPr>
        <w:t xml:space="preserve">given that current guidelines recommend </w:t>
      </w:r>
      <w:r w:rsidR="00FB0B93" w:rsidRPr="007203F7">
        <w:rPr>
          <w:rFonts w:ascii="Times New Roman" w:hAnsi="Times New Roman" w:cs="Times New Roman"/>
          <w:lang w:val="en-US" w:eastAsia="zh-CN"/>
        </w:rPr>
        <w:t xml:space="preserve">postpartum </w:t>
      </w:r>
      <w:r w:rsidR="00BB5DE4" w:rsidRPr="007203F7">
        <w:rPr>
          <w:rFonts w:ascii="Times New Roman" w:hAnsi="Times New Roman" w:cs="Times New Roman"/>
          <w:lang w:val="en-US" w:eastAsia="zh-CN"/>
        </w:rPr>
        <w:t>screening for type 2 DM and focused on a</w:t>
      </w:r>
      <w:r w:rsidR="00B0466F" w:rsidRPr="007203F7">
        <w:rPr>
          <w:rFonts w:ascii="Times New Roman" w:hAnsi="Times New Roman" w:cs="Times New Roman"/>
          <w:lang w:val="en-US" w:eastAsia="zh-CN"/>
        </w:rPr>
        <w:t>n</w:t>
      </w:r>
      <w:r w:rsidR="00BB5DE4" w:rsidRPr="007203F7">
        <w:rPr>
          <w:rFonts w:ascii="Times New Roman" w:hAnsi="Times New Roman" w:cs="Times New Roman"/>
          <w:lang w:val="en-US" w:eastAsia="zh-CN"/>
        </w:rPr>
        <w:t xml:space="preserve"> understudied population of high-risk women with </w:t>
      </w:r>
      <w:r w:rsidR="000A51D7">
        <w:rPr>
          <w:rFonts w:ascii="Times New Roman" w:hAnsi="Times New Roman" w:cs="Times New Roman"/>
          <w:lang w:val="en-US" w:eastAsia="zh-CN"/>
        </w:rPr>
        <w:t xml:space="preserve">after the </w:t>
      </w:r>
      <w:r w:rsidR="00BB5DE4" w:rsidRPr="007203F7">
        <w:rPr>
          <w:rFonts w:ascii="Times New Roman" w:hAnsi="Times New Roman" w:cs="Times New Roman"/>
          <w:lang w:val="en-US" w:eastAsia="zh-CN"/>
        </w:rPr>
        <w:t>hypertensive disorders of pregnancy</w:t>
      </w:r>
      <w:r w:rsidR="00B0466F" w:rsidRPr="007203F7">
        <w:rPr>
          <w:rFonts w:ascii="Times New Roman" w:hAnsi="Times New Roman" w:cs="Times New Roman"/>
          <w:lang w:val="en-US" w:eastAsia="zh-CN"/>
        </w:rPr>
        <w:fldChar w:fldCharType="begin"/>
      </w:r>
      <w:r w:rsidR="006D3968">
        <w:rPr>
          <w:rFonts w:ascii="Times New Roman" w:hAnsi="Times New Roman" w:cs="Times New Roman"/>
          <w:lang w:val="en-US" w:eastAsia="zh-CN"/>
        </w:rPr>
        <w:instrText xml:space="preserve"> ADDIN EN.CITE &lt;EndNote&gt;&lt;Cite&gt;&lt;Author&gt;Feig&lt;/Author&gt;&lt;Year&gt;2018&lt;/Year&gt;&lt;RecNum&gt;1843&lt;/RecNum&gt;&lt;DisplayText&gt;&lt;style face="superscript"&gt;19&lt;/style&gt;&lt;/DisplayText&gt;&lt;record&gt;&lt;rec-number&gt;1843&lt;/rec-number&gt;&lt;foreign-keys&gt;&lt;key app="EN" db-id="ppwpzav5s59dfbepz2r5z2drsert5tzwdfwv" timestamp="1536076283"&gt;1843&lt;/key&gt;&lt;/foreign-keys&gt;&lt;ref-type name="Journal Article"&gt;17&lt;/ref-type&gt;&lt;contributors&gt;&lt;authors&gt;&lt;author&gt;Feig, D. S.&lt;/author&gt;&lt;author&gt;Berger, H.&lt;/author&gt;&lt;author&gt;Donovan, L.&lt;/author&gt;&lt;author&gt;Godbout, A.&lt;/author&gt;&lt;author&gt;Kader, T.&lt;/author&gt;&lt;author&gt;Keely, E.&lt;/author&gt;&lt;author&gt;Sanghera, R.&lt;/author&gt;&lt;/authors&gt;&lt;/contributors&gt;&lt;titles&gt;&lt;title&gt;Diabetes and Pregnancy&lt;/title&gt;&lt;secondary-title&gt;Can J Diabetes&lt;/secondary-title&gt;&lt;alt-title&gt;Canadian journal of diabetes&lt;/alt-title&gt;&lt;/titles&gt;&lt;periodical&gt;&lt;full-title&gt;Can J Diabetes&lt;/full-title&gt;&lt;abbr-1&gt;Canadian journal of diabetes&lt;/abbr-1&gt;&lt;/periodical&gt;&lt;alt-periodical&gt;&lt;full-title&gt;Can J Diabetes&lt;/full-title&gt;&lt;abbr-1&gt;Canadian journal of diabetes&lt;/abbr-1&gt;&lt;/alt-periodical&gt;&lt;pages&gt;S255-s282&lt;/pages&gt;&lt;volume&gt;42 Suppl 1&lt;/volume&gt;&lt;edition&gt;2018/04/14&lt;/edition&gt;&lt;dates&gt;&lt;year&gt;2018&lt;/year&gt;&lt;pub-dates&gt;&lt;date&gt;Apr&lt;/date&gt;&lt;/pub-dates&gt;&lt;/dates&gt;&lt;isbn&gt;1499-2671&lt;/isbn&gt;&lt;accession-num&gt;29650105&lt;/accession-num&gt;&lt;urls&gt;&lt;/urls&gt;&lt;electronic-resource-num&gt;10.1016/j.jcjd.2017.10.038&lt;/electronic-resource-num&gt;&lt;remote-database-provider&gt;NLM&lt;/remote-database-provider&gt;&lt;language&gt;eng&lt;/language&gt;&lt;/record&gt;&lt;/Cite&gt;&lt;/EndNote&gt;</w:instrText>
      </w:r>
      <w:r w:rsidR="00B0466F" w:rsidRPr="007203F7">
        <w:rPr>
          <w:rFonts w:ascii="Times New Roman" w:hAnsi="Times New Roman" w:cs="Times New Roman"/>
          <w:lang w:val="en-US" w:eastAsia="zh-CN"/>
        </w:rPr>
        <w:fldChar w:fldCharType="separate"/>
      </w:r>
      <w:r w:rsidR="006D3968" w:rsidRPr="006D3968">
        <w:rPr>
          <w:rFonts w:ascii="Times New Roman" w:hAnsi="Times New Roman" w:cs="Times New Roman"/>
          <w:noProof/>
          <w:vertAlign w:val="superscript"/>
          <w:lang w:val="en-US" w:eastAsia="zh-CN"/>
        </w:rPr>
        <w:t>19</w:t>
      </w:r>
      <w:r w:rsidR="00B0466F" w:rsidRPr="007203F7">
        <w:rPr>
          <w:rFonts w:ascii="Times New Roman" w:hAnsi="Times New Roman" w:cs="Times New Roman"/>
          <w:lang w:val="en-US" w:eastAsia="zh-CN"/>
        </w:rPr>
        <w:fldChar w:fldCharType="end"/>
      </w:r>
      <w:r w:rsidR="00BB5DE4"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00B0466F" w:rsidRPr="007203F7">
        <w:rPr>
          <w:rFonts w:ascii="Times New Roman" w:hAnsi="Times New Roman" w:cs="Times New Roman"/>
          <w:lang w:val="en-US" w:eastAsia="zh-CN"/>
        </w:rPr>
        <w:t xml:space="preserve">In addition, the study definition of </w:t>
      </w:r>
      <w:r w:rsidR="00FB0B93" w:rsidRPr="007203F7">
        <w:rPr>
          <w:rFonts w:ascii="Times New Roman" w:hAnsi="Times New Roman" w:cs="Times New Roman"/>
          <w:lang w:val="en-US" w:eastAsia="zh-CN"/>
        </w:rPr>
        <w:t xml:space="preserve">DM </w:t>
      </w:r>
      <w:r w:rsidR="00B0466F" w:rsidRPr="007203F7">
        <w:rPr>
          <w:rFonts w:ascii="Times New Roman" w:hAnsi="Times New Roman" w:cs="Times New Roman"/>
          <w:lang w:val="en-US" w:eastAsia="zh-CN"/>
        </w:rPr>
        <w:t xml:space="preserve">was based upon both laboratory criteria </w:t>
      </w:r>
      <w:r w:rsidR="00B0466F" w:rsidRPr="007203F7">
        <w:rPr>
          <w:rFonts w:ascii="Times New Roman" w:hAnsi="Times New Roman" w:cs="Times New Roman"/>
          <w:lang w:val="en-US" w:eastAsia="zh-CN"/>
        </w:rPr>
        <w:lastRenderedPageBreak/>
        <w:t xml:space="preserve">(using Canadian definitions) as well as </w:t>
      </w:r>
      <w:r w:rsidR="00236E71" w:rsidRPr="007203F7">
        <w:rPr>
          <w:rFonts w:ascii="Times New Roman" w:hAnsi="Times New Roman" w:cs="Times New Roman"/>
          <w:lang w:val="en-US" w:eastAsia="zh-CN"/>
        </w:rPr>
        <w:t xml:space="preserve">the prescription of anti-diabetes medications, excluding those with </w:t>
      </w:r>
      <w:r w:rsidR="00FB0B93" w:rsidRPr="007203F7">
        <w:rPr>
          <w:rFonts w:ascii="Times New Roman" w:hAnsi="Times New Roman" w:cs="Times New Roman"/>
          <w:lang w:val="en-US" w:eastAsia="zh-CN"/>
        </w:rPr>
        <w:t xml:space="preserve">DM </w:t>
      </w:r>
      <w:r w:rsidR="00236E71" w:rsidRPr="007203F7">
        <w:rPr>
          <w:rFonts w:ascii="Times New Roman" w:hAnsi="Times New Roman" w:cs="Times New Roman"/>
          <w:lang w:val="en-US" w:eastAsia="zh-CN"/>
        </w:rPr>
        <w:t>during pregnancy</w:t>
      </w:r>
      <w:r w:rsidR="00FB0B93" w:rsidRPr="007203F7">
        <w:rPr>
          <w:rFonts w:ascii="Times New Roman" w:hAnsi="Times New Roman" w:cs="Times New Roman"/>
          <w:lang w:val="en-US" w:eastAsia="zh-CN"/>
        </w:rPr>
        <w:t xml:space="preserve"> and</w:t>
      </w:r>
      <w:r w:rsidR="00236E71" w:rsidRPr="007203F7">
        <w:rPr>
          <w:rFonts w:ascii="Times New Roman" w:hAnsi="Times New Roman" w:cs="Times New Roman"/>
          <w:lang w:val="en-US" w:eastAsia="zh-CN"/>
        </w:rPr>
        <w:t xml:space="preserve"> pre-pregnancy to ensure an accurate classification of newly diagnosed postpartum</w:t>
      </w:r>
      <w:r w:rsidR="00D918DC" w:rsidRPr="007203F7">
        <w:rPr>
          <w:rFonts w:ascii="Times New Roman" w:hAnsi="Times New Roman" w:cs="Times New Roman"/>
          <w:lang w:val="en-US" w:eastAsia="zh-CN"/>
        </w:rPr>
        <w:t xml:space="preserve"> </w:t>
      </w:r>
      <w:r w:rsidR="00FB0B93" w:rsidRPr="007203F7">
        <w:rPr>
          <w:rFonts w:ascii="Times New Roman" w:hAnsi="Times New Roman" w:cs="Times New Roman"/>
          <w:lang w:val="en-US" w:eastAsia="zh-CN"/>
        </w:rPr>
        <w:t>DM</w:t>
      </w:r>
      <w:r w:rsidR="002619B7"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Pr="007203F7">
        <w:rPr>
          <w:rFonts w:ascii="Times New Roman" w:hAnsi="Times New Roman" w:cs="Times New Roman"/>
          <w:lang w:val="en-US" w:eastAsia="zh-CN"/>
        </w:rPr>
        <w:t xml:space="preserve"> </w:t>
      </w:r>
    </w:p>
    <w:p w14:paraId="3DDC850E" w14:textId="6EB053DD" w:rsidR="002D3F20" w:rsidRDefault="00461C5F" w:rsidP="00C34287">
      <w:pPr>
        <w:spacing w:line="480" w:lineRule="auto"/>
        <w:ind w:firstLine="720"/>
        <w:rPr>
          <w:rFonts w:ascii="Times New Roman" w:hAnsi="Times New Roman" w:cs="Times New Roman"/>
          <w:lang w:val="en-US" w:eastAsia="zh-CN"/>
        </w:rPr>
      </w:pPr>
      <w:r w:rsidRPr="007203F7">
        <w:rPr>
          <w:rFonts w:ascii="Times New Roman" w:hAnsi="Times New Roman" w:cs="Times New Roman"/>
          <w:lang w:val="en-US" w:eastAsia="zh-CN"/>
        </w:rPr>
        <w:t xml:space="preserve">These strengths, however, must be taken into context based upon the </w:t>
      </w:r>
      <w:r w:rsidR="00A016D0" w:rsidRPr="007203F7">
        <w:rPr>
          <w:rFonts w:ascii="Times New Roman" w:hAnsi="Times New Roman" w:cs="Times New Roman"/>
          <w:lang w:val="en-US" w:eastAsia="zh-CN"/>
        </w:rPr>
        <w:t>limitations</w:t>
      </w:r>
      <w:r w:rsidRPr="007203F7">
        <w:rPr>
          <w:rFonts w:ascii="Times New Roman" w:hAnsi="Times New Roman" w:cs="Times New Roman"/>
          <w:lang w:val="en-US" w:eastAsia="zh-CN"/>
        </w:rPr>
        <w:t xml:space="preserve"> of the study</w:t>
      </w:r>
      <w:r w:rsidR="000A51D7">
        <w:rPr>
          <w:rFonts w:ascii="Times New Roman" w:hAnsi="Times New Roman" w:cs="Times New Roman"/>
          <w:lang w:val="en-US" w:eastAsia="zh-CN"/>
        </w:rPr>
        <w:t>’s</w:t>
      </w:r>
      <w:r w:rsidRPr="007203F7">
        <w:rPr>
          <w:rFonts w:ascii="Times New Roman" w:hAnsi="Times New Roman" w:cs="Times New Roman"/>
          <w:lang w:val="en-US" w:eastAsia="zh-CN"/>
        </w:rPr>
        <w:t xml:space="preserve"> design</w:t>
      </w:r>
      <w:r w:rsidR="00A016D0" w:rsidRPr="007203F7">
        <w:rPr>
          <w:rFonts w:ascii="Times New Roman" w:hAnsi="Times New Roman" w:cs="Times New Roman"/>
          <w:lang w:val="en-US" w:eastAsia="zh-CN"/>
        </w:rPr>
        <w:t xml:space="preserve">. </w:t>
      </w:r>
      <w:r w:rsidR="00A01E8B" w:rsidRPr="007203F7">
        <w:rPr>
          <w:rFonts w:ascii="Times New Roman" w:hAnsi="Times New Roman" w:cs="Times New Roman"/>
          <w:lang w:val="en-US" w:eastAsia="zh-CN"/>
        </w:rPr>
        <w:t>First, t</w:t>
      </w:r>
      <w:r w:rsidR="002619B7" w:rsidRPr="007203F7">
        <w:rPr>
          <w:rFonts w:ascii="Times New Roman" w:hAnsi="Times New Roman" w:cs="Times New Roman"/>
          <w:lang w:val="en-US" w:eastAsia="zh-CN"/>
        </w:rPr>
        <w:t>he</w:t>
      </w:r>
      <w:r w:rsidR="00A016D0" w:rsidRPr="007203F7">
        <w:rPr>
          <w:rFonts w:ascii="Times New Roman" w:hAnsi="Times New Roman" w:cs="Times New Roman"/>
          <w:lang w:val="en-US" w:eastAsia="zh-CN"/>
        </w:rPr>
        <w:t xml:space="preserve"> administrative data</w:t>
      </w:r>
      <w:r w:rsidR="002619B7" w:rsidRPr="007203F7">
        <w:rPr>
          <w:rFonts w:ascii="Times New Roman" w:hAnsi="Times New Roman" w:cs="Times New Roman"/>
          <w:lang w:val="en-US" w:eastAsia="zh-CN"/>
        </w:rPr>
        <w:t xml:space="preserve"> sets did not include other </w:t>
      </w:r>
      <w:r w:rsidR="000A51D7">
        <w:rPr>
          <w:rFonts w:ascii="Times New Roman" w:hAnsi="Times New Roman" w:cs="Times New Roman"/>
          <w:lang w:val="en-US" w:eastAsia="zh-CN"/>
        </w:rPr>
        <w:t>clinical</w:t>
      </w:r>
      <w:r w:rsidR="000A51D7" w:rsidRPr="007203F7">
        <w:rPr>
          <w:rFonts w:ascii="Times New Roman" w:hAnsi="Times New Roman" w:cs="Times New Roman"/>
          <w:lang w:val="en-US" w:eastAsia="zh-CN"/>
        </w:rPr>
        <w:t xml:space="preserve"> </w:t>
      </w:r>
      <w:r w:rsidR="002619B7" w:rsidRPr="007203F7">
        <w:rPr>
          <w:rFonts w:ascii="Times New Roman" w:hAnsi="Times New Roman" w:cs="Times New Roman"/>
          <w:lang w:val="en-US" w:eastAsia="zh-CN"/>
        </w:rPr>
        <w:t xml:space="preserve">risk factors for type 2 DM including </w:t>
      </w:r>
      <w:r w:rsidR="00A016D0" w:rsidRPr="007203F7">
        <w:rPr>
          <w:rFonts w:ascii="Times New Roman" w:hAnsi="Times New Roman" w:cs="Times New Roman"/>
          <w:lang w:val="en-US" w:eastAsia="zh-CN"/>
        </w:rPr>
        <w:t xml:space="preserve">family </w:t>
      </w:r>
      <w:r w:rsidR="00D918DC" w:rsidRPr="007203F7">
        <w:rPr>
          <w:rFonts w:ascii="Times New Roman" w:hAnsi="Times New Roman" w:cs="Times New Roman"/>
          <w:lang w:val="en-US" w:eastAsia="zh-CN"/>
        </w:rPr>
        <w:t xml:space="preserve">history </w:t>
      </w:r>
      <w:r w:rsidR="002619B7" w:rsidRPr="007203F7">
        <w:rPr>
          <w:rFonts w:ascii="Times New Roman" w:hAnsi="Times New Roman" w:cs="Times New Roman"/>
          <w:lang w:val="en-US" w:eastAsia="zh-CN"/>
        </w:rPr>
        <w:t xml:space="preserve">of </w:t>
      </w:r>
      <w:r w:rsidR="00D918DC" w:rsidRPr="007203F7">
        <w:rPr>
          <w:rFonts w:ascii="Times New Roman" w:hAnsi="Times New Roman" w:cs="Times New Roman"/>
          <w:lang w:val="en-US" w:eastAsia="zh-CN"/>
        </w:rPr>
        <w:t>diabetes</w:t>
      </w:r>
      <w:r w:rsidR="00A016D0" w:rsidRPr="007203F7">
        <w:rPr>
          <w:rFonts w:ascii="Times New Roman" w:hAnsi="Times New Roman" w:cs="Times New Roman"/>
          <w:lang w:val="en-US" w:eastAsia="zh-CN"/>
        </w:rPr>
        <w:t xml:space="preserve"> </w:t>
      </w:r>
      <w:r w:rsidR="002619B7" w:rsidRPr="007203F7">
        <w:rPr>
          <w:rFonts w:ascii="Times New Roman" w:hAnsi="Times New Roman" w:cs="Times New Roman"/>
          <w:lang w:val="en-US" w:eastAsia="zh-CN"/>
        </w:rPr>
        <w:t>or CVD</w:t>
      </w:r>
      <w:r w:rsidR="00A016D0" w:rsidRPr="007203F7">
        <w:rPr>
          <w:rFonts w:ascii="Times New Roman" w:hAnsi="Times New Roman" w:cs="Times New Roman"/>
          <w:lang w:val="en-US" w:eastAsia="zh-CN"/>
        </w:rPr>
        <w:t xml:space="preserve">, </w:t>
      </w:r>
      <w:r w:rsidR="002619B7" w:rsidRPr="007203F7">
        <w:rPr>
          <w:rFonts w:ascii="Times New Roman" w:hAnsi="Times New Roman" w:cs="Times New Roman"/>
          <w:lang w:val="en-US" w:eastAsia="zh-CN"/>
        </w:rPr>
        <w:t>ethnicity and measures of obesity</w:t>
      </w:r>
      <w:r w:rsidR="00A016D0" w:rsidRPr="007203F7">
        <w:rPr>
          <w:rFonts w:ascii="Times New Roman" w:hAnsi="Times New Roman" w:cs="Times New Roman"/>
          <w:lang w:val="en-US" w:eastAsia="zh-CN"/>
        </w:rPr>
        <w:t xml:space="preserve">. </w:t>
      </w:r>
      <w:r w:rsidR="00A01E8B" w:rsidRPr="007203F7">
        <w:rPr>
          <w:rFonts w:ascii="Times New Roman" w:hAnsi="Times New Roman" w:cs="Times New Roman"/>
          <w:lang w:val="en-US" w:eastAsia="zh-CN"/>
        </w:rPr>
        <w:t>Thus, we were unable to account for these risk factors in the analytic models.</w:t>
      </w:r>
      <w:r w:rsidR="00734D32" w:rsidRPr="007203F7">
        <w:rPr>
          <w:rFonts w:ascii="Times New Roman" w:hAnsi="Times New Roman" w:cs="Times New Roman"/>
          <w:lang w:val="en-US" w:eastAsia="zh-CN"/>
        </w:rPr>
        <w:t xml:space="preserve"> </w:t>
      </w:r>
      <w:r w:rsidR="00A016D0" w:rsidRPr="007203F7">
        <w:rPr>
          <w:rFonts w:ascii="Times New Roman" w:hAnsi="Times New Roman" w:cs="Times New Roman"/>
          <w:lang w:val="en-US" w:eastAsia="zh-CN"/>
        </w:rPr>
        <w:t xml:space="preserve">Second, </w:t>
      </w:r>
      <w:r w:rsidR="00A01E8B" w:rsidRPr="007203F7">
        <w:rPr>
          <w:rFonts w:ascii="Times New Roman" w:hAnsi="Times New Roman" w:cs="Times New Roman"/>
          <w:lang w:val="en-US" w:eastAsia="zh-CN"/>
        </w:rPr>
        <w:t xml:space="preserve">type 2 DM was, in part, defined by prescriptions for </w:t>
      </w:r>
      <w:r w:rsidR="00A016D0" w:rsidRPr="007203F7">
        <w:rPr>
          <w:rFonts w:ascii="Times New Roman" w:hAnsi="Times New Roman" w:cs="Times New Roman"/>
          <w:lang w:val="en-US" w:eastAsia="zh-CN"/>
        </w:rPr>
        <w:t>anti-diabetes medication</w:t>
      </w:r>
      <w:r w:rsidR="00A01E8B" w:rsidRPr="007203F7">
        <w:rPr>
          <w:rFonts w:ascii="Times New Roman" w:hAnsi="Times New Roman" w:cs="Times New Roman"/>
          <w:lang w:val="en-US" w:eastAsia="zh-CN"/>
        </w:rPr>
        <w:t xml:space="preserve">, </w:t>
      </w:r>
      <w:r w:rsidR="0005078E">
        <w:rPr>
          <w:rFonts w:ascii="Times New Roman" w:hAnsi="Times New Roman" w:cs="Times New Roman"/>
          <w:lang w:val="en-US" w:eastAsia="zh-CN"/>
        </w:rPr>
        <w:t xml:space="preserve">with </w:t>
      </w:r>
      <w:r w:rsidR="00A01E8B" w:rsidRPr="007203F7">
        <w:rPr>
          <w:rFonts w:ascii="Times New Roman" w:hAnsi="Times New Roman" w:cs="Times New Roman"/>
          <w:lang w:val="en-US" w:eastAsia="zh-CN"/>
        </w:rPr>
        <w:t>the majority (</w:t>
      </w:r>
      <w:r w:rsidR="00D918DC" w:rsidRPr="007203F7">
        <w:rPr>
          <w:rFonts w:ascii="Times New Roman" w:hAnsi="Times New Roman" w:cs="Times New Roman"/>
          <w:lang w:val="en-US" w:eastAsia="zh-CN"/>
        </w:rPr>
        <w:t>72.4</w:t>
      </w:r>
      <w:r w:rsidR="00A01E8B" w:rsidRPr="007203F7">
        <w:rPr>
          <w:rFonts w:ascii="Times New Roman" w:hAnsi="Times New Roman" w:cs="Times New Roman"/>
          <w:lang w:val="en-US" w:eastAsia="zh-CN"/>
        </w:rPr>
        <w:t>%) of prescriptions</w:t>
      </w:r>
      <w:r w:rsidR="00D918DC" w:rsidRPr="007203F7">
        <w:rPr>
          <w:rFonts w:ascii="Times New Roman" w:hAnsi="Times New Roman" w:cs="Times New Roman"/>
          <w:lang w:val="en-US" w:eastAsia="zh-CN"/>
        </w:rPr>
        <w:t xml:space="preserve"> </w:t>
      </w:r>
      <w:r w:rsidR="0005078E">
        <w:rPr>
          <w:rFonts w:ascii="Times New Roman" w:hAnsi="Times New Roman" w:cs="Times New Roman"/>
          <w:lang w:val="en-US" w:eastAsia="zh-CN"/>
        </w:rPr>
        <w:t xml:space="preserve">being </w:t>
      </w:r>
      <w:r w:rsidR="00532CCC">
        <w:rPr>
          <w:rFonts w:ascii="Times New Roman" w:hAnsi="Times New Roman" w:cs="Times New Roman"/>
          <w:lang w:val="en-US" w:eastAsia="zh-CN"/>
        </w:rPr>
        <w:t>for</w:t>
      </w:r>
      <w:r w:rsidR="00532CCC" w:rsidRPr="007203F7">
        <w:rPr>
          <w:rFonts w:ascii="Times New Roman" w:hAnsi="Times New Roman" w:cs="Times New Roman"/>
          <w:lang w:val="en-US" w:eastAsia="zh-CN"/>
        </w:rPr>
        <w:t xml:space="preserve"> </w:t>
      </w:r>
      <w:r w:rsidR="00A016D0" w:rsidRPr="007203F7">
        <w:rPr>
          <w:rFonts w:ascii="Times New Roman" w:hAnsi="Times New Roman" w:cs="Times New Roman"/>
          <w:lang w:val="en-US" w:eastAsia="zh-CN"/>
        </w:rPr>
        <w:t>metformin</w:t>
      </w:r>
      <w:r w:rsidR="00A01E8B"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00A01E8B" w:rsidRPr="007203F7">
        <w:rPr>
          <w:rFonts w:ascii="Times New Roman" w:hAnsi="Times New Roman" w:cs="Times New Roman"/>
          <w:lang w:val="en-US" w:eastAsia="zh-CN"/>
        </w:rPr>
        <w:t>While metformin is</w:t>
      </w:r>
      <w:r w:rsidR="00A016D0" w:rsidRPr="007203F7">
        <w:rPr>
          <w:rFonts w:ascii="Times New Roman" w:hAnsi="Times New Roman" w:cs="Times New Roman"/>
          <w:lang w:val="en-US" w:eastAsia="zh-CN"/>
        </w:rPr>
        <w:t xml:space="preserve"> the first-line glucose-lowering medication for type 2 </w:t>
      </w:r>
      <w:r w:rsidR="00A01E8B" w:rsidRPr="007203F7">
        <w:rPr>
          <w:rFonts w:ascii="Times New Roman" w:hAnsi="Times New Roman" w:cs="Times New Roman"/>
          <w:lang w:val="en-US" w:eastAsia="zh-CN"/>
        </w:rPr>
        <w:t>DM</w:t>
      </w:r>
      <w:r w:rsidR="00A016D0" w:rsidRPr="007203F7">
        <w:rPr>
          <w:rFonts w:ascii="Times New Roman" w:hAnsi="Times New Roman" w:cs="Times New Roman"/>
          <w:lang w:val="en-US" w:eastAsia="zh-CN"/>
        </w:rPr>
        <w:t xml:space="preserve">, </w:t>
      </w:r>
      <w:r w:rsidR="00B21D7F" w:rsidRPr="007203F7">
        <w:rPr>
          <w:rFonts w:ascii="Times New Roman" w:hAnsi="Times New Roman" w:cs="Times New Roman"/>
          <w:lang w:val="en-US" w:eastAsia="zh-CN"/>
        </w:rPr>
        <w:t>in young women, metformin is often used for its</w:t>
      </w:r>
      <w:r w:rsidR="00A016D0" w:rsidRPr="007203F7">
        <w:rPr>
          <w:rFonts w:ascii="Times New Roman" w:hAnsi="Times New Roman" w:cs="Times New Roman"/>
          <w:lang w:val="en-US" w:eastAsia="zh-CN"/>
        </w:rPr>
        <w:t xml:space="preserve"> nonglycemic effects </w:t>
      </w:r>
      <w:r w:rsidR="00B21D7F" w:rsidRPr="007203F7">
        <w:rPr>
          <w:rFonts w:ascii="Times New Roman" w:hAnsi="Times New Roman" w:cs="Times New Roman"/>
          <w:lang w:val="en-US" w:eastAsia="zh-CN"/>
        </w:rPr>
        <w:t>across a</w:t>
      </w:r>
      <w:r w:rsidR="00A016D0" w:rsidRPr="007203F7">
        <w:rPr>
          <w:rFonts w:ascii="Times New Roman" w:hAnsi="Times New Roman" w:cs="Times New Roman"/>
          <w:lang w:val="en-US" w:eastAsia="zh-CN"/>
        </w:rPr>
        <w:t xml:space="preserve"> broad spectrum of </w:t>
      </w:r>
      <w:r w:rsidR="0005078E">
        <w:rPr>
          <w:rFonts w:ascii="Times New Roman" w:hAnsi="Times New Roman" w:cs="Times New Roman"/>
          <w:lang w:val="en-US" w:eastAsia="zh-CN"/>
        </w:rPr>
        <w:t xml:space="preserve">other </w:t>
      </w:r>
      <w:r w:rsidR="00A016D0" w:rsidRPr="007203F7">
        <w:rPr>
          <w:rFonts w:ascii="Times New Roman" w:hAnsi="Times New Roman" w:cs="Times New Roman"/>
          <w:lang w:val="en-US" w:eastAsia="zh-CN"/>
        </w:rPr>
        <w:t>diseases including polycystic ovary syndrome</w:t>
      </w:r>
      <w:r w:rsidR="00C34287" w:rsidRPr="007203F7">
        <w:rPr>
          <w:rFonts w:ascii="Times New Roman" w:hAnsi="Times New Roman" w:cs="Times New Roman"/>
          <w:lang w:val="en-US" w:eastAsia="zh-CN"/>
        </w:rPr>
        <w:fldChar w:fldCharType="begin">
          <w:fldData xml:space="preserve">PEVuZE5vdGU+PENpdGU+PEF1dGhvcj5GdWppdGE8L0F1dGhvcj48WWVhcj4yMDE3PC9ZZWFyPjxS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</w:fldData>
        </w:fldChar>
      </w:r>
      <w:r w:rsidR="006D3968">
        <w:rPr>
          <w:rFonts w:ascii="Times New Roman" w:hAnsi="Times New Roman" w:cs="Times New Roman"/>
          <w:lang w:val="en-US" w:eastAsia="zh-CN"/>
        </w:rPr>
        <w:instrText xml:space="preserve"> ADDIN EN.CITE </w:instrText>
      </w:r>
      <w:r w:rsidR="006D3968">
        <w:rPr>
          <w:rFonts w:ascii="Times New Roman" w:hAnsi="Times New Roman" w:cs="Times New Roman"/>
          <w:lang w:val="en-US" w:eastAsia="zh-CN"/>
        </w:rPr>
        <w:fldChar w:fldCharType="begin">
          <w:fldData xml:space="preserve">PEVuZE5vdGU+PENpdGU+PEF1dGhvcj5GdWppdGE8L0F1dGhvcj48WWVhcj4yMDE3PC9ZZWFyPjxS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</w:fldData>
        </w:fldChar>
      </w:r>
      <w:r w:rsidR="006D3968">
        <w:rPr>
          <w:rFonts w:ascii="Times New Roman" w:hAnsi="Times New Roman" w:cs="Times New Roman"/>
          <w:lang w:val="en-US" w:eastAsia="zh-CN"/>
        </w:rPr>
        <w:instrText xml:space="preserve"> ADDIN EN.CITE.DATA </w:instrText>
      </w:r>
      <w:r w:rsidR="006D3968">
        <w:rPr>
          <w:rFonts w:ascii="Times New Roman" w:hAnsi="Times New Roman" w:cs="Times New Roman"/>
          <w:lang w:val="en-US" w:eastAsia="zh-CN"/>
        </w:rPr>
      </w:r>
      <w:r w:rsidR="006D3968">
        <w:rPr>
          <w:rFonts w:ascii="Times New Roman" w:hAnsi="Times New Roman" w:cs="Times New Roman"/>
          <w:lang w:val="en-US" w:eastAsia="zh-CN"/>
        </w:rPr>
        <w:fldChar w:fldCharType="end"/>
      </w:r>
      <w:r w:rsidR="00C34287" w:rsidRPr="007203F7">
        <w:rPr>
          <w:rFonts w:ascii="Times New Roman" w:hAnsi="Times New Roman" w:cs="Times New Roman"/>
          <w:lang w:val="en-US" w:eastAsia="zh-CN"/>
        </w:rPr>
      </w:r>
      <w:r w:rsidR="00C34287" w:rsidRPr="007203F7">
        <w:rPr>
          <w:rFonts w:ascii="Times New Roman" w:hAnsi="Times New Roman" w:cs="Times New Roman"/>
          <w:lang w:val="en-US" w:eastAsia="zh-CN"/>
        </w:rPr>
        <w:fldChar w:fldCharType="separate"/>
      </w:r>
      <w:r w:rsidR="006D3968" w:rsidRPr="006D3968">
        <w:rPr>
          <w:rFonts w:ascii="Times New Roman" w:hAnsi="Times New Roman" w:cs="Times New Roman"/>
          <w:noProof/>
          <w:vertAlign w:val="superscript"/>
          <w:lang w:val="en-US" w:eastAsia="zh-CN"/>
        </w:rPr>
        <w:t>34</w:t>
      </w:r>
      <w:r w:rsidR="00C34287" w:rsidRPr="007203F7">
        <w:rPr>
          <w:rFonts w:ascii="Times New Roman" w:hAnsi="Times New Roman" w:cs="Times New Roman"/>
          <w:lang w:val="en-US" w:eastAsia="zh-CN"/>
        </w:rPr>
        <w:fldChar w:fldCharType="end"/>
      </w:r>
      <w:r w:rsidR="008C39E8" w:rsidRPr="007203F7">
        <w:rPr>
          <w:rFonts w:ascii="Times New Roman" w:hAnsi="Times New Roman" w:cs="Times New Roman"/>
          <w:lang w:val="en-US" w:eastAsia="zh-CN"/>
        </w:rPr>
        <w:t xml:space="preserve"> and the </w:t>
      </w:r>
      <w:r w:rsidR="00833495">
        <w:rPr>
          <w:rFonts w:ascii="Times New Roman" w:hAnsi="Times New Roman" w:cs="Times New Roman"/>
          <w:lang w:val="en-US" w:eastAsia="zh-CN"/>
        </w:rPr>
        <w:t xml:space="preserve">PIN </w:t>
      </w:r>
      <w:r w:rsidR="008C39E8" w:rsidRPr="007203F7">
        <w:rPr>
          <w:rFonts w:ascii="Times New Roman" w:hAnsi="Times New Roman" w:cs="Times New Roman"/>
          <w:lang w:val="en-US" w:eastAsia="zh-CN"/>
        </w:rPr>
        <w:t>administrative data lacked detail on the</w:t>
      </w:r>
      <w:r w:rsidR="00532CCC">
        <w:rPr>
          <w:rFonts w:ascii="Times New Roman" w:hAnsi="Times New Roman" w:cs="Times New Roman"/>
          <w:lang w:val="en-US" w:eastAsia="zh-CN"/>
        </w:rPr>
        <w:t xml:space="preserve"> specific</w:t>
      </w:r>
      <w:r w:rsidR="008C39E8" w:rsidRPr="007203F7">
        <w:rPr>
          <w:rFonts w:ascii="Times New Roman" w:hAnsi="Times New Roman" w:cs="Times New Roman"/>
          <w:lang w:val="en-US" w:eastAsia="zh-CN"/>
        </w:rPr>
        <w:t xml:space="preserve"> indication for metformin prescription</w:t>
      </w:r>
      <w:r w:rsidR="00A016D0" w:rsidRPr="007203F7">
        <w:rPr>
          <w:rFonts w:ascii="Times New Roman" w:hAnsi="Times New Roman" w:cs="Times New Roman"/>
          <w:lang w:val="en-US" w:eastAsia="zh-CN"/>
        </w:rPr>
        <w:t>.</w:t>
      </w:r>
      <w:r w:rsidR="00734D32" w:rsidRPr="007203F7">
        <w:rPr>
          <w:rFonts w:ascii="Times New Roman" w:hAnsi="Times New Roman" w:cs="Times New Roman"/>
          <w:lang w:val="en-US" w:eastAsia="zh-CN"/>
        </w:rPr>
        <w:t xml:space="preserve"> </w:t>
      </w:r>
      <w:r w:rsidR="008C39E8" w:rsidRPr="007203F7">
        <w:rPr>
          <w:rFonts w:ascii="Times New Roman" w:hAnsi="Times New Roman" w:cs="Times New Roman"/>
          <w:lang w:val="en-US" w:eastAsia="zh-CN"/>
        </w:rPr>
        <w:t xml:space="preserve">However, </w:t>
      </w:r>
      <w:r w:rsidR="00833495">
        <w:rPr>
          <w:rFonts w:ascii="Times New Roman" w:hAnsi="Times New Roman" w:cs="Times New Roman"/>
          <w:lang w:val="en-US" w:eastAsia="zh-CN"/>
        </w:rPr>
        <w:t>the</w:t>
      </w:r>
      <w:r w:rsidR="008C39E8" w:rsidRPr="007203F7">
        <w:rPr>
          <w:rFonts w:ascii="Times New Roman" w:hAnsi="Times New Roman" w:cs="Times New Roman"/>
          <w:lang w:val="en-US" w:eastAsia="zh-CN"/>
        </w:rPr>
        <w:t xml:space="preserve"> sensitivity analysis found no difference in the primary association of new postpartum </w:t>
      </w:r>
      <w:r w:rsidR="00532CCC">
        <w:rPr>
          <w:rFonts w:ascii="Times New Roman" w:hAnsi="Times New Roman" w:cs="Times New Roman"/>
          <w:lang w:val="en-US" w:eastAsia="zh-CN"/>
        </w:rPr>
        <w:t xml:space="preserve">type 2 </w:t>
      </w:r>
      <w:r w:rsidR="002C5454">
        <w:rPr>
          <w:rFonts w:ascii="Times New Roman" w:hAnsi="Times New Roman" w:cs="Times New Roman"/>
          <w:lang w:val="en-US" w:eastAsia="zh-CN"/>
        </w:rPr>
        <w:t>DM</w:t>
      </w:r>
      <w:r w:rsidR="00C34287" w:rsidRPr="007203F7">
        <w:rPr>
          <w:rFonts w:ascii="Times New Roman" w:hAnsi="Times New Roman" w:cs="Times New Roman"/>
          <w:lang w:val="en-US" w:eastAsia="zh-CN"/>
        </w:rPr>
        <w:t xml:space="preserve"> </w:t>
      </w:r>
      <w:r w:rsidR="008C39E8" w:rsidRPr="007203F7">
        <w:rPr>
          <w:rFonts w:ascii="Times New Roman" w:hAnsi="Times New Roman" w:cs="Times New Roman"/>
          <w:lang w:val="en-US" w:eastAsia="zh-CN"/>
        </w:rPr>
        <w:t>when metformin was excluded.</w:t>
      </w:r>
      <w:r w:rsidR="008A6EFE">
        <w:rPr>
          <w:rFonts w:ascii="Times New Roman" w:hAnsi="Times New Roman" w:cs="Times New Roman"/>
          <w:lang w:val="en-US" w:eastAsia="zh-CN"/>
        </w:rPr>
        <w:t xml:space="preserve">  </w:t>
      </w:r>
    </w:p>
    <w:p w14:paraId="119A81AC" w14:textId="546B239C" w:rsidR="00A016D0" w:rsidRPr="007203F7" w:rsidRDefault="002D3F20" w:rsidP="00C34287">
      <w:pPr>
        <w:spacing w:line="480" w:lineRule="auto"/>
        <w:ind w:firstLine="720"/>
        <w:rPr>
          <w:rFonts w:ascii="Times New Roman" w:hAnsi="Times New Roman" w:cs="Times New Roman"/>
          <w:lang w:val="en-US" w:eastAsia="zh-CN"/>
        </w:rPr>
      </w:pPr>
      <w:r>
        <w:rPr>
          <w:rFonts w:ascii="Times New Roman" w:hAnsi="Times New Roman" w:cs="Times New Roman"/>
          <w:lang w:val="en-US" w:eastAsia="zh-CN"/>
        </w:rPr>
        <w:t xml:space="preserve">Another </w:t>
      </w:r>
      <w:r w:rsidR="00BF50E4">
        <w:rPr>
          <w:rFonts w:ascii="Times New Roman" w:hAnsi="Times New Roman" w:cs="Times New Roman"/>
          <w:lang w:val="en-US" w:eastAsia="zh-CN"/>
        </w:rPr>
        <w:t>possible</w:t>
      </w:r>
      <w:r>
        <w:rPr>
          <w:rFonts w:ascii="Times New Roman" w:hAnsi="Times New Roman" w:cs="Times New Roman"/>
          <w:lang w:val="en-US" w:eastAsia="zh-CN"/>
        </w:rPr>
        <w:t xml:space="preserve"> limitation</w:t>
      </w:r>
      <w:r w:rsidR="00BF50E4">
        <w:rPr>
          <w:rFonts w:ascii="Times New Roman" w:hAnsi="Times New Roman" w:cs="Times New Roman"/>
          <w:lang w:val="en-US" w:eastAsia="zh-CN"/>
        </w:rPr>
        <w:t xml:space="preserve"> to consider</w:t>
      </w:r>
      <w:r>
        <w:rPr>
          <w:rFonts w:ascii="Times New Roman" w:hAnsi="Times New Roman" w:cs="Times New Roman"/>
          <w:lang w:val="en-US" w:eastAsia="zh-CN"/>
        </w:rPr>
        <w:t xml:space="preserve"> is </w:t>
      </w:r>
      <w:r w:rsidR="00BF50E4">
        <w:rPr>
          <w:rFonts w:ascii="Times New Roman" w:hAnsi="Times New Roman" w:cs="Times New Roman"/>
          <w:lang w:val="en-US" w:eastAsia="zh-CN"/>
        </w:rPr>
        <w:t>d</w:t>
      </w:r>
      <w:r w:rsidR="00086791">
        <w:rPr>
          <w:rFonts w:ascii="Times New Roman" w:hAnsi="Times New Roman" w:cs="Times New Roman"/>
          <w:lang w:val="en-US" w:eastAsia="zh-CN"/>
        </w:rPr>
        <w:t>etection bias, whereby women with HDP receive more postpartum dysglycemia testing due to higher risks of future dyglycemia given the recent Canadian evidence demonstrating this association</w:t>
      </w:r>
      <w:r w:rsidR="00D60F2C">
        <w:rPr>
          <w:rFonts w:ascii="Times New Roman" w:hAnsi="Times New Roman" w:cs="Times New Roman"/>
          <w:lang w:val="en-US" w:eastAsia="zh-CN"/>
        </w:rPr>
        <w:t xml:space="preserve"> </w:t>
      </w:r>
      <w:r w:rsidR="00D60F2C">
        <w:rPr>
          <w:rFonts w:ascii="Times New Roman" w:hAnsi="Times New Roman" w:cs="Times New Roman"/>
          <w:lang w:val="en-US" w:eastAsia="zh-CN"/>
        </w:rPr>
        <w:fldChar w:fldCharType="begin"/>
      </w:r>
      <w:r w:rsidR="00D60F2C">
        <w:rPr>
          <w:rFonts w:ascii="Times New Roman" w:hAnsi="Times New Roman" w:cs="Times New Roman"/>
          <w:lang w:val="en-US" w:eastAsia="zh-CN"/>
        </w:rPr>
        <w:instrText xml:space="preserve"> ADDIN EN.CITE &lt;EndNote&gt;&lt;Cite&gt;&lt;Author&gt;Feig&lt;/Author&gt;&lt;Year&gt;2008&lt;/Year&gt;&lt;RecNum&gt;2011&lt;/RecNum&gt;&lt;DisplayText&gt;&lt;style face="superscript"&gt;35&lt;/style&gt;&lt;/DisplayText&gt;&lt;record&gt;&lt;rec-number&gt;2011&lt;/rec-number&gt;&lt;foreign-keys&gt;&lt;key app="EN" db-id="ppwpzav5s59dfbepz2r5z2drsert5tzwdfwv" timestamp="1562349578"&gt;2011&lt;/key&gt;&lt;/foreign-keys&gt;&lt;ref-type name="Journal Article"&gt;17&lt;/ref-type&gt;&lt;contributors&gt;&lt;authors&gt;&lt;author&gt;Feig, D. S.&lt;/author&gt;&lt;author&gt;Zinman, B.&lt;/author&gt;&lt;author&gt;Wang, X.&lt;/author&gt;&lt;author&gt;Hux, J. E.&lt;/author&gt;&lt;/authors&gt;&lt;/contributors&gt;&lt;auth-address&gt;Department of Medicine, University of Toronto, Toronto, Ont.&lt;/auth-address&gt;&lt;titles&gt;&lt;title&gt;Risk of development of diabetes mellitus after diagnosis of gestational diabetes&lt;/title&gt;&lt;secondary-title&gt;Cmaj&lt;/secondary-title&gt;&lt;alt-title&gt;CMAJ : Canadian Medical Association journal = journal de l&amp;apos;Association medicale canadienne&lt;/alt-title&gt;&lt;/titles&gt;&lt;periodical&gt;&lt;full-title&gt;CMAJ&lt;/full-title&gt;&lt;/periodical&gt;&lt;pages&gt;229-34&lt;/pages&gt;&lt;volume&gt;179&lt;/volume&gt;&lt;number&gt;3&lt;/number&gt;&lt;edition&gt;2008/07/30&lt;/edition&gt;&lt;keywords&gt;&lt;keyword&gt;Adult&lt;/keyword&gt;&lt;keyword&gt;Blood Glucose/analysis&lt;/keyword&gt;&lt;keyword&gt;Diabetes Mellitus/epidemiology/*etiology&lt;/keyword&gt;&lt;keyword&gt;Diabetes, Gestational/blood/*diagnosis/epidemiology&lt;/keyword&gt;&lt;keyword&gt;Disease Progression&lt;/keyword&gt;&lt;keyword&gt;Female&lt;/keyword&gt;&lt;keyword&gt;Humans&lt;/keyword&gt;&lt;keyword&gt;Incidence&lt;/keyword&gt;&lt;keyword&gt;Mass Screening/*methods&lt;/keyword&gt;&lt;keyword&gt;Ontario/epidemiology&lt;/keyword&gt;&lt;keyword&gt;Pregnancy&lt;/keyword&gt;&lt;keyword&gt;Prognosis&lt;/keyword&gt;&lt;keyword&gt;Retrospective Studies&lt;/keyword&gt;&lt;keyword&gt;Risk Factors&lt;/keyword&gt;&lt;/keywords&gt;&lt;dates&gt;&lt;year&gt;2008&lt;/year&gt;&lt;pub-dates&gt;&lt;date&gt;Jul 29&lt;/date&gt;&lt;/pub-dates&gt;&lt;/dates&gt;&lt;isbn&gt;0820-3946&lt;/isbn&gt;&lt;accession-num&gt;18663202&lt;/accession-num&gt;&lt;urls&gt;&lt;/urls&gt;&lt;custom2&gt;PMC2474881&lt;/custom2&gt;&lt;electronic-resource-num&gt;10.1503/cmaj.080012&lt;/electronic-resource-num&gt;&lt;remote-database-provider&gt;NLM&lt;/remote-database-provider&gt;&lt;language&gt;eng&lt;/language&gt;&lt;/record&gt;&lt;/Cite&gt;&lt;/EndNote&gt;</w:instrText>
      </w:r>
      <w:r w:rsidR="00D60F2C">
        <w:rPr>
          <w:rFonts w:ascii="Times New Roman" w:hAnsi="Times New Roman" w:cs="Times New Roman"/>
          <w:lang w:val="en-US" w:eastAsia="zh-CN"/>
        </w:rPr>
        <w:fldChar w:fldCharType="separate"/>
      </w:r>
      <w:r w:rsidR="00D60F2C" w:rsidRPr="00D60F2C">
        <w:rPr>
          <w:rFonts w:ascii="Times New Roman" w:hAnsi="Times New Roman" w:cs="Times New Roman"/>
          <w:noProof/>
          <w:vertAlign w:val="superscript"/>
          <w:lang w:val="en-US" w:eastAsia="zh-CN"/>
        </w:rPr>
        <w:t>35</w:t>
      </w:r>
      <w:r w:rsidR="00D60F2C">
        <w:rPr>
          <w:rFonts w:ascii="Times New Roman" w:hAnsi="Times New Roman" w:cs="Times New Roman"/>
          <w:lang w:val="en-US" w:eastAsia="zh-CN"/>
        </w:rPr>
        <w:fldChar w:fldCharType="end"/>
      </w:r>
      <w:r w:rsidR="00D60F2C">
        <w:rPr>
          <w:rFonts w:ascii="Times New Roman" w:hAnsi="Times New Roman" w:cs="Times New Roman"/>
          <w:lang w:val="en-US" w:eastAsia="zh-CN"/>
        </w:rPr>
        <w:t>.</w:t>
      </w:r>
      <w:r w:rsidR="00086791">
        <w:rPr>
          <w:rFonts w:ascii="Times New Roman" w:hAnsi="Times New Roman" w:cs="Times New Roman"/>
          <w:lang w:val="en-US" w:eastAsia="zh-CN"/>
        </w:rPr>
        <w:t xml:space="preserve"> </w:t>
      </w:r>
      <w:r w:rsidR="00BF50E4">
        <w:rPr>
          <w:rFonts w:ascii="Times New Roman" w:hAnsi="Times New Roman" w:cs="Times New Roman"/>
          <w:lang w:val="en-US" w:eastAsia="zh-CN"/>
        </w:rPr>
        <w:t xml:space="preserve"> This is unlikely to have impacted the study results as our study cohort was assembled prior to the publication of this Canadian data.  Further, this study found comparable numbers of women tested for postpartum dysglycemia in women with normal blood pressure and those with a HDP.</w:t>
      </w:r>
      <w:r>
        <w:rPr>
          <w:rFonts w:ascii="Times New Roman" w:hAnsi="Times New Roman" w:cs="Times New Roman"/>
          <w:lang w:val="en-US" w:eastAsia="zh-CN"/>
        </w:rPr>
        <w:t xml:space="preserve">  </w:t>
      </w:r>
      <w:r w:rsidR="008A6EFE">
        <w:rPr>
          <w:rFonts w:ascii="Times New Roman" w:hAnsi="Times New Roman" w:cs="Times New Roman"/>
          <w:lang w:val="en-US" w:eastAsia="zh-CN"/>
        </w:rPr>
        <w:t xml:space="preserve">Finally, due to low numbers of women with HDP who developed postpartum dysglycemias, we were unable to explore additional statistical testing to describe the patterns of postpartum dysglycemias, </w:t>
      </w:r>
      <w:r w:rsidR="008A6EFE">
        <w:rPr>
          <w:rFonts w:ascii="Times New Roman" w:hAnsi="Times New Roman" w:cs="Times New Roman"/>
          <w:lang w:val="en-US" w:eastAsia="zh-CN"/>
        </w:rPr>
        <w:lastRenderedPageBreak/>
        <w:t>including survival analyses which limits the study’s ability to distinguish early postpartum dysglycemias which may represent pre-pregnancy dysg</w:t>
      </w:r>
      <w:r w:rsidR="008C2438">
        <w:rPr>
          <w:rFonts w:ascii="Times New Roman" w:hAnsi="Times New Roman" w:cs="Times New Roman"/>
          <w:lang w:val="en-US" w:eastAsia="zh-CN"/>
        </w:rPr>
        <w:t>l</w:t>
      </w:r>
      <w:r w:rsidR="008A6EFE">
        <w:rPr>
          <w:rFonts w:ascii="Times New Roman" w:hAnsi="Times New Roman" w:cs="Times New Roman"/>
          <w:lang w:val="en-US" w:eastAsia="zh-CN"/>
        </w:rPr>
        <w:t>ycemia</w:t>
      </w:r>
      <w:r w:rsidR="008C2438">
        <w:rPr>
          <w:rFonts w:ascii="Times New Roman" w:hAnsi="Times New Roman" w:cs="Times New Roman"/>
          <w:lang w:val="en-US" w:eastAsia="zh-CN"/>
        </w:rPr>
        <w:fldChar w:fldCharType="begin"/>
      </w:r>
      <w:r w:rsidR="008C2438">
        <w:rPr>
          <w:rFonts w:ascii="Times New Roman" w:hAnsi="Times New Roman" w:cs="Times New Roman"/>
          <w:lang w:val="en-US" w:eastAsia="zh-CN"/>
        </w:rPr>
        <w:instrText xml:space="preserve"> ADDIN EN.CITE &lt;EndNote&gt;&lt;Cite&gt;&lt;Author&gt;Feig&lt;/Author&gt;&lt;Year&gt;2008&lt;/Year&gt;&lt;RecNum&gt;2011&lt;/RecNum&gt;&lt;DisplayText&gt;&lt;style face="superscript"&gt;35&lt;/style&gt;&lt;/DisplayText&gt;&lt;record&gt;&lt;rec-number&gt;2011&lt;/rec-number&gt;&lt;foreign-keys&gt;&lt;key app="EN" db-id="ppwpzav5s59dfbepz2r5z2drsert5tzwdfwv" timestamp="1562349578"&gt;2011&lt;/key&gt;&lt;/foreign-keys&gt;&lt;ref-type name="Journal Article"&gt;17&lt;/ref-type&gt;&lt;contributors&gt;&lt;authors&gt;&lt;author&gt;Feig, D. S.&lt;/author&gt;&lt;author&gt;Zinman, B.&lt;/author&gt;&lt;author&gt;Wang, X.&lt;/author&gt;&lt;author&gt;Hux, J. E.&lt;/author&gt;&lt;/authors&gt;&lt;/contributors&gt;&lt;auth-address&gt;Department of Medicine, University of Toronto, Toronto, Ont.&lt;/auth-address&gt;&lt;titles&gt;&lt;title&gt;Risk of development of diabetes mellitus after diagnosis of gestational diabetes&lt;/title&gt;&lt;secondary-title&gt;Cmaj&lt;/secondary-title&gt;&lt;alt-title&gt;CMAJ : Canadian Medical Association journal = journal de l&amp;apos;Association medicale canadienne&lt;/alt-title&gt;&lt;/titles&gt;&lt;periodical&gt;&lt;full-title&gt;CMAJ&lt;/full-title&gt;&lt;/periodical&gt;&lt;pages&gt;229-34&lt;/pages&gt;&lt;volume&gt;179&lt;/volume&gt;&lt;number&gt;3&lt;/number&gt;&lt;edition&gt;2008/07/30&lt;/edition&gt;&lt;keywords&gt;&lt;keyword&gt;Adult&lt;/keyword&gt;&lt;keyword&gt;Blood Glucose/analysis&lt;/keyword&gt;&lt;keyword&gt;Diabetes Mellitus/epidemiology/*etiology&lt;/keyword&gt;&lt;keyword&gt;Diabetes, Gestational/blood/*diagnosis/epidemiology&lt;/keyword&gt;&lt;keyword&gt;Disease Progression&lt;/keyword&gt;&lt;keyword&gt;Female&lt;/keyword&gt;&lt;keyword&gt;Humans&lt;/keyword&gt;&lt;keyword&gt;Incidence&lt;/keyword&gt;&lt;keyword&gt;Mass Screening/*methods&lt;/keyword&gt;&lt;keyword&gt;Ontario/epidemiology&lt;/keyword&gt;&lt;keyword&gt;Pregnancy&lt;/keyword&gt;&lt;keyword&gt;Prognosis&lt;/keyword&gt;&lt;keyword&gt;Retrospective Studies&lt;/keyword&gt;&lt;keyword&gt;Risk Factors&lt;/keyword&gt;&lt;/keywords&gt;&lt;dates&gt;&lt;year&gt;2008&lt;/year&gt;&lt;pub-dates&gt;&lt;date&gt;Jul 29&lt;/date&gt;&lt;/pub-dates&gt;&lt;/dates&gt;&lt;isbn&gt;0820-3946&lt;/isbn&gt;&lt;accession-num&gt;18663202&lt;/accession-num&gt;&lt;urls&gt;&lt;/urls&gt;&lt;custom2&gt;PMC2474881&lt;/custom2&gt;&lt;electronic-resource-num&gt;10.1503/cmaj.080012&lt;/electronic-resource-num&gt;&lt;remote-database-provider&gt;NLM&lt;/remote-database-provider&gt;&lt;language&gt;eng&lt;/language&gt;&lt;/record&gt;&lt;/Cite&gt;&lt;/EndNote&gt;</w:instrText>
      </w:r>
      <w:r w:rsidR="008C2438">
        <w:rPr>
          <w:rFonts w:ascii="Times New Roman" w:hAnsi="Times New Roman" w:cs="Times New Roman"/>
          <w:lang w:val="en-US" w:eastAsia="zh-CN"/>
        </w:rPr>
        <w:fldChar w:fldCharType="separate"/>
      </w:r>
      <w:r w:rsidR="008C2438" w:rsidRPr="008C2438">
        <w:rPr>
          <w:rFonts w:ascii="Times New Roman" w:hAnsi="Times New Roman" w:cs="Times New Roman"/>
          <w:noProof/>
          <w:vertAlign w:val="superscript"/>
          <w:lang w:val="en-US" w:eastAsia="zh-CN"/>
        </w:rPr>
        <w:t>35</w:t>
      </w:r>
      <w:r w:rsidR="008C2438">
        <w:rPr>
          <w:rFonts w:ascii="Times New Roman" w:hAnsi="Times New Roman" w:cs="Times New Roman"/>
          <w:lang w:val="en-US" w:eastAsia="zh-CN"/>
        </w:rPr>
        <w:fldChar w:fldCharType="end"/>
      </w:r>
      <w:r w:rsidR="008A6EFE">
        <w:rPr>
          <w:rFonts w:ascii="Times New Roman" w:hAnsi="Times New Roman" w:cs="Times New Roman"/>
          <w:lang w:val="en-US" w:eastAsia="zh-CN"/>
        </w:rPr>
        <w:t xml:space="preserve">. </w:t>
      </w:r>
    </w:p>
    <w:p w14:paraId="6F6D6A24" w14:textId="77777777" w:rsidR="00A016D0" w:rsidRPr="007203F7" w:rsidRDefault="00A016D0" w:rsidP="00C34287">
      <w:pPr>
        <w:spacing w:line="480" w:lineRule="auto"/>
        <w:rPr>
          <w:rFonts w:ascii="Times New Roman" w:hAnsi="Times New Roman" w:cs="Times New Roman"/>
          <w:lang w:val="en-US" w:eastAsia="zh-CN"/>
        </w:rPr>
      </w:pPr>
    </w:p>
    <w:p w14:paraId="01D55630" w14:textId="3D4F221E" w:rsidR="00A016D0" w:rsidRPr="007203F7" w:rsidRDefault="00A016D0" w:rsidP="00C34287">
      <w:pPr>
        <w:spacing w:line="480" w:lineRule="auto"/>
        <w:rPr>
          <w:rFonts w:ascii="Times New Roman" w:hAnsi="Times New Roman" w:cs="Times New Roman"/>
          <w:b/>
          <w:lang w:val="en-US" w:eastAsia="zh-CN"/>
        </w:rPr>
      </w:pPr>
      <w:r w:rsidRPr="007203F7">
        <w:rPr>
          <w:rFonts w:ascii="Times New Roman" w:hAnsi="Times New Roman" w:cs="Times New Roman"/>
          <w:b/>
          <w:lang w:val="en-US" w:eastAsia="zh-CN"/>
        </w:rPr>
        <w:t>Conclusion</w:t>
      </w:r>
    </w:p>
    <w:p w14:paraId="1FDCBA02" w14:textId="0778462B" w:rsidR="004046D0" w:rsidRPr="007203F7" w:rsidRDefault="004046D0" w:rsidP="00C34287">
      <w:pPr>
        <w:spacing w:line="480" w:lineRule="auto"/>
        <w:rPr>
          <w:rFonts w:ascii="Times New Roman" w:hAnsi="Times New Roman" w:cs="Times New Roman"/>
          <w:lang w:val="en-US" w:eastAsia="zh-CN"/>
        </w:rPr>
      </w:pPr>
      <w:r w:rsidRPr="007203F7">
        <w:rPr>
          <w:rFonts w:ascii="Times New Roman" w:hAnsi="Times New Roman" w:cs="Times New Roman"/>
          <w:lang w:val="en-US" w:eastAsia="zh-CN"/>
        </w:rPr>
        <w:t>Th</w:t>
      </w:r>
      <w:r w:rsidR="009B5BA3" w:rsidRPr="007203F7">
        <w:rPr>
          <w:rFonts w:ascii="Times New Roman" w:hAnsi="Times New Roman" w:cs="Times New Roman"/>
          <w:lang w:val="en-US" w:eastAsia="zh-CN"/>
        </w:rPr>
        <w:t xml:space="preserve">is population-based </w:t>
      </w:r>
      <w:r w:rsidR="00FB0B93" w:rsidRPr="007203F7">
        <w:rPr>
          <w:rFonts w:ascii="Times New Roman" w:hAnsi="Times New Roman" w:cs="Times New Roman"/>
          <w:lang w:val="en-US" w:eastAsia="zh-CN"/>
        </w:rPr>
        <w:t>cohort study</w:t>
      </w:r>
      <w:r w:rsidR="00127686" w:rsidRPr="007203F7">
        <w:rPr>
          <w:rFonts w:ascii="Times New Roman" w:hAnsi="Times New Roman" w:cs="Times New Roman"/>
          <w:lang w:val="en-US" w:eastAsia="zh-CN"/>
        </w:rPr>
        <w:t xml:space="preserve"> </w:t>
      </w:r>
      <w:r w:rsidR="009B5BA3" w:rsidRPr="007203F7">
        <w:rPr>
          <w:rFonts w:ascii="Times New Roman" w:hAnsi="Times New Roman" w:cs="Times New Roman"/>
          <w:lang w:val="en-US" w:eastAsia="zh-CN"/>
        </w:rPr>
        <w:t xml:space="preserve">found that women </w:t>
      </w:r>
      <w:r w:rsidR="00135189">
        <w:rPr>
          <w:rFonts w:ascii="Times New Roman" w:hAnsi="Times New Roman" w:cs="Times New Roman"/>
          <w:lang w:val="en-US" w:eastAsia="zh-CN"/>
        </w:rPr>
        <w:t>with a history of</w:t>
      </w:r>
      <w:r w:rsidR="009B5BA3" w:rsidRPr="007203F7">
        <w:rPr>
          <w:rFonts w:ascii="Times New Roman" w:hAnsi="Times New Roman" w:cs="Times New Roman"/>
          <w:lang w:val="en-US" w:eastAsia="zh-CN"/>
        </w:rPr>
        <w:t xml:space="preserve"> the hypertensive disorders of pregnancy (</w:t>
      </w:r>
      <w:r w:rsidR="005434DA" w:rsidRPr="007203F7">
        <w:rPr>
          <w:rFonts w:ascii="Times New Roman" w:hAnsi="Times New Roman" w:cs="Times New Roman"/>
          <w:lang w:val="en-US" w:eastAsia="zh-CN"/>
        </w:rPr>
        <w:t xml:space="preserve">gestational hypertension and preeclampsia) </w:t>
      </w:r>
      <w:r w:rsidR="0012705A" w:rsidRPr="007203F7">
        <w:rPr>
          <w:rFonts w:ascii="Times New Roman" w:hAnsi="Times New Roman" w:cs="Times New Roman"/>
          <w:lang w:val="en-US" w:eastAsia="zh-CN"/>
        </w:rPr>
        <w:t xml:space="preserve">as well as </w:t>
      </w:r>
      <w:r w:rsidR="00C72DC0" w:rsidRPr="007203F7">
        <w:rPr>
          <w:rFonts w:ascii="Times New Roman" w:hAnsi="Times New Roman" w:cs="Times New Roman"/>
          <w:lang w:val="en-US" w:eastAsia="zh-CN"/>
        </w:rPr>
        <w:t xml:space="preserve">women with </w:t>
      </w:r>
      <w:r w:rsidR="0012705A" w:rsidRPr="007203F7">
        <w:rPr>
          <w:rFonts w:ascii="Times New Roman" w:hAnsi="Times New Roman" w:cs="Times New Roman"/>
          <w:lang w:val="en-US" w:eastAsia="zh-CN"/>
        </w:rPr>
        <w:t>preterm delivery</w:t>
      </w:r>
      <w:r w:rsidR="00A54D07" w:rsidRPr="007203F7">
        <w:rPr>
          <w:rFonts w:ascii="Times New Roman" w:hAnsi="Times New Roman" w:cs="Times New Roman"/>
          <w:lang w:val="en-US" w:eastAsia="zh-CN"/>
        </w:rPr>
        <w:t xml:space="preserve">, </w:t>
      </w:r>
      <w:r w:rsidR="005434DA" w:rsidRPr="007203F7">
        <w:rPr>
          <w:rFonts w:ascii="Times New Roman" w:hAnsi="Times New Roman" w:cs="Times New Roman"/>
          <w:lang w:val="en-US" w:eastAsia="zh-CN"/>
        </w:rPr>
        <w:t xml:space="preserve">had </w:t>
      </w:r>
      <w:r w:rsidR="00A54D07" w:rsidRPr="007203F7">
        <w:rPr>
          <w:rFonts w:ascii="Times New Roman" w:hAnsi="Times New Roman" w:cs="Times New Roman"/>
          <w:lang w:val="en-US" w:eastAsia="zh-CN"/>
        </w:rPr>
        <w:t xml:space="preserve">approximately </w:t>
      </w:r>
      <w:r w:rsidR="005434DA" w:rsidRPr="007203F7">
        <w:rPr>
          <w:rFonts w:ascii="Times New Roman" w:hAnsi="Times New Roman" w:cs="Times New Roman"/>
          <w:lang w:val="en-US" w:eastAsia="zh-CN"/>
        </w:rPr>
        <w:t>double</w:t>
      </w:r>
      <w:r w:rsidR="00A54D07" w:rsidRPr="007203F7">
        <w:rPr>
          <w:rFonts w:ascii="Times New Roman" w:hAnsi="Times New Roman" w:cs="Times New Roman"/>
          <w:lang w:val="en-US" w:eastAsia="zh-CN"/>
        </w:rPr>
        <w:t>d</w:t>
      </w:r>
      <w:r w:rsidR="005434DA" w:rsidRPr="007203F7">
        <w:rPr>
          <w:rFonts w:ascii="Times New Roman" w:hAnsi="Times New Roman" w:cs="Times New Roman"/>
          <w:lang w:val="en-US" w:eastAsia="zh-CN"/>
        </w:rPr>
        <w:t xml:space="preserve"> the risk of developing newly diagnosed type 2 DM over the first four years postpartum.</w:t>
      </w:r>
      <w:r w:rsidR="00734D32" w:rsidRPr="007203F7">
        <w:rPr>
          <w:rFonts w:ascii="Times New Roman" w:hAnsi="Times New Roman" w:cs="Times New Roman"/>
          <w:lang w:val="en-US" w:eastAsia="zh-CN"/>
        </w:rPr>
        <w:t xml:space="preserve"> </w:t>
      </w:r>
      <w:r w:rsidR="0012705A" w:rsidRPr="007203F7">
        <w:rPr>
          <w:rFonts w:ascii="Times New Roman" w:hAnsi="Times New Roman" w:cs="Times New Roman"/>
          <w:lang w:val="en-US" w:eastAsia="zh-CN"/>
        </w:rPr>
        <w:t>However</w:t>
      </w:r>
      <w:bookmarkStart w:id="57" w:name="OLE_LINK74"/>
      <w:bookmarkStart w:id="58" w:name="OLE_LINK75"/>
      <w:r w:rsidR="0012705A" w:rsidRPr="007203F7">
        <w:rPr>
          <w:rFonts w:ascii="Times New Roman" w:hAnsi="Times New Roman" w:cs="Times New Roman"/>
          <w:lang w:val="en-US" w:eastAsia="zh-CN"/>
        </w:rPr>
        <w:t xml:space="preserve">, current postpartum glycemic </w:t>
      </w:r>
      <w:r w:rsidR="00135189">
        <w:rPr>
          <w:rFonts w:ascii="Times New Roman" w:hAnsi="Times New Roman" w:cs="Times New Roman"/>
          <w:lang w:val="en-US" w:eastAsia="zh-CN"/>
        </w:rPr>
        <w:t>test</w:t>
      </w:r>
      <w:r w:rsidR="00135189" w:rsidRPr="007203F7">
        <w:rPr>
          <w:rFonts w:ascii="Times New Roman" w:hAnsi="Times New Roman" w:cs="Times New Roman"/>
          <w:lang w:val="en-US" w:eastAsia="zh-CN"/>
        </w:rPr>
        <w:t xml:space="preserve">ing </w:t>
      </w:r>
      <w:r w:rsidR="00532CCC">
        <w:rPr>
          <w:rFonts w:ascii="Times New Roman" w:hAnsi="Times New Roman" w:cs="Times New Roman"/>
          <w:lang w:val="en-US" w:eastAsia="zh-CN"/>
        </w:rPr>
        <w:t xml:space="preserve">in Calgary </w:t>
      </w:r>
      <w:r w:rsidR="00135189">
        <w:rPr>
          <w:rFonts w:ascii="Times New Roman" w:hAnsi="Times New Roman" w:cs="Times New Roman"/>
          <w:lang w:val="en-US" w:eastAsia="zh-CN"/>
        </w:rPr>
        <w:t xml:space="preserve">was high and </w:t>
      </w:r>
      <w:r w:rsidR="00965841" w:rsidRPr="007203F7">
        <w:rPr>
          <w:rFonts w:ascii="Times New Roman" w:hAnsi="Times New Roman" w:cs="Times New Roman"/>
          <w:lang w:val="en-US" w:eastAsia="zh-CN"/>
        </w:rPr>
        <w:t>d</w:t>
      </w:r>
      <w:r w:rsidR="00135189">
        <w:rPr>
          <w:rFonts w:ascii="Times New Roman" w:hAnsi="Times New Roman" w:cs="Times New Roman"/>
          <w:lang w:val="en-US" w:eastAsia="zh-CN"/>
        </w:rPr>
        <w:t>id</w:t>
      </w:r>
      <w:r w:rsidR="00965841" w:rsidRPr="007203F7">
        <w:rPr>
          <w:rFonts w:ascii="Times New Roman" w:hAnsi="Times New Roman" w:cs="Times New Roman"/>
          <w:lang w:val="en-US" w:eastAsia="zh-CN"/>
        </w:rPr>
        <w:t xml:space="preserve"> not target </w:t>
      </w:r>
      <w:r w:rsidR="00C34287" w:rsidRPr="007203F7">
        <w:rPr>
          <w:rFonts w:ascii="Times New Roman" w:hAnsi="Times New Roman" w:cs="Times New Roman"/>
          <w:lang w:val="en-US" w:eastAsia="zh-CN"/>
        </w:rPr>
        <w:t xml:space="preserve">the </w:t>
      </w:r>
      <w:r w:rsidR="00965841" w:rsidRPr="007203F7">
        <w:rPr>
          <w:rFonts w:ascii="Times New Roman" w:hAnsi="Times New Roman" w:cs="Times New Roman"/>
          <w:lang w:val="en-US" w:eastAsia="zh-CN"/>
        </w:rPr>
        <w:t>women at high</w:t>
      </w:r>
      <w:r w:rsidR="00532CCC">
        <w:rPr>
          <w:rFonts w:ascii="Times New Roman" w:hAnsi="Times New Roman" w:cs="Times New Roman"/>
          <w:lang w:val="en-US" w:eastAsia="zh-CN"/>
        </w:rPr>
        <w:t>est</w:t>
      </w:r>
      <w:r w:rsidR="00965841" w:rsidRPr="007203F7">
        <w:rPr>
          <w:rFonts w:ascii="Times New Roman" w:hAnsi="Times New Roman" w:cs="Times New Roman"/>
          <w:lang w:val="en-US" w:eastAsia="zh-CN"/>
        </w:rPr>
        <w:t xml:space="preserve"> risk of dysglycemia.</w:t>
      </w:r>
      <w:r w:rsidR="00734D32" w:rsidRPr="007203F7">
        <w:rPr>
          <w:rFonts w:ascii="Times New Roman" w:hAnsi="Times New Roman" w:cs="Times New Roman"/>
          <w:lang w:val="en-US" w:eastAsia="zh-CN"/>
        </w:rPr>
        <w:t xml:space="preserve"> </w:t>
      </w:r>
      <w:r w:rsidR="00AA470A" w:rsidRPr="007203F7">
        <w:rPr>
          <w:rFonts w:ascii="Times New Roman" w:hAnsi="Times New Roman" w:cs="Times New Roman"/>
          <w:lang w:val="en-US" w:eastAsia="zh-CN"/>
        </w:rPr>
        <w:t xml:space="preserve">While </w:t>
      </w:r>
      <w:bookmarkStart w:id="59" w:name="OLE_LINK29"/>
      <w:bookmarkStart w:id="60" w:name="OLE_LINK30"/>
      <w:r w:rsidR="00AA470A" w:rsidRPr="007203F7">
        <w:rPr>
          <w:rFonts w:ascii="Times New Roman" w:hAnsi="Times New Roman" w:cs="Times New Roman"/>
          <w:lang w:val="en-US" w:eastAsia="zh-CN"/>
        </w:rPr>
        <w:t>t</w:t>
      </w:r>
      <w:r w:rsidR="00E51DC2" w:rsidRPr="007203F7">
        <w:rPr>
          <w:rFonts w:ascii="Times New Roman" w:hAnsi="Times New Roman" w:cs="Times New Roman"/>
          <w:lang w:val="en-US" w:eastAsia="zh-CN"/>
        </w:rPr>
        <w:t>h</w:t>
      </w:r>
      <w:r w:rsidR="00135189">
        <w:rPr>
          <w:rFonts w:ascii="Times New Roman" w:hAnsi="Times New Roman" w:cs="Times New Roman"/>
          <w:lang w:val="en-US" w:eastAsia="zh-CN"/>
        </w:rPr>
        <w:t>ese</w:t>
      </w:r>
      <w:r w:rsidR="00127686" w:rsidRPr="007203F7">
        <w:rPr>
          <w:rFonts w:ascii="Times New Roman" w:hAnsi="Times New Roman" w:cs="Times New Roman"/>
          <w:lang w:val="en-US" w:eastAsia="zh-CN"/>
        </w:rPr>
        <w:t xml:space="preserve"> findings</w:t>
      </w:r>
      <w:r w:rsidR="00965841" w:rsidRPr="007203F7">
        <w:rPr>
          <w:rFonts w:ascii="Times New Roman" w:hAnsi="Times New Roman" w:cs="Times New Roman"/>
          <w:lang w:val="en-US" w:eastAsia="zh-CN"/>
        </w:rPr>
        <w:t xml:space="preserve"> highlight</w:t>
      </w:r>
      <w:r w:rsidR="00127686" w:rsidRPr="007203F7">
        <w:rPr>
          <w:rFonts w:ascii="Times New Roman" w:hAnsi="Times New Roman" w:cs="Times New Roman"/>
          <w:lang w:val="en-US" w:eastAsia="zh-CN"/>
        </w:rPr>
        <w:t xml:space="preserve"> </w:t>
      </w:r>
      <w:r w:rsidR="00E51DC2" w:rsidRPr="007203F7">
        <w:rPr>
          <w:rFonts w:ascii="Times New Roman" w:hAnsi="Times New Roman" w:cs="Times New Roman"/>
          <w:lang w:val="en-US" w:eastAsia="zh-CN"/>
        </w:rPr>
        <w:t>the importance of</w:t>
      </w:r>
      <w:r w:rsidR="00BD657D" w:rsidRPr="007203F7">
        <w:rPr>
          <w:rFonts w:ascii="Times New Roman" w:hAnsi="Times New Roman" w:cs="Times New Roman"/>
          <w:lang w:val="en-US" w:eastAsia="zh-CN"/>
        </w:rPr>
        <w:t xml:space="preserve"> early </w:t>
      </w:r>
      <w:r w:rsidR="00E51DC2" w:rsidRPr="007203F7">
        <w:rPr>
          <w:rFonts w:ascii="Times New Roman" w:hAnsi="Times New Roman" w:cs="Times New Roman"/>
          <w:lang w:val="en-US" w:eastAsia="zh-CN"/>
        </w:rPr>
        <w:t xml:space="preserve">targeted </w:t>
      </w:r>
      <w:r w:rsidR="00BD657D" w:rsidRPr="007203F7">
        <w:rPr>
          <w:rFonts w:ascii="Times New Roman" w:hAnsi="Times New Roman" w:cs="Times New Roman"/>
          <w:lang w:val="en-US" w:eastAsia="zh-CN"/>
        </w:rPr>
        <w:t xml:space="preserve">postpartum </w:t>
      </w:r>
      <w:r w:rsidR="00E51DC2" w:rsidRPr="007203F7">
        <w:rPr>
          <w:rFonts w:ascii="Times New Roman" w:hAnsi="Times New Roman" w:cs="Times New Roman"/>
          <w:lang w:val="en-US" w:eastAsia="zh-CN"/>
        </w:rPr>
        <w:t xml:space="preserve">glycemic </w:t>
      </w:r>
      <w:r w:rsidR="00135189">
        <w:rPr>
          <w:rFonts w:ascii="Times New Roman" w:hAnsi="Times New Roman" w:cs="Times New Roman"/>
          <w:lang w:val="en-US" w:eastAsia="zh-CN"/>
        </w:rPr>
        <w:t>test</w:t>
      </w:r>
      <w:r w:rsidR="00135189" w:rsidRPr="007203F7">
        <w:rPr>
          <w:rFonts w:ascii="Times New Roman" w:hAnsi="Times New Roman" w:cs="Times New Roman"/>
          <w:lang w:val="en-US" w:eastAsia="zh-CN"/>
        </w:rPr>
        <w:t xml:space="preserve">ing </w:t>
      </w:r>
      <w:r w:rsidR="00E51DC2" w:rsidRPr="007203F7">
        <w:rPr>
          <w:rFonts w:ascii="Times New Roman" w:hAnsi="Times New Roman" w:cs="Times New Roman"/>
          <w:lang w:val="en-US" w:eastAsia="zh-CN"/>
        </w:rPr>
        <w:t>for dysglycemia</w:t>
      </w:r>
      <w:bookmarkEnd w:id="59"/>
      <w:bookmarkEnd w:id="60"/>
      <w:r w:rsidR="007775E5" w:rsidRPr="007203F7">
        <w:rPr>
          <w:rFonts w:ascii="Times New Roman" w:hAnsi="Times New Roman" w:cs="Times New Roman"/>
          <w:lang w:val="en-US" w:eastAsia="zh-CN"/>
        </w:rPr>
        <w:t xml:space="preserve">, </w:t>
      </w:r>
      <w:r w:rsidR="00AA470A" w:rsidRPr="007203F7">
        <w:rPr>
          <w:rFonts w:ascii="Times New Roman" w:hAnsi="Times New Roman" w:cs="Times New Roman"/>
          <w:lang w:val="en-US" w:eastAsia="zh-CN"/>
        </w:rPr>
        <w:t>the</w:t>
      </w:r>
      <w:r w:rsidR="00D949DE" w:rsidRPr="007203F7">
        <w:rPr>
          <w:rFonts w:ascii="Times New Roman" w:hAnsi="Times New Roman" w:cs="Times New Roman"/>
          <w:lang w:val="en-US" w:eastAsia="zh-CN"/>
        </w:rPr>
        <w:t>y also demonstrate</w:t>
      </w:r>
      <w:r w:rsidR="00AA470A" w:rsidRPr="007203F7">
        <w:rPr>
          <w:rFonts w:ascii="Times New Roman" w:hAnsi="Times New Roman" w:cs="Times New Roman"/>
          <w:lang w:val="en-US" w:eastAsia="zh-CN"/>
        </w:rPr>
        <w:t xml:space="preserve"> a </w:t>
      </w:r>
      <w:r w:rsidR="003916F3" w:rsidRPr="007203F7">
        <w:rPr>
          <w:rFonts w:ascii="Times New Roman" w:hAnsi="Times New Roman" w:cs="Times New Roman"/>
          <w:lang w:val="en-US" w:eastAsia="zh-CN"/>
        </w:rPr>
        <w:t>compelling</w:t>
      </w:r>
      <w:r w:rsidR="00C72DC0" w:rsidRPr="007203F7">
        <w:rPr>
          <w:rFonts w:ascii="Times New Roman" w:hAnsi="Times New Roman" w:cs="Times New Roman"/>
          <w:lang w:val="en-US" w:eastAsia="zh-CN"/>
        </w:rPr>
        <w:t xml:space="preserve"> </w:t>
      </w:r>
      <w:bookmarkStart w:id="61" w:name="OLE_LINK33"/>
      <w:bookmarkStart w:id="62" w:name="OLE_LINK34"/>
      <w:r w:rsidR="00C72DC0" w:rsidRPr="007203F7">
        <w:rPr>
          <w:rFonts w:ascii="Times New Roman" w:hAnsi="Times New Roman" w:cs="Times New Roman"/>
          <w:lang w:val="en-US" w:eastAsia="zh-CN"/>
        </w:rPr>
        <w:t xml:space="preserve">need for further </w:t>
      </w:r>
      <w:r w:rsidR="003916F3" w:rsidRPr="007203F7">
        <w:rPr>
          <w:rFonts w:ascii="Times New Roman" w:hAnsi="Times New Roman" w:cs="Times New Roman"/>
          <w:lang w:val="en-US" w:eastAsia="zh-CN"/>
        </w:rPr>
        <w:t xml:space="preserve">research </w:t>
      </w:r>
      <w:r w:rsidR="00C72DC0" w:rsidRPr="007203F7">
        <w:rPr>
          <w:rFonts w:ascii="Times New Roman" w:hAnsi="Times New Roman" w:cs="Times New Roman"/>
          <w:lang w:val="en-US" w:eastAsia="zh-CN"/>
        </w:rPr>
        <w:t xml:space="preserve">on </w:t>
      </w:r>
      <w:r w:rsidR="00135189">
        <w:rPr>
          <w:rFonts w:ascii="Times New Roman" w:hAnsi="Times New Roman" w:cs="Times New Roman"/>
          <w:lang w:val="en-US" w:eastAsia="zh-CN"/>
        </w:rPr>
        <w:t xml:space="preserve">the </w:t>
      </w:r>
      <w:r w:rsidR="00C72DC0" w:rsidRPr="007203F7">
        <w:rPr>
          <w:rFonts w:ascii="Times New Roman" w:hAnsi="Times New Roman" w:cs="Times New Roman"/>
          <w:lang w:val="en-US" w:eastAsia="zh-CN"/>
        </w:rPr>
        <w:t xml:space="preserve">optimal </w:t>
      </w:r>
      <w:r w:rsidR="00135189">
        <w:rPr>
          <w:rFonts w:ascii="Times New Roman" w:hAnsi="Times New Roman" w:cs="Times New Roman"/>
          <w:lang w:val="en-US" w:eastAsia="zh-CN"/>
        </w:rPr>
        <w:t>testing (specific test)</w:t>
      </w:r>
      <w:r w:rsidR="003916F3" w:rsidRPr="007203F7">
        <w:rPr>
          <w:rFonts w:ascii="Times New Roman" w:hAnsi="Times New Roman" w:cs="Times New Roman"/>
          <w:lang w:val="en-US" w:eastAsia="zh-CN"/>
        </w:rPr>
        <w:t xml:space="preserve"> in these high-risk </w:t>
      </w:r>
      <w:r w:rsidR="007775E5" w:rsidRPr="007203F7">
        <w:rPr>
          <w:rFonts w:ascii="Times New Roman" w:hAnsi="Times New Roman" w:cs="Times New Roman"/>
          <w:lang w:val="en-US" w:eastAsia="zh-CN"/>
        </w:rPr>
        <w:t xml:space="preserve">postpartum </w:t>
      </w:r>
      <w:r w:rsidR="003916F3" w:rsidRPr="007203F7">
        <w:rPr>
          <w:rFonts w:ascii="Times New Roman" w:hAnsi="Times New Roman" w:cs="Times New Roman"/>
          <w:lang w:val="en-US" w:eastAsia="zh-CN"/>
        </w:rPr>
        <w:t>women</w:t>
      </w:r>
      <w:r w:rsidR="00C72DC0" w:rsidRPr="007203F7">
        <w:rPr>
          <w:rFonts w:ascii="Times New Roman" w:hAnsi="Times New Roman" w:cs="Times New Roman"/>
          <w:lang w:val="en-US" w:eastAsia="zh-CN"/>
        </w:rPr>
        <w:t>.</w:t>
      </w:r>
      <w:bookmarkEnd w:id="61"/>
      <w:bookmarkEnd w:id="62"/>
    </w:p>
    <w:bookmarkEnd w:id="57"/>
    <w:bookmarkEnd w:id="58"/>
    <w:p w14:paraId="3A6F176A" w14:textId="77777777" w:rsidR="00242E4F" w:rsidRPr="007203F7" w:rsidRDefault="00242E4F" w:rsidP="00A016D0">
      <w:pPr>
        <w:spacing w:line="360" w:lineRule="auto"/>
        <w:rPr>
          <w:rFonts w:ascii="Times New Roman" w:hAnsi="Times New Roman" w:cs="Times New Roman"/>
          <w:lang w:eastAsia="zh-CN"/>
        </w:rPr>
      </w:pPr>
    </w:p>
    <w:p w14:paraId="52E20EA8" w14:textId="77777777" w:rsidR="00242E4F" w:rsidRPr="007203F7" w:rsidRDefault="00242E4F" w:rsidP="00A016D0">
      <w:pPr>
        <w:spacing w:line="360" w:lineRule="auto"/>
        <w:rPr>
          <w:rFonts w:ascii="Times New Roman" w:hAnsi="Times New Roman" w:cs="Times New Roman"/>
          <w:lang w:eastAsia="zh-CN"/>
        </w:rPr>
      </w:pPr>
    </w:p>
    <w:p w14:paraId="380A15B5" w14:textId="2C28859C" w:rsidR="00230EEB" w:rsidRPr="001F1C25" w:rsidRDefault="00230EEB" w:rsidP="00230EEB">
      <w:pPr>
        <w:spacing w:line="480" w:lineRule="auto"/>
        <w:rPr>
          <w:rFonts w:ascii="Times New Roman" w:hAnsi="Times New Roman" w:cs="Times New Roman"/>
          <w:lang w:val="en-US" w:eastAsia="zh-CN"/>
        </w:rPr>
      </w:pPr>
      <w:r>
        <w:rPr>
          <w:rFonts w:ascii="Times New Roman" w:hAnsi="Times New Roman" w:cs="Times New Roman"/>
          <w:lang w:val="en-US" w:eastAsia="zh-CN"/>
        </w:rPr>
        <w:t>Funding:  No sources of funding were received for this study.  Dr. K. Nerenberg acknowledges the support of a Heart and Stroke (HSF) Alberta New Investigator Award as well as CIHR and HSF for the Women’s Heart and Brain Health Mid-Career Research Chair.  Dr. A</w:t>
      </w:r>
      <w:r w:rsidR="00AB6FA3">
        <w:rPr>
          <w:rFonts w:ascii="Times New Roman" w:hAnsi="Times New Roman" w:cs="Times New Roman"/>
          <w:lang w:val="en-US" w:eastAsia="zh-CN"/>
        </w:rPr>
        <w:t>.</w:t>
      </w:r>
      <w:r>
        <w:rPr>
          <w:rFonts w:ascii="Times New Roman" w:hAnsi="Times New Roman" w:cs="Times New Roman"/>
          <w:lang w:val="en-US" w:eastAsia="zh-CN"/>
        </w:rPr>
        <w:t xml:space="preserve"> Metcalfe acknowledges a CIHR New Investigator Award. </w:t>
      </w:r>
      <w:r w:rsidR="00565DC6">
        <w:rPr>
          <w:rFonts w:ascii="Times New Roman" w:hAnsi="Times New Roman" w:cs="Times New Roman"/>
          <w:lang w:val="en-US" w:eastAsia="zh-CN"/>
        </w:rPr>
        <w:t xml:space="preserve"> Dr. T. Anderson holds the Merck Chair for Cardiovascular research.</w:t>
      </w:r>
    </w:p>
    <w:p w14:paraId="45591201" w14:textId="77777777" w:rsidR="00242E4F" w:rsidRDefault="00242E4F" w:rsidP="00A016D0">
      <w:pPr>
        <w:spacing w:line="360" w:lineRule="auto"/>
        <w:rPr>
          <w:rFonts w:ascii="Times New Roman" w:hAnsi="Times New Roman" w:cs="Times New Roman"/>
          <w:lang w:eastAsia="zh-CN"/>
        </w:rPr>
      </w:pPr>
    </w:p>
    <w:p w14:paraId="0F7E8D8C" w14:textId="77777777" w:rsidR="008C2438" w:rsidRDefault="008C2438" w:rsidP="00A016D0">
      <w:pPr>
        <w:spacing w:line="360" w:lineRule="auto"/>
        <w:rPr>
          <w:rFonts w:ascii="Times New Roman" w:hAnsi="Times New Roman" w:cs="Times New Roman"/>
          <w:lang w:eastAsia="zh-CN"/>
        </w:rPr>
      </w:pPr>
    </w:p>
    <w:p w14:paraId="3C05BE06" w14:textId="77777777" w:rsidR="008C2438" w:rsidRDefault="008C2438" w:rsidP="00A016D0">
      <w:pPr>
        <w:spacing w:line="360" w:lineRule="auto"/>
        <w:rPr>
          <w:rFonts w:ascii="Times New Roman" w:hAnsi="Times New Roman" w:cs="Times New Roman"/>
          <w:lang w:eastAsia="zh-CN"/>
        </w:rPr>
      </w:pPr>
    </w:p>
    <w:p w14:paraId="35D6969A" w14:textId="77777777" w:rsidR="008C2438" w:rsidRPr="007203F7" w:rsidRDefault="008C2438" w:rsidP="00A016D0">
      <w:pPr>
        <w:spacing w:line="360" w:lineRule="auto"/>
        <w:rPr>
          <w:rFonts w:ascii="Times New Roman" w:hAnsi="Times New Roman" w:cs="Times New Roman"/>
          <w:lang w:eastAsia="zh-CN"/>
        </w:rPr>
      </w:pPr>
    </w:p>
    <w:p w14:paraId="05149B71" w14:textId="77777777" w:rsidR="00242E4F" w:rsidRPr="007203F7" w:rsidRDefault="00242E4F" w:rsidP="00A016D0">
      <w:pPr>
        <w:spacing w:line="360" w:lineRule="auto"/>
        <w:rPr>
          <w:rFonts w:ascii="Times New Roman" w:hAnsi="Times New Roman" w:cs="Times New Roman"/>
          <w:lang w:eastAsia="zh-CN"/>
        </w:rPr>
      </w:pPr>
    </w:p>
    <w:p w14:paraId="029BE0D2" w14:textId="77777777" w:rsidR="00242E4F" w:rsidRDefault="00242E4F" w:rsidP="00A016D0">
      <w:pPr>
        <w:spacing w:line="360" w:lineRule="auto"/>
        <w:rPr>
          <w:rFonts w:ascii="Times New Roman" w:hAnsi="Times New Roman" w:cs="Times New Roman"/>
          <w:lang w:eastAsia="zh-CN"/>
        </w:rPr>
      </w:pPr>
    </w:p>
    <w:p w14:paraId="2AC54D70" w14:textId="77777777" w:rsidR="00B62D26" w:rsidRDefault="00B62D26" w:rsidP="00A016D0">
      <w:pPr>
        <w:spacing w:line="360" w:lineRule="auto"/>
        <w:rPr>
          <w:rFonts w:ascii="Times New Roman" w:hAnsi="Times New Roman" w:cs="Times New Roman"/>
          <w:lang w:eastAsia="zh-CN"/>
        </w:rPr>
      </w:pPr>
    </w:p>
    <w:p w14:paraId="0989AFB9" w14:textId="77777777" w:rsidR="00B62D26" w:rsidRDefault="00B62D26" w:rsidP="00A016D0">
      <w:pPr>
        <w:spacing w:line="360" w:lineRule="auto"/>
        <w:rPr>
          <w:rFonts w:ascii="Times New Roman" w:hAnsi="Times New Roman" w:cs="Times New Roman"/>
          <w:lang w:eastAsia="zh-CN"/>
        </w:rPr>
      </w:pPr>
    </w:p>
    <w:p w14:paraId="7BAB8804" w14:textId="77777777" w:rsidR="00A016D0" w:rsidRPr="007203F7" w:rsidRDefault="00A016D0" w:rsidP="00A016D0">
      <w:pPr>
        <w:spacing w:line="360" w:lineRule="auto"/>
        <w:rPr>
          <w:rFonts w:ascii="Times New Roman" w:hAnsi="Times New Roman" w:cs="Times New Roman"/>
          <w:lang w:eastAsia="zh-CN"/>
        </w:rPr>
      </w:pPr>
      <w:bookmarkStart w:id="63" w:name="OLE_LINK96"/>
      <w:bookmarkStart w:id="64" w:name="OLE_LINK97"/>
      <w:r w:rsidRPr="007203F7">
        <w:rPr>
          <w:rFonts w:ascii="Times New Roman" w:hAnsi="Times New Roman" w:cs="Times New Roman"/>
          <w:lang w:eastAsia="zh-CN"/>
        </w:rPr>
        <w:t>References:</w:t>
      </w:r>
    </w:p>
    <w:p w14:paraId="40D8FC7C" w14:textId="299A8F09" w:rsidR="00D60F2C" w:rsidRDefault="00A016D0" w:rsidP="00D60F2C">
      <w:pPr>
        <w:pStyle w:val="EndNoteBibliography"/>
        <w:rPr>
          <w:noProof/>
        </w:rPr>
      </w:pPr>
      <w:r w:rsidRPr="007203F7">
        <w:rPr>
          <w:rFonts w:ascii="Times New Roman" w:hAnsi="Times New Roman" w:cs="Times New Roman"/>
        </w:rPr>
        <w:fldChar w:fldCharType="begin"/>
      </w:r>
      <w:r w:rsidRPr="007203F7">
        <w:rPr>
          <w:rFonts w:ascii="Times New Roman" w:hAnsi="Times New Roman" w:cs="Times New Roman"/>
        </w:rPr>
        <w:instrText xml:space="preserve"> ADDIN EN.REFLIST </w:instrText>
      </w:r>
      <w:r w:rsidRPr="007203F7">
        <w:rPr>
          <w:rFonts w:ascii="Times New Roman" w:hAnsi="Times New Roman" w:cs="Times New Roman"/>
        </w:rPr>
        <w:fldChar w:fldCharType="separate"/>
      </w:r>
      <w:r w:rsidR="00D60F2C" w:rsidRPr="00D60F2C">
        <w:rPr>
          <w:noProof/>
        </w:rPr>
        <w:t>1.</w:t>
      </w:r>
      <w:r w:rsidR="00D60F2C" w:rsidRPr="00D60F2C">
        <w:rPr>
          <w:noProof/>
        </w:rPr>
        <w:tab/>
      </w:r>
      <w:r w:rsidR="00D60F2C">
        <w:rPr>
          <w:rFonts w:ascii="Times New Roman" w:hAnsi="Times New Roman" w:cs="Times New Roman"/>
        </w:rPr>
        <w:t>Public Health Agency of Canada</w:t>
      </w:r>
      <w:r w:rsidR="00D60F2C">
        <w:rPr>
          <w:rFonts w:ascii="Times New Roman" w:hAnsi="Times New Roman" w:cs="Times New Roman"/>
          <w:noProof/>
        </w:rPr>
        <w:t xml:space="preserve">. Diabetes in Canada: Highlights from the Canadian chronic disease surveillance system, </w:t>
      </w:r>
      <w:hyperlink r:id="rId7" w:history="1">
        <w:r w:rsidR="00D60F2C">
          <w:rPr>
            <w:rStyle w:val="Hyperlink"/>
            <w:rFonts w:ascii="Times New Roman" w:hAnsi="Times New Roman" w:cs="Times New Roman"/>
          </w:rPr>
          <w:t>https://www.canada.ca/en/public-health/services/publications/diseases-conditions/diabetes-canada-highlights-chronic-disease-surveillance-system.html</w:t>
        </w:r>
      </w:hyperlink>
      <w:r w:rsidR="00D60F2C">
        <w:rPr>
          <w:rFonts w:ascii="Times New Roman" w:hAnsi="Times New Roman" w:cs="Times New Roman"/>
        </w:rPr>
        <w:t xml:space="preserve">; </w:t>
      </w:r>
      <w:r w:rsidR="00D60F2C">
        <w:rPr>
          <w:rFonts w:ascii="Times New Roman" w:hAnsi="Times New Roman" w:cs="Times New Roman"/>
          <w:noProof/>
        </w:rPr>
        <w:t>2017 [accessed 19.02.28].</w:t>
      </w:r>
      <w:r w:rsidR="00D60F2C">
        <w:rPr>
          <w:rFonts w:ascii="Times" w:hAnsi="Times"/>
          <w:sz w:val="20"/>
          <w:szCs w:val="20"/>
        </w:rPr>
        <w:t xml:space="preserve"> </w:t>
      </w:r>
    </w:p>
    <w:p w14:paraId="0D0C9B82" w14:textId="77777777" w:rsidR="00D60F2C" w:rsidRDefault="00D60F2C" w:rsidP="00D60F2C">
      <w:pPr>
        <w:pStyle w:val="EndNoteBibliography"/>
        <w:rPr>
          <w:rFonts w:ascii="Times" w:hAnsi="Times"/>
          <w:sz w:val="20"/>
          <w:szCs w:val="20"/>
        </w:rPr>
      </w:pPr>
      <w:r>
        <w:rPr>
          <w:noProof/>
        </w:rPr>
        <w:t>2.</w:t>
      </w:r>
      <w:r>
        <w:rPr>
          <w:noProof/>
        </w:rPr>
        <w:tab/>
      </w:r>
      <w:bookmarkStart w:id="65" w:name="OLE_LINK88"/>
      <w:bookmarkStart w:id="66" w:name="OLE_LINK89"/>
      <w:r>
        <w:rPr>
          <w:rFonts w:ascii="Times New Roman" w:hAnsi="Times New Roman" w:cs="Times New Roman"/>
          <w:noProof/>
        </w:rPr>
        <w:t xml:space="preserve">Diabetes Canada. Diabetes statistics in Canada, </w:t>
      </w:r>
      <w:hyperlink r:id="rId8" w:history="1">
        <w:r>
          <w:rPr>
            <w:rStyle w:val="Hyperlink"/>
            <w:rFonts w:ascii="Times New Roman" w:hAnsi="Times New Roman" w:cs="Times New Roman"/>
          </w:rPr>
          <w:t>https://www.diabetes.ca/how-you-can-help/advocate/why-federal-leadership-is-essential/diabetes-statistics-in-canada</w:t>
        </w:r>
      </w:hyperlink>
      <w:r>
        <w:rPr>
          <w:rFonts w:ascii="Times New Roman" w:hAnsi="Times New Roman" w:cs="Times New Roman"/>
        </w:rPr>
        <w:t xml:space="preserve">; </w:t>
      </w:r>
      <w:r>
        <w:rPr>
          <w:rFonts w:ascii="Times New Roman" w:hAnsi="Times New Roman" w:cs="Times New Roman"/>
          <w:noProof/>
        </w:rPr>
        <w:t>2019 [accessed 19.02.28].</w:t>
      </w:r>
      <w:bookmarkEnd w:id="65"/>
      <w:bookmarkEnd w:id="66"/>
      <w:r>
        <w:rPr>
          <w:rFonts w:ascii="Times" w:hAnsi="Times"/>
          <w:sz w:val="20"/>
          <w:szCs w:val="20"/>
        </w:rPr>
        <w:t xml:space="preserve"> </w:t>
      </w:r>
    </w:p>
    <w:p w14:paraId="34AC6A63" w14:textId="77777777" w:rsidR="00D60F2C" w:rsidRPr="00D60F2C" w:rsidRDefault="00D60F2C" w:rsidP="00D60F2C">
      <w:pPr>
        <w:pStyle w:val="EndNoteBibliography"/>
        <w:rPr>
          <w:noProof/>
        </w:rPr>
      </w:pPr>
      <w:r w:rsidRPr="00D60F2C">
        <w:rPr>
          <w:noProof/>
        </w:rPr>
        <w:t>3.</w:t>
      </w:r>
      <w:r w:rsidRPr="00D60F2C">
        <w:rPr>
          <w:noProof/>
        </w:rPr>
        <w:tab/>
        <w:t xml:space="preserve">Robinson C, Agarwal G and Nerenberg KA. Validating the CANRISK prognostic model for assessing diabetes risk in Canada's multi-ethnic population. </w:t>
      </w:r>
      <w:r w:rsidRPr="00D60F2C">
        <w:rPr>
          <w:i/>
          <w:noProof/>
        </w:rPr>
        <w:t>Chronic Disease and Injury in Canada</w:t>
      </w:r>
      <w:r w:rsidRPr="00D60F2C">
        <w:rPr>
          <w:noProof/>
        </w:rPr>
        <w:t>. 2011;32:19-31.</w:t>
      </w:r>
    </w:p>
    <w:p w14:paraId="255436AD" w14:textId="77777777" w:rsidR="00D60F2C" w:rsidRPr="00D60F2C" w:rsidRDefault="00D60F2C" w:rsidP="00D60F2C">
      <w:pPr>
        <w:pStyle w:val="EndNoteBibliography"/>
        <w:rPr>
          <w:noProof/>
        </w:rPr>
      </w:pPr>
      <w:r w:rsidRPr="00D60F2C">
        <w:rPr>
          <w:noProof/>
        </w:rPr>
        <w:t>4.</w:t>
      </w:r>
      <w:r w:rsidRPr="00D60F2C">
        <w:rPr>
          <w:noProof/>
        </w:rPr>
        <w:tab/>
        <w:t xml:space="preserve">Kaczorowoski J, Robinson C and Nerenberg K. Development of the CANRISK questionnaire to screen for prediabetes and undiagnosed type 2 diabetes. </w:t>
      </w:r>
      <w:r w:rsidRPr="00D60F2C">
        <w:rPr>
          <w:i/>
          <w:noProof/>
        </w:rPr>
        <w:t>Cdn J Diabetes</w:t>
      </w:r>
      <w:r w:rsidRPr="00D60F2C">
        <w:rPr>
          <w:noProof/>
        </w:rPr>
        <w:t>. 2009;33:318-385.</w:t>
      </w:r>
    </w:p>
    <w:p w14:paraId="45C29350" w14:textId="40B679C1" w:rsidR="00D60F2C" w:rsidRPr="00D60F2C" w:rsidRDefault="00D60F2C" w:rsidP="00D60F2C">
      <w:pPr>
        <w:pStyle w:val="EndNoteBibliography"/>
        <w:rPr>
          <w:noProof/>
        </w:rPr>
      </w:pPr>
      <w:r w:rsidRPr="00D60F2C">
        <w:rPr>
          <w:noProof/>
        </w:rPr>
        <w:t>5.</w:t>
      </w:r>
      <w:r w:rsidRPr="00D60F2C">
        <w:rPr>
          <w:noProof/>
        </w:rPr>
        <w:tab/>
        <w:t>Chaudhry SN, Doyle M-A, Nerenberg KA,</w:t>
      </w:r>
      <w:r>
        <w:rPr>
          <w:noProof/>
        </w:rPr>
        <w:t xml:space="preserve"> et al</w:t>
      </w:r>
      <w:r w:rsidRPr="00D60F2C">
        <w:rPr>
          <w:noProof/>
        </w:rPr>
        <w:t xml:space="preserve">. The usefulness of the Canadian Diabetes Risk Assessment Questionnaire (CANRISK) in predicting dysglycemia in women with histories of gestational diabetes. </w:t>
      </w:r>
      <w:r w:rsidRPr="00D60F2C">
        <w:rPr>
          <w:i/>
          <w:noProof/>
        </w:rPr>
        <w:t>Canadian Journal Of Diabetes</w:t>
      </w:r>
      <w:r w:rsidRPr="00D60F2C">
        <w:rPr>
          <w:noProof/>
        </w:rPr>
        <w:t>. 2015;39:491-495.</w:t>
      </w:r>
    </w:p>
    <w:p w14:paraId="39CD350B" w14:textId="3369C957" w:rsidR="00D60F2C" w:rsidRPr="00D60F2C" w:rsidRDefault="00D60F2C" w:rsidP="00D60F2C">
      <w:pPr>
        <w:pStyle w:val="EndNoteBibliography"/>
        <w:rPr>
          <w:noProof/>
        </w:rPr>
      </w:pPr>
      <w:r w:rsidRPr="00D60F2C">
        <w:rPr>
          <w:noProof/>
        </w:rPr>
        <w:t>6.</w:t>
      </w:r>
      <w:r w:rsidRPr="00D60F2C">
        <w:rPr>
          <w:noProof/>
        </w:rPr>
        <w:tab/>
        <w:t xml:space="preserve">Ekelund M, Shaat N, Almgren P, </w:t>
      </w:r>
      <w:r>
        <w:rPr>
          <w:noProof/>
        </w:rPr>
        <w:t>et al</w:t>
      </w:r>
      <w:r w:rsidRPr="00D60F2C">
        <w:rPr>
          <w:noProof/>
        </w:rPr>
        <w:t xml:space="preserve">. Prediction of postpartum diabetes in women with gestational diabetes mellitus. </w:t>
      </w:r>
      <w:r w:rsidRPr="00D60F2C">
        <w:rPr>
          <w:i/>
          <w:noProof/>
        </w:rPr>
        <w:t>Diabetologia</w:t>
      </w:r>
      <w:r w:rsidRPr="00D60F2C">
        <w:rPr>
          <w:noProof/>
        </w:rPr>
        <w:t>. 2010;53:452-7. doi: 10.1007/s00125-009-1621-3. Epub 2009 Dec 2.</w:t>
      </w:r>
    </w:p>
    <w:p w14:paraId="015CFC82" w14:textId="37B9E576" w:rsidR="00D60F2C" w:rsidRPr="00D60F2C" w:rsidRDefault="00D60F2C" w:rsidP="00D60F2C">
      <w:pPr>
        <w:pStyle w:val="EndNoteBibliography"/>
        <w:rPr>
          <w:noProof/>
        </w:rPr>
      </w:pPr>
      <w:r w:rsidRPr="00D60F2C">
        <w:rPr>
          <w:noProof/>
        </w:rPr>
        <w:t>7.</w:t>
      </w:r>
      <w:r w:rsidRPr="00D60F2C">
        <w:rPr>
          <w:noProof/>
        </w:rPr>
        <w:tab/>
        <w:t>Bellamy L, Casas J-P, Hingorani AD</w:t>
      </w:r>
      <w:r>
        <w:rPr>
          <w:noProof/>
        </w:rPr>
        <w:t>, et al</w:t>
      </w:r>
      <w:r w:rsidRPr="00D60F2C">
        <w:rPr>
          <w:noProof/>
        </w:rPr>
        <w:t xml:space="preserve">. Type 2 diabetes mellitus after gestational diabetes:  a systematic review and meta-analysis. </w:t>
      </w:r>
      <w:r w:rsidRPr="00D60F2C">
        <w:rPr>
          <w:i/>
          <w:noProof/>
        </w:rPr>
        <w:t>Lancet</w:t>
      </w:r>
      <w:r w:rsidRPr="00D60F2C">
        <w:rPr>
          <w:noProof/>
        </w:rPr>
        <w:t>. 2009;373:1773-1779.</w:t>
      </w:r>
    </w:p>
    <w:p w14:paraId="385CAD4A" w14:textId="77777777" w:rsidR="00D60F2C" w:rsidRPr="00D60F2C" w:rsidRDefault="00D60F2C" w:rsidP="00D60F2C">
      <w:pPr>
        <w:pStyle w:val="EndNoteBibliography"/>
        <w:rPr>
          <w:noProof/>
        </w:rPr>
      </w:pPr>
      <w:r w:rsidRPr="00D60F2C">
        <w:rPr>
          <w:noProof/>
        </w:rPr>
        <w:t>8.</w:t>
      </w:r>
      <w:r w:rsidRPr="00D60F2C">
        <w:rPr>
          <w:noProof/>
        </w:rPr>
        <w:tab/>
        <w:t xml:space="preserve">Carson MP, Frank MI and Keely E. Original research: postpartum testing rates among women with a history of gestational diabetes--systematic review. </w:t>
      </w:r>
      <w:r w:rsidRPr="00D60F2C">
        <w:rPr>
          <w:i/>
          <w:noProof/>
        </w:rPr>
        <w:t>Primary care diabetes</w:t>
      </w:r>
      <w:r w:rsidRPr="00D60F2C">
        <w:rPr>
          <w:noProof/>
        </w:rPr>
        <w:t>. 2013;7:177-86.</w:t>
      </w:r>
    </w:p>
    <w:p w14:paraId="1BA1C0B0" w14:textId="71A4A95E" w:rsidR="00D60F2C" w:rsidRPr="00D60F2C" w:rsidRDefault="00D60F2C" w:rsidP="00D60F2C">
      <w:pPr>
        <w:pStyle w:val="EndNoteBibliography"/>
        <w:rPr>
          <w:noProof/>
        </w:rPr>
      </w:pPr>
      <w:r w:rsidRPr="00D60F2C">
        <w:rPr>
          <w:noProof/>
        </w:rPr>
        <w:t>9.</w:t>
      </w:r>
      <w:r w:rsidRPr="00D60F2C">
        <w:rPr>
          <w:noProof/>
        </w:rPr>
        <w:tab/>
        <w:t>Wendland EM, Hilgert JB, Duncan BB</w:t>
      </w:r>
      <w:r>
        <w:rPr>
          <w:noProof/>
        </w:rPr>
        <w:t>, et al</w:t>
      </w:r>
      <w:r w:rsidRPr="00D60F2C">
        <w:rPr>
          <w:noProof/>
        </w:rPr>
        <w:t xml:space="preserve">. Interventions for the prevention of type 2 diabetes mellitus in women wtih previous gestational diabetes. </w:t>
      </w:r>
      <w:r w:rsidRPr="00D60F2C">
        <w:rPr>
          <w:i/>
          <w:noProof/>
        </w:rPr>
        <w:t>Cochrane Database of Systematic Reviews - Intervention Protocol</w:t>
      </w:r>
      <w:r w:rsidRPr="00D60F2C">
        <w:rPr>
          <w:noProof/>
        </w:rPr>
        <w:t>. 2011.</w:t>
      </w:r>
    </w:p>
    <w:p w14:paraId="218F6EDE" w14:textId="77777777" w:rsidR="00D60F2C" w:rsidRPr="00D60F2C" w:rsidRDefault="00D60F2C" w:rsidP="00D60F2C">
      <w:pPr>
        <w:pStyle w:val="EndNoteBibliography"/>
        <w:rPr>
          <w:noProof/>
        </w:rPr>
      </w:pPr>
      <w:r w:rsidRPr="00D60F2C">
        <w:rPr>
          <w:noProof/>
        </w:rPr>
        <w:t>10.</w:t>
      </w:r>
      <w:r w:rsidRPr="00D60F2C">
        <w:rPr>
          <w:noProof/>
        </w:rPr>
        <w:tab/>
        <w:t xml:space="preserve">Feig DS, Shah BR, Lipscombe LL, Wu CF, Ray JG, Lowe J, Hwee J and Booth GL. Preeclampsia as a risk factor for diabetes:  a population-based cohort study. </w:t>
      </w:r>
      <w:r w:rsidRPr="00D60F2C">
        <w:rPr>
          <w:i/>
          <w:noProof/>
        </w:rPr>
        <w:t>PLoS Med</w:t>
      </w:r>
      <w:r w:rsidRPr="00D60F2C">
        <w:rPr>
          <w:noProof/>
        </w:rPr>
        <w:t>. 2013;10:e1001425-.</w:t>
      </w:r>
    </w:p>
    <w:p w14:paraId="1D6DD30A" w14:textId="5502829E" w:rsidR="00D60F2C" w:rsidRPr="00D60F2C" w:rsidRDefault="00D60F2C" w:rsidP="00D60F2C">
      <w:pPr>
        <w:pStyle w:val="EndNoteBibliography"/>
        <w:rPr>
          <w:noProof/>
        </w:rPr>
      </w:pPr>
      <w:r w:rsidRPr="00D60F2C">
        <w:rPr>
          <w:noProof/>
        </w:rPr>
        <w:t>11.</w:t>
      </w:r>
      <w:r w:rsidRPr="00D60F2C">
        <w:rPr>
          <w:noProof/>
        </w:rPr>
        <w:tab/>
        <w:t xml:space="preserve">Wang Z, Wang Z, Wang L, </w:t>
      </w:r>
      <w:r>
        <w:rPr>
          <w:noProof/>
        </w:rPr>
        <w:t>et al</w:t>
      </w:r>
      <w:r w:rsidRPr="00D60F2C">
        <w:rPr>
          <w:noProof/>
        </w:rPr>
        <w:t xml:space="preserve">. Hypertensive disorders during pregnancy and risk of type 2 diabetes in later life: a systematic review and meta-analysis. </w:t>
      </w:r>
      <w:r w:rsidRPr="00D60F2C">
        <w:rPr>
          <w:i/>
          <w:noProof/>
        </w:rPr>
        <w:t>Endocrine</w:t>
      </w:r>
      <w:r w:rsidRPr="00D60F2C">
        <w:rPr>
          <w:noProof/>
        </w:rPr>
        <w:t>. 2017;55:809-821.</w:t>
      </w:r>
    </w:p>
    <w:p w14:paraId="1B834590" w14:textId="5C59D0D2" w:rsidR="00D60F2C" w:rsidRPr="00D60F2C" w:rsidRDefault="00D60F2C" w:rsidP="00D60F2C">
      <w:pPr>
        <w:pStyle w:val="EndNoteBibliography"/>
        <w:rPr>
          <w:noProof/>
        </w:rPr>
      </w:pPr>
      <w:r w:rsidRPr="00D60F2C">
        <w:rPr>
          <w:noProof/>
        </w:rPr>
        <w:t>12.</w:t>
      </w:r>
      <w:r w:rsidRPr="00D60F2C">
        <w:rPr>
          <w:noProof/>
        </w:rPr>
        <w:tab/>
        <w:t xml:space="preserve">Nerenberg KA, Johnson JA, Leung B, </w:t>
      </w:r>
      <w:r>
        <w:rPr>
          <w:noProof/>
        </w:rPr>
        <w:t>et al</w:t>
      </w:r>
      <w:r w:rsidRPr="00D60F2C">
        <w:rPr>
          <w:noProof/>
        </w:rPr>
        <w:t xml:space="preserve">. Risks of gestational diabetes and preeclampsia over the last decade in a cohort of Alberta women. </w:t>
      </w:r>
      <w:r w:rsidRPr="00D60F2C">
        <w:rPr>
          <w:i/>
          <w:noProof/>
        </w:rPr>
        <w:t>JOGC</w:t>
      </w:r>
      <w:r w:rsidRPr="00D60F2C">
        <w:rPr>
          <w:noProof/>
        </w:rPr>
        <w:t>. 2013;35:986-994.</w:t>
      </w:r>
    </w:p>
    <w:p w14:paraId="686AEFE0" w14:textId="7CACF7EE" w:rsidR="00D60F2C" w:rsidRPr="00D60F2C" w:rsidRDefault="00D60F2C" w:rsidP="00D60F2C">
      <w:pPr>
        <w:pStyle w:val="EndNoteBibliography"/>
        <w:rPr>
          <w:noProof/>
        </w:rPr>
      </w:pPr>
      <w:r w:rsidRPr="00D60F2C">
        <w:rPr>
          <w:noProof/>
        </w:rPr>
        <w:t>13.</w:t>
      </w:r>
      <w:r w:rsidRPr="00D60F2C">
        <w:rPr>
          <w:noProof/>
        </w:rPr>
        <w:tab/>
        <w:t>Yogev Y, Langer O, Brustman L</w:t>
      </w:r>
      <w:r>
        <w:rPr>
          <w:noProof/>
        </w:rPr>
        <w:t>, et al</w:t>
      </w:r>
      <w:r w:rsidRPr="00D60F2C">
        <w:rPr>
          <w:noProof/>
        </w:rPr>
        <w:t xml:space="preserve">. Pre-eclampsia and gestational diabetes mellitus:  does a correlation exist early in pregnancy? </w:t>
      </w:r>
      <w:r w:rsidRPr="00D60F2C">
        <w:rPr>
          <w:i/>
          <w:noProof/>
        </w:rPr>
        <w:t>The Journal of Maternal-Fetal and Neonatal Medicine</w:t>
      </w:r>
      <w:r w:rsidRPr="00D60F2C">
        <w:rPr>
          <w:noProof/>
        </w:rPr>
        <w:t>. 2004;15:39-43.</w:t>
      </w:r>
    </w:p>
    <w:p w14:paraId="2A7007FA" w14:textId="122DD40C" w:rsidR="00D60F2C" w:rsidRPr="00D60F2C" w:rsidRDefault="00D60F2C" w:rsidP="00D60F2C">
      <w:pPr>
        <w:pStyle w:val="EndNoteBibliography"/>
        <w:rPr>
          <w:noProof/>
        </w:rPr>
      </w:pPr>
      <w:r w:rsidRPr="00D60F2C">
        <w:rPr>
          <w:noProof/>
        </w:rPr>
        <w:t>14.</w:t>
      </w:r>
      <w:r w:rsidRPr="00D60F2C">
        <w:rPr>
          <w:noProof/>
        </w:rPr>
        <w:tab/>
        <w:t>Wen SW, Xie RH, Tan H,</w:t>
      </w:r>
      <w:r>
        <w:rPr>
          <w:noProof/>
        </w:rPr>
        <w:t xml:space="preserve"> et al</w:t>
      </w:r>
      <w:r w:rsidRPr="00D60F2C">
        <w:rPr>
          <w:noProof/>
        </w:rPr>
        <w:t xml:space="preserve">. Preeclampsia and gestational diabetes mellitus: Pre-conception origins? </w:t>
      </w:r>
      <w:r w:rsidRPr="00D60F2C">
        <w:rPr>
          <w:i/>
          <w:noProof/>
        </w:rPr>
        <w:t>Med Hypotheses</w:t>
      </w:r>
      <w:r w:rsidRPr="00D60F2C">
        <w:rPr>
          <w:noProof/>
        </w:rPr>
        <w:t>. 2012;79:120-5. Epub 2012 Apr 26.</w:t>
      </w:r>
    </w:p>
    <w:p w14:paraId="306002C1" w14:textId="5C2F6CE8" w:rsidR="00D60F2C" w:rsidRPr="00D60F2C" w:rsidRDefault="00D60F2C" w:rsidP="00D60F2C">
      <w:pPr>
        <w:pStyle w:val="EndNoteBibliography"/>
        <w:rPr>
          <w:noProof/>
        </w:rPr>
      </w:pPr>
      <w:r w:rsidRPr="00D60F2C">
        <w:rPr>
          <w:noProof/>
        </w:rPr>
        <w:lastRenderedPageBreak/>
        <w:t>15.</w:t>
      </w:r>
      <w:r w:rsidRPr="00D60F2C">
        <w:rPr>
          <w:noProof/>
        </w:rPr>
        <w:tab/>
        <w:t>Yogev Y, Xenakis EM</w:t>
      </w:r>
      <w:r>
        <w:rPr>
          <w:noProof/>
        </w:rPr>
        <w:t>, et al</w:t>
      </w:r>
      <w:r w:rsidRPr="00D60F2C">
        <w:rPr>
          <w:noProof/>
        </w:rPr>
        <w:t xml:space="preserve">. The association between preeclampsia and the severity of gestational diabetes:  The impact of glycemic control. </w:t>
      </w:r>
      <w:r w:rsidRPr="00D60F2C">
        <w:rPr>
          <w:i/>
          <w:noProof/>
        </w:rPr>
        <w:t>Am J Obstet Gynecol</w:t>
      </w:r>
      <w:r w:rsidRPr="00D60F2C">
        <w:rPr>
          <w:noProof/>
        </w:rPr>
        <w:t>. 2004;191:1655-1660.</w:t>
      </w:r>
    </w:p>
    <w:p w14:paraId="062174B5" w14:textId="77777777" w:rsidR="00D60F2C" w:rsidRPr="00D60F2C" w:rsidRDefault="00D60F2C" w:rsidP="00D60F2C">
      <w:pPr>
        <w:pStyle w:val="EndNoteBibliography"/>
        <w:rPr>
          <w:noProof/>
        </w:rPr>
      </w:pPr>
      <w:r w:rsidRPr="00D60F2C">
        <w:rPr>
          <w:noProof/>
        </w:rPr>
        <w:t>16.</w:t>
      </w:r>
      <w:r w:rsidRPr="00D60F2C">
        <w:rPr>
          <w:noProof/>
        </w:rPr>
        <w:tab/>
        <w:t xml:space="preserve">Coutinho T, Lamai O and Nerenberg KA. Hypertensive disorder of pregnancy and cardiovascular diseases: Current knowledge and future directions. . </w:t>
      </w:r>
      <w:r w:rsidRPr="00D60F2C">
        <w:rPr>
          <w:i/>
          <w:noProof/>
        </w:rPr>
        <w:t>Current Treatment Options in Cardiovascular Medicine</w:t>
      </w:r>
      <w:r w:rsidRPr="00D60F2C">
        <w:rPr>
          <w:noProof/>
        </w:rPr>
        <w:t>. 2018;7:doi: 10.1007/s11936-018-0653-8.</w:t>
      </w:r>
    </w:p>
    <w:p w14:paraId="34703DE2" w14:textId="2271E789" w:rsidR="00D60F2C" w:rsidRPr="00D60F2C" w:rsidRDefault="00D60F2C" w:rsidP="00D60F2C">
      <w:pPr>
        <w:pStyle w:val="EndNoteBibliography"/>
        <w:rPr>
          <w:noProof/>
        </w:rPr>
      </w:pPr>
      <w:r w:rsidRPr="00D60F2C">
        <w:rPr>
          <w:noProof/>
        </w:rPr>
        <w:t>17.</w:t>
      </w:r>
      <w:r w:rsidRPr="00D60F2C">
        <w:rPr>
          <w:noProof/>
        </w:rPr>
        <w:tab/>
        <w:t xml:space="preserve">Kessous R, Shoham-Vardi I, Pariente G, </w:t>
      </w:r>
      <w:r>
        <w:rPr>
          <w:noProof/>
        </w:rPr>
        <w:t>et al</w:t>
      </w:r>
      <w:r w:rsidRPr="00D60F2C">
        <w:rPr>
          <w:noProof/>
        </w:rPr>
        <w:t xml:space="preserve">. An association between preterm delivery and long-term maternal cardiovascular morbidity. </w:t>
      </w:r>
      <w:r w:rsidRPr="00D60F2C">
        <w:rPr>
          <w:i/>
          <w:noProof/>
        </w:rPr>
        <w:t>American journal of obstetrics and gynecology</w:t>
      </w:r>
      <w:r w:rsidRPr="00D60F2C">
        <w:rPr>
          <w:noProof/>
        </w:rPr>
        <w:t>. 2013;209:368.e1-8.</w:t>
      </w:r>
    </w:p>
    <w:p w14:paraId="016D5B5F" w14:textId="3D28C6EF" w:rsidR="00D60F2C" w:rsidRPr="00D60F2C" w:rsidRDefault="00D60F2C" w:rsidP="00D60F2C">
      <w:pPr>
        <w:pStyle w:val="EndNoteBibliography"/>
        <w:rPr>
          <w:noProof/>
        </w:rPr>
      </w:pPr>
      <w:r w:rsidRPr="00D60F2C">
        <w:rPr>
          <w:noProof/>
        </w:rPr>
        <w:t>18.</w:t>
      </w:r>
      <w:r w:rsidRPr="00D60F2C">
        <w:rPr>
          <w:noProof/>
        </w:rPr>
        <w:tab/>
        <w:t>Anderson TJ, Grégoire J, Pearson GJ,</w:t>
      </w:r>
      <w:r>
        <w:rPr>
          <w:noProof/>
        </w:rPr>
        <w:t xml:space="preserve"> et al</w:t>
      </w:r>
      <w:r w:rsidRPr="00D60F2C">
        <w:rPr>
          <w:noProof/>
        </w:rPr>
        <w:t xml:space="preserve">. 2016 Canadian Cardiovascular Society Guidelines for the Management of Dyslipidemia for the Prevention of Cardiovascular Disease in the Adult. </w:t>
      </w:r>
      <w:r w:rsidRPr="00D60F2C">
        <w:rPr>
          <w:i/>
          <w:noProof/>
        </w:rPr>
        <w:t>Canadian Journal of Cardiology</w:t>
      </w:r>
      <w:r w:rsidRPr="00D60F2C">
        <w:rPr>
          <w:noProof/>
        </w:rPr>
        <w:t>. 2016.</w:t>
      </w:r>
    </w:p>
    <w:p w14:paraId="0AA7F30D" w14:textId="0F66B63E" w:rsidR="00D60F2C" w:rsidRPr="00D60F2C" w:rsidRDefault="00D60F2C" w:rsidP="00D60F2C">
      <w:pPr>
        <w:pStyle w:val="EndNoteBibliography"/>
        <w:rPr>
          <w:noProof/>
        </w:rPr>
      </w:pPr>
      <w:r w:rsidRPr="00D60F2C">
        <w:rPr>
          <w:noProof/>
        </w:rPr>
        <w:t>19.</w:t>
      </w:r>
      <w:r w:rsidRPr="00D60F2C">
        <w:rPr>
          <w:noProof/>
        </w:rPr>
        <w:tab/>
        <w:t>Feig DS, Berger H, Donovan L,</w:t>
      </w:r>
      <w:r>
        <w:rPr>
          <w:noProof/>
        </w:rPr>
        <w:t xml:space="preserve"> et al</w:t>
      </w:r>
      <w:r w:rsidRPr="00D60F2C">
        <w:rPr>
          <w:noProof/>
        </w:rPr>
        <w:t xml:space="preserve">. Diabetes and Pregnancy. </w:t>
      </w:r>
      <w:r w:rsidRPr="00D60F2C">
        <w:rPr>
          <w:i/>
          <w:noProof/>
        </w:rPr>
        <w:t>Canadian journal of diabetes</w:t>
      </w:r>
      <w:r w:rsidRPr="00D60F2C">
        <w:rPr>
          <w:noProof/>
        </w:rPr>
        <w:t>. 2018;42 Suppl 1:S255-s282.</w:t>
      </w:r>
    </w:p>
    <w:p w14:paraId="47FBB06B" w14:textId="77777777" w:rsidR="00D60F2C" w:rsidRPr="00D60F2C" w:rsidRDefault="00D60F2C" w:rsidP="00D60F2C">
      <w:pPr>
        <w:pStyle w:val="EndNoteBibliography"/>
        <w:rPr>
          <w:noProof/>
        </w:rPr>
      </w:pPr>
      <w:r w:rsidRPr="00D60F2C">
        <w:rPr>
          <w:noProof/>
        </w:rPr>
        <w:t>20.</w:t>
      </w:r>
      <w:r w:rsidRPr="00D60F2C">
        <w:rPr>
          <w:noProof/>
        </w:rPr>
        <w:tab/>
        <w:t xml:space="preserve">Committee DCCPGE. Diabetes Canada 2018 Clinical Practice Guidelines for the Prevention and Management of Diabetes in Canada. </w:t>
      </w:r>
      <w:r w:rsidRPr="00D60F2C">
        <w:rPr>
          <w:i/>
          <w:noProof/>
        </w:rPr>
        <w:t>Can J Diabetes</w:t>
      </w:r>
      <w:r w:rsidRPr="00D60F2C">
        <w:rPr>
          <w:noProof/>
        </w:rPr>
        <w:t>. 2018;42(Supple):S1-S325.</w:t>
      </w:r>
    </w:p>
    <w:p w14:paraId="4B80B428" w14:textId="726A1D32" w:rsidR="00D60F2C" w:rsidRPr="00D60F2C" w:rsidRDefault="00D60F2C" w:rsidP="00D60F2C">
      <w:pPr>
        <w:pStyle w:val="EndNoteBibliography"/>
        <w:rPr>
          <w:noProof/>
        </w:rPr>
      </w:pPr>
      <w:r w:rsidRPr="00D60F2C">
        <w:rPr>
          <w:noProof/>
        </w:rPr>
        <w:t>21.</w:t>
      </w:r>
      <w:r w:rsidRPr="00D60F2C">
        <w:rPr>
          <w:noProof/>
        </w:rPr>
        <w:tab/>
        <w:t xml:space="preserve">Bowker SL, Savu A, Donovan LE, </w:t>
      </w:r>
      <w:r>
        <w:rPr>
          <w:noProof/>
        </w:rPr>
        <w:t>et al</w:t>
      </w:r>
      <w:r w:rsidRPr="00D60F2C">
        <w:rPr>
          <w:noProof/>
        </w:rPr>
        <w:t xml:space="preserve">. Validation of administrative and clinical case definitions for gestational diabetes mellitus against laboratory results. </w:t>
      </w:r>
      <w:r w:rsidRPr="00D60F2C">
        <w:rPr>
          <w:i/>
          <w:noProof/>
        </w:rPr>
        <w:t>Diabetic medicine : a journal of the British Diabetic Association</w:t>
      </w:r>
      <w:r w:rsidRPr="00D60F2C">
        <w:rPr>
          <w:noProof/>
        </w:rPr>
        <w:t>. 2017;34:781-785.</w:t>
      </w:r>
    </w:p>
    <w:p w14:paraId="0DE6CE3C" w14:textId="396B19CE" w:rsidR="00D60F2C" w:rsidRPr="00D60F2C" w:rsidRDefault="00D60F2C" w:rsidP="00D60F2C">
      <w:pPr>
        <w:pStyle w:val="EndNoteBibliography"/>
        <w:rPr>
          <w:noProof/>
        </w:rPr>
      </w:pPr>
      <w:r w:rsidRPr="00D60F2C">
        <w:rPr>
          <w:noProof/>
        </w:rPr>
        <w:t>22.</w:t>
      </w:r>
      <w:r w:rsidRPr="00D60F2C">
        <w:rPr>
          <w:noProof/>
        </w:rPr>
        <w:tab/>
        <w:t>Nerenberg KA, Zarnke KB, Leung AA,</w:t>
      </w:r>
      <w:r>
        <w:rPr>
          <w:noProof/>
        </w:rPr>
        <w:t xml:space="preserve"> et al</w:t>
      </w:r>
      <w:r w:rsidRPr="00D60F2C">
        <w:rPr>
          <w:noProof/>
        </w:rPr>
        <w:t xml:space="preserve">. Hypertension Canada's 2018 Guidelines for Diagnosis, Risk Assessment, Prevention, and Treatment of Hypertension in Adults and Children. </w:t>
      </w:r>
      <w:r w:rsidRPr="00D60F2C">
        <w:rPr>
          <w:i/>
          <w:noProof/>
        </w:rPr>
        <w:t>Can J Cardiol</w:t>
      </w:r>
      <w:r w:rsidRPr="00D60F2C">
        <w:rPr>
          <w:noProof/>
        </w:rPr>
        <w:t>. 2018;34:506-525.</w:t>
      </w:r>
    </w:p>
    <w:p w14:paraId="2E470630" w14:textId="77777777" w:rsidR="00D60F2C" w:rsidRPr="00D60F2C" w:rsidRDefault="00D60F2C" w:rsidP="00D60F2C">
      <w:pPr>
        <w:pStyle w:val="EndNoteBibliography"/>
        <w:rPr>
          <w:noProof/>
        </w:rPr>
      </w:pPr>
      <w:r w:rsidRPr="00D60F2C">
        <w:rPr>
          <w:noProof/>
        </w:rPr>
        <w:t>23.</w:t>
      </w:r>
      <w:r w:rsidRPr="00D60F2C">
        <w:rPr>
          <w:noProof/>
        </w:rPr>
        <w:tab/>
        <w:t xml:space="preserve">Consortium AR. </w:t>
      </w:r>
      <w:r w:rsidRPr="00D60F2C">
        <w:rPr>
          <w:i/>
          <w:noProof/>
        </w:rPr>
        <w:t>Alberta health data asset directory</w:t>
      </w:r>
      <w:r w:rsidRPr="00D60F2C">
        <w:rPr>
          <w:noProof/>
        </w:rPr>
        <w:t>; 2018.</w:t>
      </w:r>
    </w:p>
    <w:p w14:paraId="2702CF32" w14:textId="5CC9C5A8" w:rsidR="00D60F2C" w:rsidRPr="00D60F2C" w:rsidRDefault="00D60F2C" w:rsidP="00D60F2C">
      <w:pPr>
        <w:pStyle w:val="EndNoteBibliography"/>
        <w:rPr>
          <w:noProof/>
        </w:rPr>
      </w:pPr>
      <w:r w:rsidRPr="00D60F2C">
        <w:rPr>
          <w:noProof/>
        </w:rPr>
        <w:t>24.</w:t>
      </w:r>
      <w:r w:rsidRPr="00D60F2C">
        <w:rPr>
          <w:noProof/>
        </w:rPr>
        <w:tab/>
        <w:t>Pampalon R, Hamel D, Gamache P</w:t>
      </w:r>
      <w:r>
        <w:rPr>
          <w:noProof/>
        </w:rPr>
        <w:t>, et al</w:t>
      </w:r>
      <w:r w:rsidRPr="00D60F2C">
        <w:rPr>
          <w:noProof/>
        </w:rPr>
        <w:t xml:space="preserve">. A deprivation index for health planning in Canada. </w:t>
      </w:r>
      <w:r w:rsidRPr="00D60F2C">
        <w:rPr>
          <w:i/>
          <w:noProof/>
        </w:rPr>
        <w:t>Chronic diseases in Canada</w:t>
      </w:r>
      <w:r w:rsidRPr="00D60F2C">
        <w:rPr>
          <w:noProof/>
        </w:rPr>
        <w:t>. 2009;29:178-91.</w:t>
      </w:r>
    </w:p>
    <w:p w14:paraId="16E189A7" w14:textId="6C7C4C9E" w:rsidR="00D60F2C" w:rsidRPr="00D60F2C" w:rsidRDefault="00D60F2C" w:rsidP="00D60F2C">
      <w:pPr>
        <w:pStyle w:val="EndNoteBibliography"/>
        <w:rPr>
          <w:noProof/>
        </w:rPr>
      </w:pPr>
      <w:r w:rsidRPr="00D60F2C">
        <w:rPr>
          <w:noProof/>
        </w:rPr>
        <w:t>25.</w:t>
      </w:r>
      <w:r w:rsidRPr="00D60F2C">
        <w:rPr>
          <w:noProof/>
        </w:rPr>
        <w:tab/>
        <w:t xml:space="preserve">Chan E, Serrano J, Chen L, </w:t>
      </w:r>
      <w:r>
        <w:rPr>
          <w:noProof/>
        </w:rPr>
        <w:t>et al</w:t>
      </w:r>
      <w:r w:rsidRPr="00D60F2C">
        <w:rPr>
          <w:noProof/>
        </w:rPr>
        <w:t xml:space="preserve">. Development of a Canadian socioeconomic status index for the study of health outcomes related to environmental pollution. </w:t>
      </w:r>
      <w:r w:rsidRPr="00D60F2C">
        <w:rPr>
          <w:i/>
          <w:noProof/>
        </w:rPr>
        <w:t>BMC public health</w:t>
      </w:r>
      <w:r w:rsidRPr="00D60F2C">
        <w:rPr>
          <w:noProof/>
        </w:rPr>
        <w:t>. 2015;15:714.</w:t>
      </w:r>
    </w:p>
    <w:p w14:paraId="2DB378E2" w14:textId="77777777" w:rsidR="00D60F2C" w:rsidRPr="00D60F2C" w:rsidRDefault="00D60F2C" w:rsidP="00D60F2C">
      <w:pPr>
        <w:pStyle w:val="EndNoteBibliography"/>
        <w:rPr>
          <w:noProof/>
        </w:rPr>
      </w:pPr>
      <w:r w:rsidRPr="00D60F2C">
        <w:rPr>
          <w:noProof/>
        </w:rPr>
        <w:t>26.</w:t>
      </w:r>
      <w:r w:rsidRPr="00D60F2C">
        <w:rPr>
          <w:noProof/>
        </w:rPr>
        <w:tab/>
        <w:t xml:space="preserve">Jeanes YM and Reeves S. Metabolic consequences of obesity and insulin resistance in polycystic ovary syndrome: diagnostic and methodological challenges. </w:t>
      </w:r>
      <w:r w:rsidRPr="00D60F2C">
        <w:rPr>
          <w:i/>
          <w:noProof/>
        </w:rPr>
        <w:t>Nutrition research reviews</w:t>
      </w:r>
      <w:r w:rsidRPr="00D60F2C">
        <w:rPr>
          <w:noProof/>
        </w:rPr>
        <w:t>. 2017;30:97-105.</w:t>
      </w:r>
    </w:p>
    <w:p w14:paraId="56D13BCF" w14:textId="0A57BEA1" w:rsidR="00D60F2C" w:rsidRPr="00D60F2C" w:rsidRDefault="00D60F2C" w:rsidP="00D60F2C">
      <w:pPr>
        <w:pStyle w:val="EndNoteBibliography"/>
        <w:rPr>
          <w:noProof/>
        </w:rPr>
      </w:pPr>
      <w:r w:rsidRPr="00D60F2C">
        <w:rPr>
          <w:noProof/>
        </w:rPr>
        <w:t>27.</w:t>
      </w:r>
      <w:r w:rsidRPr="00D60F2C">
        <w:rPr>
          <w:noProof/>
        </w:rPr>
        <w:tab/>
        <w:t xml:space="preserve">Grandi SM, Filion KB, Yoon S, </w:t>
      </w:r>
      <w:r>
        <w:rPr>
          <w:noProof/>
        </w:rPr>
        <w:t>et al</w:t>
      </w:r>
      <w:r w:rsidRPr="00D60F2C">
        <w:rPr>
          <w:noProof/>
        </w:rPr>
        <w:t xml:space="preserve">. Cardiovascular Disease-Related Morbidity and Mortality in Women With a History of Pregnancy Complications. </w:t>
      </w:r>
      <w:r w:rsidRPr="00D60F2C">
        <w:rPr>
          <w:i/>
          <w:noProof/>
        </w:rPr>
        <w:t>Circulation</w:t>
      </w:r>
      <w:r w:rsidRPr="00D60F2C">
        <w:rPr>
          <w:noProof/>
        </w:rPr>
        <w:t>. 2019;139:1069-1079.</w:t>
      </w:r>
    </w:p>
    <w:p w14:paraId="5CCF9C46" w14:textId="77777777" w:rsidR="00D60F2C" w:rsidRPr="00D60F2C" w:rsidRDefault="00D60F2C" w:rsidP="00D60F2C">
      <w:pPr>
        <w:pStyle w:val="EndNoteBibliography"/>
        <w:rPr>
          <w:noProof/>
        </w:rPr>
      </w:pPr>
      <w:r w:rsidRPr="00D60F2C">
        <w:rPr>
          <w:noProof/>
        </w:rPr>
        <w:t>28.</w:t>
      </w:r>
      <w:r w:rsidRPr="00D60F2C">
        <w:rPr>
          <w:noProof/>
        </w:rPr>
        <w:tab/>
        <w:t xml:space="preserve">Booth G and Cheng AY. Canadian Diabetes Association 2013 clinical practice guidelines for the prevention and management of diabetes in Canada. Methods. </w:t>
      </w:r>
      <w:r w:rsidRPr="00D60F2C">
        <w:rPr>
          <w:i/>
          <w:noProof/>
        </w:rPr>
        <w:t>Canadian journal of diabetes</w:t>
      </w:r>
      <w:r w:rsidRPr="00D60F2C">
        <w:rPr>
          <w:noProof/>
        </w:rPr>
        <w:t>. 2013;37 Suppl 1:S4-7.</w:t>
      </w:r>
    </w:p>
    <w:p w14:paraId="3080F7BE" w14:textId="6338EA72" w:rsidR="00D60F2C" w:rsidRPr="00D60F2C" w:rsidRDefault="00D60F2C" w:rsidP="00D60F2C">
      <w:pPr>
        <w:pStyle w:val="EndNoteBibliography"/>
        <w:rPr>
          <w:noProof/>
        </w:rPr>
      </w:pPr>
      <w:r w:rsidRPr="00D60F2C">
        <w:rPr>
          <w:noProof/>
        </w:rPr>
        <w:t>29.</w:t>
      </w:r>
      <w:r w:rsidRPr="00D60F2C">
        <w:rPr>
          <w:noProof/>
        </w:rPr>
        <w:tab/>
        <w:t>Ray JG, Vermeulen MJ, Schull MJ</w:t>
      </w:r>
      <w:r>
        <w:rPr>
          <w:noProof/>
        </w:rPr>
        <w:t>, et al</w:t>
      </w:r>
      <w:r w:rsidRPr="00D60F2C">
        <w:rPr>
          <w:noProof/>
        </w:rPr>
        <w:t xml:space="preserve">. Cardiovascular health after maternal placental syndromes (CHAMPS): population-based retrospective cohort study. </w:t>
      </w:r>
      <w:r w:rsidRPr="00D60F2C">
        <w:rPr>
          <w:i/>
          <w:noProof/>
        </w:rPr>
        <w:t>Lancet</w:t>
      </w:r>
      <w:r w:rsidRPr="00D60F2C">
        <w:rPr>
          <w:noProof/>
        </w:rPr>
        <w:t>. 2005;366:1797-803.</w:t>
      </w:r>
    </w:p>
    <w:p w14:paraId="3D2DA8AD" w14:textId="6D2F0AC0" w:rsidR="00D60F2C" w:rsidRPr="00D60F2C" w:rsidRDefault="00D60F2C" w:rsidP="00D60F2C">
      <w:pPr>
        <w:pStyle w:val="EndNoteBibliography"/>
        <w:rPr>
          <w:noProof/>
        </w:rPr>
      </w:pPr>
      <w:r w:rsidRPr="00D60F2C">
        <w:rPr>
          <w:noProof/>
        </w:rPr>
        <w:t>30.</w:t>
      </w:r>
      <w:r w:rsidRPr="00D60F2C">
        <w:rPr>
          <w:noProof/>
        </w:rPr>
        <w:tab/>
        <w:t>Engeland A, Bjorge T, Daltveit AK,</w:t>
      </w:r>
      <w:r>
        <w:rPr>
          <w:noProof/>
        </w:rPr>
        <w:t xml:space="preserve"> et al</w:t>
      </w:r>
      <w:r w:rsidRPr="00D60F2C">
        <w:rPr>
          <w:noProof/>
        </w:rPr>
        <w:t xml:space="preserve">. Risk of diabetes after gestational diabetes and preeclampsia. A registry-based study of 230,000 women in Norway. </w:t>
      </w:r>
      <w:r w:rsidRPr="00D60F2C">
        <w:rPr>
          <w:i/>
          <w:noProof/>
        </w:rPr>
        <w:t>European journal of epidemiology</w:t>
      </w:r>
      <w:r w:rsidRPr="00D60F2C">
        <w:rPr>
          <w:noProof/>
        </w:rPr>
        <w:t>. 2011;26:157-63.</w:t>
      </w:r>
    </w:p>
    <w:p w14:paraId="408AF96C" w14:textId="1609B788" w:rsidR="00D60F2C" w:rsidRPr="00D60F2C" w:rsidRDefault="00D60F2C" w:rsidP="00D60F2C">
      <w:pPr>
        <w:pStyle w:val="EndNoteBibliography"/>
        <w:rPr>
          <w:noProof/>
        </w:rPr>
      </w:pPr>
      <w:r w:rsidRPr="00D60F2C">
        <w:rPr>
          <w:noProof/>
        </w:rPr>
        <w:lastRenderedPageBreak/>
        <w:t>31.</w:t>
      </w:r>
      <w:r w:rsidRPr="00D60F2C">
        <w:rPr>
          <w:noProof/>
        </w:rPr>
        <w:tab/>
        <w:t>Dhesi AS, Murtough KL, Lim JK,</w:t>
      </w:r>
      <w:r>
        <w:rPr>
          <w:noProof/>
        </w:rPr>
        <w:t xml:space="preserve"> et al</w:t>
      </w:r>
      <w:r w:rsidRPr="00D60F2C">
        <w:rPr>
          <w:noProof/>
        </w:rPr>
        <w:t xml:space="preserve">. Metabolic screening in patients with polycystic ovary syndrome is largely underutilized among obstetrician-gynecologists. </w:t>
      </w:r>
      <w:r w:rsidRPr="00D60F2C">
        <w:rPr>
          <w:i/>
          <w:noProof/>
        </w:rPr>
        <w:t>American journal of obstetrics and gynecology</w:t>
      </w:r>
      <w:r w:rsidRPr="00D60F2C">
        <w:rPr>
          <w:noProof/>
        </w:rPr>
        <w:t>. 2016;215:579.e1-579.e5.</w:t>
      </w:r>
    </w:p>
    <w:p w14:paraId="50FE7AEB" w14:textId="64A12358" w:rsidR="00D60F2C" w:rsidRPr="00D60F2C" w:rsidRDefault="00D60F2C" w:rsidP="00D60F2C">
      <w:pPr>
        <w:pStyle w:val="EndNoteBibliography"/>
        <w:rPr>
          <w:noProof/>
        </w:rPr>
      </w:pPr>
      <w:r w:rsidRPr="00D60F2C">
        <w:rPr>
          <w:noProof/>
        </w:rPr>
        <w:t>32.</w:t>
      </w:r>
      <w:r w:rsidRPr="00D60F2C">
        <w:rPr>
          <w:noProof/>
        </w:rPr>
        <w:tab/>
        <w:t>Carson AP, Reynolds K, Fonseca VA</w:t>
      </w:r>
      <w:r>
        <w:rPr>
          <w:noProof/>
        </w:rPr>
        <w:t>, et al</w:t>
      </w:r>
      <w:r w:rsidRPr="00D60F2C">
        <w:rPr>
          <w:noProof/>
        </w:rPr>
        <w:t xml:space="preserve">. Comparison of A1C and fasting glucose criteria to diagnose diabetes among U.S. adults. </w:t>
      </w:r>
      <w:r w:rsidRPr="00D60F2C">
        <w:rPr>
          <w:i/>
          <w:noProof/>
        </w:rPr>
        <w:t>Diabetes care</w:t>
      </w:r>
      <w:r w:rsidRPr="00D60F2C">
        <w:rPr>
          <w:noProof/>
        </w:rPr>
        <w:t>. 2010;33:95-7.</w:t>
      </w:r>
    </w:p>
    <w:p w14:paraId="60D093B0" w14:textId="14D5E2C1" w:rsidR="00D60F2C" w:rsidRPr="00D60F2C" w:rsidRDefault="00D60F2C" w:rsidP="00D60F2C">
      <w:pPr>
        <w:pStyle w:val="EndNoteBibliography"/>
        <w:rPr>
          <w:noProof/>
        </w:rPr>
      </w:pPr>
      <w:r w:rsidRPr="00D60F2C">
        <w:rPr>
          <w:noProof/>
        </w:rPr>
        <w:t>33.</w:t>
      </w:r>
      <w:r w:rsidRPr="00D60F2C">
        <w:rPr>
          <w:noProof/>
        </w:rPr>
        <w:tab/>
        <w:t>Rosella LC, Lebenbaum M, Fitzpatrick T,</w:t>
      </w:r>
      <w:r>
        <w:rPr>
          <w:noProof/>
        </w:rPr>
        <w:t xml:space="preserve"> et al</w:t>
      </w:r>
      <w:r w:rsidRPr="00D60F2C">
        <w:rPr>
          <w:noProof/>
        </w:rPr>
        <w:t xml:space="preserve">. Prevalence of Prediabetes and Undiagnosed Diabetes in Canada (2007-2011) According to Fasting Plasma Glucose and HbA1c Screening Criteria. </w:t>
      </w:r>
      <w:r w:rsidRPr="00D60F2C">
        <w:rPr>
          <w:i/>
          <w:noProof/>
        </w:rPr>
        <w:t>Diabetes care</w:t>
      </w:r>
      <w:r w:rsidRPr="00D60F2C">
        <w:rPr>
          <w:noProof/>
        </w:rPr>
        <w:t>. 2015;38:1299-305.</w:t>
      </w:r>
    </w:p>
    <w:p w14:paraId="1337581F" w14:textId="77777777" w:rsidR="00D60F2C" w:rsidRPr="00D60F2C" w:rsidRDefault="00D60F2C" w:rsidP="00D60F2C">
      <w:pPr>
        <w:pStyle w:val="EndNoteBibliography"/>
        <w:rPr>
          <w:noProof/>
        </w:rPr>
      </w:pPr>
      <w:r w:rsidRPr="00D60F2C">
        <w:rPr>
          <w:noProof/>
        </w:rPr>
        <w:t>34.</w:t>
      </w:r>
      <w:r w:rsidRPr="00D60F2C">
        <w:rPr>
          <w:noProof/>
        </w:rPr>
        <w:tab/>
        <w:t xml:space="preserve">Fujita Y and Inagaki N. Metformin: New Preparations and Nonglycemic Benefits. </w:t>
      </w:r>
      <w:r w:rsidRPr="00D60F2C">
        <w:rPr>
          <w:i/>
          <w:noProof/>
        </w:rPr>
        <w:t>Current diabetes reports</w:t>
      </w:r>
      <w:r w:rsidRPr="00D60F2C">
        <w:rPr>
          <w:noProof/>
        </w:rPr>
        <w:t>. 2017;17:5.</w:t>
      </w:r>
    </w:p>
    <w:p w14:paraId="1C6B45EC" w14:textId="6C68BC49" w:rsidR="00D60F2C" w:rsidRPr="00D60F2C" w:rsidRDefault="00D60F2C" w:rsidP="00D60F2C">
      <w:pPr>
        <w:pStyle w:val="EndNoteBibliography"/>
        <w:rPr>
          <w:noProof/>
        </w:rPr>
      </w:pPr>
      <w:r w:rsidRPr="00D60F2C">
        <w:rPr>
          <w:noProof/>
        </w:rPr>
        <w:t>35.</w:t>
      </w:r>
      <w:r w:rsidRPr="00D60F2C">
        <w:rPr>
          <w:noProof/>
        </w:rPr>
        <w:tab/>
        <w:t>Feig DS, Zinman B, Wang X</w:t>
      </w:r>
      <w:r w:rsidR="00795B7D">
        <w:rPr>
          <w:noProof/>
        </w:rPr>
        <w:t>, et al</w:t>
      </w:r>
      <w:r w:rsidRPr="00D60F2C">
        <w:rPr>
          <w:noProof/>
        </w:rPr>
        <w:t xml:space="preserve">. Risk of development of diabetes mellitus after diagnosis of gestational diabetes. </w:t>
      </w:r>
      <w:r w:rsidRPr="00D60F2C">
        <w:rPr>
          <w:i/>
          <w:noProof/>
        </w:rPr>
        <w:t>Cmaj</w:t>
      </w:r>
      <w:r w:rsidRPr="00D60F2C">
        <w:rPr>
          <w:noProof/>
        </w:rPr>
        <w:t>. 2008;179:229-34.</w:t>
      </w:r>
    </w:p>
    <w:p w14:paraId="46FD2F05" w14:textId="4D3C468C" w:rsidR="00A016D0" w:rsidRPr="007203F7" w:rsidRDefault="00A016D0" w:rsidP="00A016D0">
      <w:pPr>
        <w:rPr>
          <w:rFonts w:ascii="Times New Roman" w:hAnsi="Times New Roman" w:cs="Times New Roman"/>
          <w:lang w:eastAsia="zh-CN"/>
        </w:rPr>
      </w:pPr>
      <w:r w:rsidRPr="007203F7">
        <w:rPr>
          <w:rFonts w:ascii="Times New Roman" w:hAnsi="Times New Roman" w:cs="Times New Roman"/>
        </w:rPr>
        <w:fldChar w:fldCharType="end"/>
      </w:r>
      <w:bookmarkEnd w:id="63"/>
      <w:bookmarkEnd w:id="64"/>
    </w:p>
    <w:p w14:paraId="7CD68284" w14:textId="77777777" w:rsidR="00637423" w:rsidRPr="007203F7" w:rsidRDefault="00637423" w:rsidP="00A016D0">
      <w:pPr>
        <w:rPr>
          <w:rFonts w:ascii="Times New Roman" w:hAnsi="Times New Roman" w:cs="Times New Roman"/>
          <w:lang w:eastAsia="zh-CN"/>
        </w:rPr>
      </w:pPr>
    </w:p>
    <w:p w14:paraId="787F8101" w14:textId="77777777" w:rsidR="009252AD" w:rsidRDefault="009252AD" w:rsidP="00A016D0">
      <w:pPr>
        <w:rPr>
          <w:lang w:eastAsia="zh-CN"/>
        </w:rPr>
        <w:sectPr w:rsidR="009252AD" w:rsidSect="003878C4">
          <w:footerReference w:type="even" r:id="rId9"/>
          <w:footerReference w:type="default" r:id="rId10"/>
          <w:pgSz w:w="12240" w:h="15840"/>
          <w:pgMar w:top="1440" w:right="1440" w:bottom="1440" w:left="1440" w:header="708" w:footer="708" w:gutter="0"/>
          <w:lnNumType w:countBy="1" w:restart="continuous"/>
          <w:cols w:space="708"/>
          <w:docGrid w:linePitch="360"/>
        </w:sectPr>
      </w:pPr>
    </w:p>
    <w:p w14:paraId="047A970C" w14:textId="0B445769" w:rsidR="00D62861" w:rsidRPr="00D62861" w:rsidRDefault="00D62861" w:rsidP="00BA2039">
      <w:pPr>
        <w:spacing w:line="276" w:lineRule="auto"/>
        <w:rPr>
          <w:rFonts w:cs="Times New Roman"/>
        </w:rPr>
      </w:pPr>
      <w:bookmarkStart w:id="67" w:name="OLE_LINK59"/>
      <w:bookmarkStart w:id="68" w:name="OLE_LINK60"/>
      <w:r w:rsidRPr="00D62861">
        <w:rPr>
          <w:lang w:eastAsia="zh-CN"/>
        </w:rPr>
        <w:lastRenderedPageBreak/>
        <w:t>Table 1.</w:t>
      </w:r>
      <w:r w:rsidR="00734D32">
        <w:rPr>
          <w:lang w:eastAsia="zh-CN"/>
        </w:rPr>
        <w:t xml:space="preserve"> </w:t>
      </w:r>
      <w:r w:rsidRPr="00D62861">
        <w:rPr>
          <w:rFonts w:cs="Times New Roman"/>
        </w:rPr>
        <w:t xml:space="preserve">Demographic characteristics of </w:t>
      </w:r>
      <w:bookmarkStart w:id="69" w:name="OLE_LINK10"/>
      <w:r w:rsidRPr="00D62861">
        <w:rPr>
          <w:rFonts w:cs="Times New Roman"/>
        </w:rPr>
        <w:t>pregnant women in Calgary delivering between 2010-2012</w:t>
      </w:r>
      <w:bookmarkEnd w:id="69"/>
      <w:r w:rsidRPr="00D62861">
        <w:rPr>
          <w:rFonts w:cs="Times New Roman"/>
        </w:rPr>
        <w:t>.</w:t>
      </w:r>
    </w:p>
    <w:tbl>
      <w:tblPr>
        <w:tblStyle w:val="TableGrid"/>
        <w:tblW w:w="13184" w:type="dxa"/>
        <w:tblInd w:w="-318" w:type="dxa"/>
        <w:tblLayout w:type="fixed"/>
        <w:tblLook w:val="04A0" w:firstRow="1" w:lastRow="0" w:firstColumn="1" w:lastColumn="0" w:noHBand="0" w:noVBand="1"/>
      </w:tblPr>
      <w:tblGrid>
        <w:gridCol w:w="4537"/>
        <w:gridCol w:w="1701"/>
        <w:gridCol w:w="1701"/>
        <w:gridCol w:w="1559"/>
        <w:gridCol w:w="1276"/>
        <w:gridCol w:w="1276"/>
        <w:gridCol w:w="1134"/>
      </w:tblGrid>
      <w:tr w:rsidR="00D62861" w:rsidRPr="00D62861" w14:paraId="4D785906" w14:textId="77777777" w:rsidTr="00424315">
        <w:tc>
          <w:tcPr>
            <w:tcW w:w="4537" w:type="dxa"/>
            <w:vMerge w:val="restart"/>
          </w:tcPr>
          <w:p w14:paraId="6E01536A" w14:textId="77777777" w:rsidR="00D62861" w:rsidRPr="00D62861" w:rsidRDefault="00D62861" w:rsidP="00332049">
            <w:pPr>
              <w:spacing w:line="480" w:lineRule="auto"/>
              <w:rPr>
                <w:rFonts w:cs="Times New Roman"/>
              </w:rPr>
            </w:pPr>
          </w:p>
        </w:tc>
        <w:tc>
          <w:tcPr>
            <w:tcW w:w="1701" w:type="dxa"/>
            <w:vMerge w:val="restart"/>
          </w:tcPr>
          <w:p w14:paraId="43EA0238" w14:textId="04C30557" w:rsidR="00D62861" w:rsidRPr="00D62861" w:rsidRDefault="00D62861" w:rsidP="00332049">
            <w:pPr>
              <w:spacing w:line="480" w:lineRule="auto"/>
              <w:jc w:val="center"/>
              <w:rPr>
                <w:rFonts w:cs="Times New Roman"/>
                <w:lang w:eastAsia="zh-CN"/>
              </w:rPr>
            </w:pPr>
            <w:r w:rsidRPr="00D62861">
              <w:rPr>
                <w:rFonts w:cs="Times New Roman"/>
              </w:rPr>
              <w:t>Norm</w:t>
            </w:r>
            <w:r w:rsidR="00A54D07">
              <w:rPr>
                <w:rFonts w:cs="Times New Roman"/>
              </w:rPr>
              <w:t>al</w:t>
            </w:r>
            <w:r w:rsidRPr="00D62861">
              <w:rPr>
                <w:rFonts w:cs="Times New Roman"/>
              </w:rPr>
              <w:t xml:space="preserve"> BP</w:t>
            </w:r>
          </w:p>
          <w:p w14:paraId="0363E9CD" w14:textId="77777777" w:rsidR="00D62861" w:rsidRPr="00D62861" w:rsidRDefault="00D62861" w:rsidP="00332049">
            <w:pPr>
              <w:spacing w:line="480" w:lineRule="auto"/>
              <w:jc w:val="center"/>
              <w:rPr>
                <w:rFonts w:cs="Times New Roman"/>
                <w:lang w:eastAsia="zh-CN"/>
              </w:rPr>
            </w:pPr>
            <w:r w:rsidRPr="00D62861">
              <w:rPr>
                <w:rFonts w:cs="Times New Roman"/>
                <w:lang w:eastAsia="zh-CN"/>
              </w:rPr>
              <w:t xml:space="preserve">N = </w:t>
            </w:r>
            <w:r w:rsidRPr="00D62861">
              <w:rPr>
                <w:rFonts w:cs="Times New Roman"/>
              </w:rPr>
              <w:t xml:space="preserve">25,558 </w:t>
            </w:r>
          </w:p>
        </w:tc>
        <w:tc>
          <w:tcPr>
            <w:tcW w:w="1701" w:type="dxa"/>
            <w:vMerge w:val="restart"/>
          </w:tcPr>
          <w:p w14:paraId="2B0D0D94" w14:textId="533567EA" w:rsidR="00D62861" w:rsidRPr="00D62861" w:rsidRDefault="00A54D07" w:rsidP="00424315">
            <w:pPr>
              <w:spacing w:line="480" w:lineRule="auto"/>
              <w:jc w:val="center"/>
              <w:rPr>
                <w:rFonts w:cs="Times New Roman"/>
                <w:lang w:eastAsia="zh-CN"/>
              </w:rPr>
            </w:pPr>
            <w:r>
              <w:rPr>
                <w:rFonts w:cs="Times New Roman"/>
              </w:rPr>
              <w:t>GHTN</w:t>
            </w:r>
          </w:p>
          <w:p w14:paraId="2ECEB1C5" w14:textId="3972B88F" w:rsidR="00D62861" w:rsidRPr="00D62861" w:rsidRDefault="00D62861" w:rsidP="00CE2EBD">
            <w:pPr>
              <w:spacing w:line="480" w:lineRule="auto"/>
              <w:jc w:val="center"/>
              <w:rPr>
                <w:rFonts w:cs="Times New Roman"/>
                <w:lang w:eastAsia="zh-CN"/>
              </w:rPr>
            </w:pPr>
            <w:r w:rsidRPr="00D62861">
              <w:rPr>
                <w:rFonts w:cs="Times New Roman"/>
                <w:lang w:eastAsia="zh-CN"/>
              </w:rPr>
              <w:t>N =</w:t>
            </w:r>
            <w:r w:rsidRPr="00D62861">
              <w:rPr>
                <w:rFonts w:cs="Times New Roman"/>
              </w:rPr>
              <w:t>1</w:t>
            </w:r>
            <w:r w:rsidR="00A54D07">
              <w:rPr>
                <w:rFonts w:cs="Times New Roman"/>
              </w:rPr>
              <w:t>,</w:t>
            </w:r>
            <w:r w:rsidRPr="00D62861">
              <w:rPr>
                <w:rFonts w:cs="Times New Roman"/>
              </w:rPr>
              <w:t>413</w:t>
            </w:r>
          </w:p>
        </w:tc>
        <w:tc>
          <w:tcPr>
            <w:tcW w:w="1559" w:type="dxa"/>
            <w:vMerge w:val="restart"/>
          </w:tcPr>
          <w:p w14:paraId="4A86A596" w14:textId="42E05240" w:rsidR="00D62861" w:rsidRPr="00D62861" w:rsidRDefault="00D62861" w:rsidP="00332049">
            <w:pPr>
              <w:spacing w:line="480" w:lineRule="auto"/>
              <w:jc w:val="center"/>
              <w:rPr>
                <w:rFonts w:cs="Times New Roman"/>
                <w:lang w:eastAsia="zh-CN"/>
              </w:rPr>
            </w:pPr>
            <w:r w:rsidRPr="00D62861">
              <w:rPr>
                <w:rFonts w:cs="Times New Roman"/>
              </w:rPr>
              <w:t>P</w:t>
            </w:r>
            <w:r w:rsidR="00A54D07">
              <w:rPr>
                <w:rFonts w:cs="Times New Roman"/>
              </w:rPr>
              <w:t>E</w:t>
            </w:r>
          </w:p>
          <w:p w14:paraId="2A8B4F39" w14:textId="77777777" w:rsidR="00D62861" w:rsidRPr="00D62861" w:rsidRDefault="00D62861" w:rsidP="00332049">
            <w:pPr>
              <w:spacing w:line="480" w:lineRule="auto"/>
              <w:jc w:val="center"/>
              <w:rPr>
                <w:rFonts w:cs="Times New Roman"/>
                <w:lang w:eastAsia="zh-CN"/>
              </w:rPr>
            </w:pPr>
            <w:r w:rsidRPr="00D62861">
              <w:rPr>
                <w:rFonts w:cs="Times New Roman"/>
                <w:lang w:eastAsia="zh-CN"/>
              </w:rPr>
              <w:t xml:space="preserve">N = </w:t>
            </w:r>
            <w:r w:rsidRPr="00D62861">
              <w:rPr>
                <w:rFonts w:cs="Times New Roman"/>
              </w:rPr>
              <w:t>329</w:t>
            </w:r>
          </w:p>
          <w:p w14:paraId="3D6B0E7B" w14:textId="77777777" w:rsidR="00D62861" w:rsidRPr="00D62861" w:rsidRDefault="00D62861" w:rsidP="00332049">
            <w:pPr>
              <w:spacing w:line="480" w:lineRule="auto"/>
              <w:jc w:val="center"/>
              <w:rPr>
                <w:rFonts w:cs="Times New Roman"/>
                <w:lang w:eastAsia="zh-CN"/>
              </w:rPr>
            </w:pPr>
          </w:p>
        </w:tc>
        <w:tc>
          <w:tcPr>
            <w:tcW w:w="3686" w:type="dxa"/>
            <w:gridSpan w:val="3"/>
          </w:tcPr>
          <w:p w14:paraId="4F17572E" w14:textId="565308BE" w:rsidR="00D62861" w:rsidRPr="00D62861" w:rsidRDefault="003A0390" w:rsidP="00332049">
            <w:pPr>
              <w:spacing w:line="480" w:lineRule="auto"/>
              <w:jc w:val="center"/>
              <w:rPr>
                <w:rFonts w:cs="Times New Roman"/>
              </w:rPr>
            </w:pPr>
            <w:r>
              <w:rPr>
                <w:rFonts w:cs="Times New Roman"/>
              </w:rPr>
              <w:t>p-</w:t>
            </w:r>
            <w:r w:rsidR="00D62861" w:rsidRPr="00D62861">
              <w:rPr>
                <w:rFonts w:cs="Times New Roman"/>
              </w:rPr>
              <w:t>value</w:t>
            </w:r>
          </w:p>
        </w:tc>
      </w:tr>
      <w:tr w:rsidR="00D62861" w:rsidRPr="00D62861" w14:paraId="3CC4C584" w14:textId="77777777" w:rsidTr="00424315">
        <w:tc>
          <w:tcPr>
            <w:tcW w:w="4537" w:type="dxa"/>
            <w:vMerge/>
          </w:tcPr>
          <w:p w14:paraId="1CFC28CD" w14:textId="37DD3216" w:rsidR="00D62861" w:rsidRPr="00D62861" w:rsidRDefault="00D62861" w:rsidP="00332049">
            <w:pPr>
              <w:spacing w:line="480" w:lineRule="auto"/>
              <w:rPr>
                <w:rFonts w:cs="Times New Roman"/>
              </w:rPr>
            </w:pPr>
          </w:p>
        </w:tc>
        <w:tc>
          <w:tcPr>
            <w:tcW w:w="1701" w:type="dxa"/>
            <w:vMerge/>
          </w:tcPr>
          <w:p w14:paraId="10B61059" w14:textId="77777777" w:rsidR="00D62861" w:rsidRPr="00D62861" w:rsidRDefault="00D62861" w:rsidP="00332049">
            <w:pPr>
              <w:spacing w:line="480" w:lineRule="auto"/>
              <w:jc w:val="center"/>
              <w:rPr>
                <w:rFonts w:cs="Times New Roman"/>
              </w:rPr>
            </w:pPr>
          </w:p>
        </w:tc>
        <w:tc>
          <w:tcPr>
            <w:tcW w:w="1701" w:type="dxa"/>
            <w:vMerge/>
          </w:tcPr>
          <w:p w14:paraId="339DF1F0" w14:textId="77777777" w:rsidR="00D62861" w:rsidRPr="00D62861" w:rsidRDefault="00D62861" w:rsidP="00332049">
            <w:pPr>
              <w:spacing w:line="480" w:lineRule="auto"/>
              <w:jc w:val="center"/>
              <w:rPr>
                <w:rFonts w:cs="Times New Roman"/>
              </w:rPr>
            </w:pPr>
          </w:p>
        </w:tc>
        <w:tc>
          <w:tcPr>
            <w:tcW w:w="1559" w:type="dxa"/>
            <w:vMerge/>
          </w:tcPr>
          <w:p w14:paraId="4D57423A" w14:textId="77777777" w:rsidR="00D62861" w:rsidRPr="00D62861" w:rsidRDefault="00D62861" w:rsidP="00332049">
            <w:pPr>
              <w:spacing w:line="480" w:lineRule="auto"/>
              <w:jc w:val="center"/>
              <w:rPr>
                <w:rFonts w:cs="Times New Roman"/>
              </w:rPr>
            </w:pPr>
          </w:p>
        </w:tc>
        <w:tc>
          <w:tcPr>
            <w:tcW w:w="1276" w:type="dxa"/>
          </w:tcPr>
          <w:p w14:paraId="27949432" w14:textId="77777777" w:rsidR="00D62861" w:rsidRPr="00D62861" w:rsidRDefault="00D62861" w:rsidP="00332049">
            <w:pPr>
              <w:spacing w:line="480" w:lineRule="auto"/>
              <w:jc w:val="center"/>
              <w:rPr>
                <w:rFonts w:cs="Times New Roman"/>
              </w:rPr>
            </w:pPr>
            <w:r w:rsidRPr="00D62861">
              <w:rPr>
                <w:rFonts w:cs="Times New Roman"/>
              </w:rPr>
              <w:t>Norm vs. GHTN</w:t>
            </w:r>
          </w:p>
        </w:tc>
        <w:tc>
          <w:tcPr>
            <w:tcW w:w="1276" w:type="dxa"/>
          </w:tcPr>
          <w:p w14:paraId="0A0615F0" w14:textId="77777777" w:rsidR="00D62861" w:rsidRPr="00D62861" w:rsidRDefault="00D62861" w:rsidP="00332049">
            <w:pPr>
              <w:spacing w:line="480" w:lineRule="auto"/>
              <w:jc w:val="center"/>
              <w:rPr>
                <w:rFonts w:cs="Times New Roman"/>
              </w:rPr>
            </w:pPr>
            <w:r w:rsidRPr="00D62861">
              <w:rPr>
                <w:rFonts w:cs="Times New Roman"/>
              </w:rPr>
              <w:t>Norm vs. PE</w:t>
            </w:r>
          </w:p>
        </w:tc>
        <w:tc>
          <w:tcPr>
            <w:tcW w:w="1134" w:type="dxa"/>
          </w:tcPr>
          <w:p w14:paraId="26844E83" w14:textId="77777777" w:rsidR="00D62861" w:rsidRPr="00D62861" w:rsidRDefault="00D62861" w:rsidP="00332049">
            <w:pPr>
              <w:spacing w:line="480" w:lineRule="auto"/>
              <w:jc w:val="center"/>
              <w:rPr>
                <w:rFonts w:cs="Times New Roman"/>
              </w:rPr>
            </w:pPr>
            <w:r w:rsidRPr="00D62861">
              <w:rPr>
                <w:rFonts w:cs="Times New Roman"/>
              </w:rPr>
              <w:t>GHTN vs. PE</w:t>
            </w:r>
          </w:p>
        </w:tc>
      </w:tr>
      <w:tr w:rsidR="00D62861" w:rsidRPr="00D62861" w14:paraId="66BC8BDD" w14:textId="77777777" w:rsidTr="00424315">
        <w:tc>
          <w:tcPr>
            <w:tcW w:w="4537" w:type="dxa"/>
          </w:tcPr>
          <w:p w14:paraId="63DA2F32" w14:textId="77777777" w:rsidR="00D62861" w:rsidRPr="00D62861" w:rsidRDefault="00D62861" w:rsidP="00332049">
            <w:pPr>
              <w:spacing w:line="480" w:lineRule="auto"/>
              <w:rPr>
                <w:rFonts w:eastAsia="Times New Roman" w:cs="Times New Roman"/>
                <w:color w:val="000000"/>
              </w:rPr>
            </w:pPr>
            <w:r w:rsidRPr="00D62861">
              <w:rPr>
                <w:rFonts w:eastAsia="Times New Roman" w:cs="Times New Roman"/>
                <w:color w:val="000000"/>
              </w:rPr>
              <w:t>Maternal ag</w:t>
            </w:r>
            <w:r w:rsidRPr="00D62861">
              <w:rPr>
                <w:rFonts w:eastAsia="Times New Roman" w:cs="Times New Roman"/>
                <w:color w:val="000000"/>
                <w:lang w:val="en-US"/>
              </w:rPr>
              <w:t>e (years),</w:t>
            </w:r>
            <w:r w:rsidRPr="00D62861">
              <w:rPr>
                <w:rFonts w:eastAsia="Times New Roman" w:cs="Times New Roman"/>
                <w:color w:val="000000"/>
              </w:rPr>
              <w:t xml:space="preserve"> Mean ± SD</w:t>
            </w:r>
          </w:p>
        </w:tc>
        <w:tc>
          <w:tcPr>
            <w:tcW w:w="1701" w:type="dxa"/>
          </w:tcPr>
          <w:p w14:paraId="44516DA0" w14:textId="77777777" w:rsidR="00D62861" w:rsidRPr="00D62861" w:rsidRDefault="00D62861" w:rsidP="00332049">
            <w:pPr>
              <w:spacing w:line="480" w:lineRule="auto"/>
              <w:jc w:val="center"/>
              <w:rPr>
                <w:rFonts w:eastAsia="Times New Roman" w:cs="Times New Roman"/>
                <w:color w:val="000000"/>
              </w:rPr>
            </w:pPr>
            <w:r w:rsidRPr="00D62861">
              <w:rPr>
                <w:rFonts w:eastAsia="Times New Roman" w:cs="Times New Roman"/>
                <w:color w:val="000000"/>
              </w:rPr>
              <w:t>31.0 ± 5.3</w:t>
            </w:r>
          </w:p>
        </w:tc>
        <w:tc>
          <w:tcPr>
            <w:tcW w:w="1701" w:type="dxa"/>
          </w:tcPr>
          <w:p w14:paraId="02E77283" w14:textId="77777777" w:rsidR="00D62861" w:rsidRPr="00D62861" w:rsidRDefault="00D62861" w:rsidP="00332049">
            <w:pPr>
              <w:spacing w:line="480" w:lineRule="auto"/>
              <w:jc w:val="center"/>
              <w:rPr>
                <w:rFonts w:eastAsia="Times New Roman" w:cs="Times New Roman"/>
                <w:color w:val="000000"/>
                <w:lang w:eastAsia="zh-CN"/>
              </w:rPr>
            </w:pPr>
            <w:r w:rsidRPr="00D62861">
              <w:rPr>
                <w:rFonts w:eastAsia="Times New Roman" w:cs="Times New Roman"/>
                <w:color w:val="000000"/>
              </w:rPr>
              <w:t>31.5 ± 5.7</w:t>
            </w:r>
          </w:p>
        </w:tc>
        <w:tc>
          <w:tcPr>
            <w:tcW w:w="1559" w:type="dxa"/>
          </w:tcPr>
          <w:p w14:paraId="0420C7D6" w14:textId="77777777" w:rsidR="00D62861" w:rsidRPr="00D62861" w:rsidRDefault="00D62861" w:rsidP="00332049">
            <w:pPr>
              <w:spacing w:line="480" w:lineRule="auto"/>
              <w:jc w:val="center"/>
              <w:rPr>
                <w:rFonts w:eastAsia="Times New Roman" w:cs="Times New Roman"/>
                <w:color w:val="000000"/>
              </w:rPr>
            </w:pPr>
            <w:r w:rsidRPr="00D62861">
              <w:rPr>
                <w:rFonts w:eastAsia="Times New Roman" w:cs="Times New Roman"/>
                <w:color w:val="000000"/>
              </w:rPr>
              <w:t>31.3 ± 5.8</w:t>
            </w:r>
          </w:p>
        </w:tc>
        <w:tc>
          <w:tcPr>
            <w:tcW w:w="1276" w:type="dxa"/>
          </w:tcPr>
          <w:p w14:paraId="789F11B7" w14:textId="77777777" w:rsidR="00D62861" w:rsidRPr="00D62861" w:rsidRDefault="00D62861" w:rsidP="00332049">
            <w:pPr>
              <w:spacing w:line="480" w:lineRule="auto"/>
              <w:ind w:left="568" w:hanging="284"/>
              <w:jc w:val="center"/>
              <w:rPr>
                <w:rFonts w:eastAsiaTheme="majorEastAsia" w:cs="Times New Roman"/>
                <w:i/>
                <w:iCs/>
                <w:color w:val="243F60" w:themeColor="accent1" w:themeShade="7F"/>
              </w:rPr>
            </w:pPr>
            <w:r w:rsidRPr="00D62861">
              <w:rPr>
                <w:rFonts w:cs="Times New Roman"/>
              </w:rPr>
              <w:t>&lt;0.001</w:t>
            </w:r>
          </w:p>
        </w:tc>
        <w:tc>
          <w:tcPr>
            <w:tcW w:w="1276" w:type="dxa"/>
          </w:tcPr>
          <w:p w14:paraId="09779A6D" w14:textId="77777777" w:rsidR="00D62861" w:rsidRPr="00D62861" w:rsidRDefault="00D62861" w:rsidP="00332049">
            <w:pPr>
              <w:spacing w:line="480" w:lineRule="auto"/>
              <w:ind w:firstLine="312"/>
              <w:jc w:val="center"/>
              <w:rPr>
                <w:rFonts w:eastAsiaTheme="majorEastAsia" w:cs="Times New Roman"/>
                <w:i/>
                <w:iCs/>
                <w:color w:val="243F60" w:themeColor="accent1" w:themeShade="7F"/>
              </w:rPr>
            </w:pPr>
            <w:r w:rsidRPr="00D62861">
              <w:rPr>
                <w:rFonts w:cs="Times New Roman"/>
              </w:rPr>
              <w:t>0.6403</w:t>
            </w:r>
          </w:p>
        </w:tc>
        <w:tc>
          <w:tcPr>
            <w:tcW w:w="1134" w:type="dxa"/>
          </w:tcPr>
          <w:p w14:paraId="4C6C0304" w14:textId="77777777" w:rsidR="00D62861" w:rsidRPr="00D62861" w:rsidRDefault="00D62861" w:rsidP="00332049">
            <w:pPr>
              <w:spacing w:line="480" w:lineRule="auto"/>
              <w:ind w:firstLine="183"/>
              <w:jc w:val="center"/>
              <w:rPr>
                <w:rFonts w:eastAsiaTheme="majorEastAsia" w:cs="Times New Roman"/>
                <w:i/>
                <w:iCs/>
                <w:color w:val="243F60" w:themeColor="accent1" w:themeShade="7F"/>
              </w:rPr>
            </w:pPr>
            <w:r w:rsidRPr="00D62861">
              <w:rPr>
                <w:rFonts w:cs="Times New Roman"/>
              </w:rPr>
              <w:t>0.3261</w:t>
            </w:r>
          </w:p>
        </w:tc>
      </w:tr>
      <w:tr w:rsidR="00D62861" w:rsidRPr="00D62861" w14:paraId="47FEDF59" w14:textId="77777777" w:rsidTr="00424315">
        <w:tc>
          <w:tcPr>
            <w:tcW w:w="4537" w:type="dxa"/>
          </w:tcPr>
          <w:p w14:paraId="6A4E8E33" w14:textId="77777777" w:rsidR="00D62861" w:rsidRPr="00D62861" w:rsidRDefault="00D62861" w:rsidP="00332049">
            <w:pPr>
              <w:spacing w:line="480" w:lineRule="auto"/>
              <w:rPr>
                <w:rFonts w:eastAsia="Times New Roman" w:cs="Times New Roman"/>
                <w:color w:val="000000"/>
              </w:rPr>
            </w:pPr>
            <w:r w:rsidRPr="00D62861">
              <w:rPr>
                <w:rFonts w:eastAsia="Times New Roman" w:cs="Times New Roman"/>
                <w:color w:val="000000"/>
              </w:rPr>
              <w:t>Gestational age (weeks), median (Q1, Q3)</w:t>
            </w:r>
          </w:p>
        </w:tc>
        <w:tc>
          <w:tcPr>
            <w:tcW w:w="1701" w:type="dxa"/>
          </w:tcPr>
          <w:p w14:paraId="62B23076" w14:textId="77777777" w:rsidR="00D62861" w:rsidRPr="00D62861" w:rsidRDefault="00D62861" w:rsidP="00332049">
            <w:pPr>
              <w:spacing w:line="480" w:lineRule="auto"/>
              <w:jc w:val="center"/>
              <w:rPr>
                <w:rFonts w:cs="Times New Roman"/>
                <w:lang w:val="en-US" w:eastAsia="zh-CN"/>
              </w:rPr>
            </w:pPr>
            <w:r w:rsidRPr="00D62861">
              <w:rPr>
                <w:rFonts w:cs="Times New Roman"/>
              </w:rPr>
              <w:t>38.</w:t>
            </w:r>
            <w:r w:rsidRPr="00D62861">
              <w:rPr>
                <w:rFonts w:cs="Times New Roman"/>
                <w:lang w:eastAsia="zh-CN"/>
              </w:rPr>
              <w:t>9 (38, 40)</w:t>
            </w:r>
          </w:p>
        </w:tc>
        <w:tc>
          <w:tcPr>
            <w:tcW w:w="1701" w:type="dxa"/>
          </w:tcPr>
          <w:p w14:paraId="68FA1B52" w14:textId="77777777" w:rsidR="00D62861" w:rsidRPr="00D62861" w:rsidRDefault="00D62861" w:rsidP="00332049">
            <w:pPr>
              <w:spacing w:line="480" w:lineRule="auto"/>
              <w:jc w:val="center"/>
              <w:rPr>
                <w:rFonts w:cs="Times New Roman"/>
                <w:lang w:val="en-US" w:eastAsia="zh-CN"/>
              </w:rPr>
            </w:pPr>
            <w:r w:rsidRPr="00D62861">
              <w:rPr>
                <w:rFonts w:cs="Times New Roman"/>
              </w:rPr>
              <w:t>38.</w:t>
            </w:r>
            <w:r w:rsidRPr="00D62861">
              <w:rPr>
                <w:rFonts w:cs="Times New Roman"/>
                <w:lang w:eastAsia="zh-CN"/>
              </w:rPr>
              <w:t>1 (37, 39)</w:t>
            </w:r>
          </w:p>
        </w:tc>
        <w:tc>
          <w:tcPr>
            <w:tcW w:w="1559" w:type="dxa"/>
          </w:tcPr>
          <w:p w14:paraId="5DF70DAD" w14:textId="77777777" w:rsidR="00D62861" w:rsidRPr="00D62861" w:rsidRDefault="00D62861" w:rsidP="00332049">
            <w:pPr>
              <w:spacing w:line="480" w:lineRule="auto"/>
              <w:jc w:val="center"/>
              <w:rPr>
                <w:rFonts w:cs="Times New Roman"/>
                <w:lang w:val="en-US" w:eastAsia="zh-CN"/>
              </w:rPr>
            </w:pPr>
            <w:r w:rsidRPr="00D62861">
              <w:rPr>
                <w:rFonts w:cs="Times New Roman"/>
              </w:rPr>
              <w:t>35.</w:t>
            </w:r>
            <w:r w:rsidRPr="00D62861">
              <w:rPr>
                <w:rFonts w:cs="Times New Roman"/>
                <w:lang w:eastAsia="zh-CN"/>
              </w:rPr>
              <w:t>5 (34, 38)</w:t>
            </w:r>
          </w:p>
        </w:tc>
        <w:tc>
          <w:tcPr>
            <w:tcW w:w="1276" w:type="dxa"/>
          </w:tcPr>
          <w:p w14:paraId="69D48D79" w14:textId="77777777" w:rsidR="00D62861" w:rsidRPr="00D62861" w:rsidRDefault="00D62861" w:rsidP="00332049">
            <w:pPr>
              <w:spacing w:line="480" w:lineRule="auto"/>
              <w:ind w:firstLine="284"/>
              <w:jc w:val="center"/>
              <w:rPr>
                <w:rFonts w:eastAsiaTheme="majorEastAsia" w:cs="Times New Roman"/>
                <w:i/>
                <w:iCs/>
                <w:color w:val="243F60" w:themeColor="accent1" w:themeShade="7F"/>
              </w:rPr>
            </w:pPr>
            <w:r w:rsidRPr="00D62861">
              <w:rPr>
                <w:rFonts w:cs="Times New Roman"/>
              </w:rPr>
              <w:t>&lt;0.001</w:t>
            </w:r>
          </w:p>
        </w:tc>
        <w:tc>
          <w:tcPr>
            <w:tcW w:w="1276" w:type="dxa"/>
          </w:tcPr>
          <w:p w14:paraId="1A443CD1" w14:textId="77777777" w:rsidR="00D62861" w:rsidRPr="00D62861" w:rsidRDefault="00D62861" w:rsidP="00332049">
            <w:pPr>
              <w:spacing w:line="480" w:lineRule="auto"/>
              <w:ind w:firstLine="312"/>
              <w:jc w:val="center"/>
              <w:rPr>
                <w:rFonts w:eastAsiaTheme="majorEastAsia" w:cs="Times New Roman"/>
                <w:i/>
                <w:iCs/>
                <w:color w:val="243F60" w:themeColor="accent1" w:themeShade="7F"/>
              </w:rPr>
            </w:pPr>
            <w:r w:rsidRPr="00D62861">
              <w:rPr>
                <w:rFonts w:cs="Times New Roman"/>
              </w:rPr>
              <w:t>&lt;0.001</w:t>
            </w:r>
          </w:p>
        </w:tc>
        <w:tc>
          <w:tcPr>
            <w:tcW w:w="1134" w:type="dxa"/>
          </w:tcPr>
          <w:p w14:paraId="46DDD9F1" w14:textId="77777777" w:rsidR="00D62861" w:rsidRPr="00D62861" w:rsidRDefault="00D62861" w:rsidP="00332049">
            <w:pPr>
              <w:spacing w:line="480" w:lineRule="auto"/>
              <w:ind w:firstLine="183"/>
              <w:jc w:val="center"/>
              <w:rPr>
                <w:rFonts w:eastAsiaTheme="majorEastAsia" w:cs="Times New Roman"/>
                <w:i/>
                <w:iCs/>
                <w:color w:val="243F60" w:themeColor="accent1" w:themeShade="7F"/>
              </w:rPr>
            </w:pPr>
            <w:r w:rsidRPr="00D62861">
              <w:rPr>
                <w:rFonts w:cs="Times New Roman"/>
              </w:rPr>
              <w:t>&lt;0.001</w:t>
            </w:r>
          </w:p>
        </w:tc>
      </w:tr>
      <w:tr w:rsidR="00D62861" w:rsidRPr="00D62861" w14:paraId="705689E7" w14:textId="77777777" w:rsidTr="00424315">
        <w:tc>
          <w:tcPr>
            <w:tcW w:w="4537" w:type="dxa"/>
          </w:tcPr>
          <w:p w14:paraId="17CB2949" w14:textId="14E56EF3" w:rsidR="00D62861" w:rsidRPr="00D62861" w:rsidRDefault="00D62861" w:rsidP="00332049">
            <w:pPr>
              <w:spacing w:line="480" w:lineRule="auto"/>
              <w:ind w:right="-534"/>
              <w:rPr>
                <w:rFonts w:eastAsia="Times New Roman" w:cs="Times New Roman"/>
                <w:i/>
                <w:iCs/>
                <w:color w:val="000000"/>
              </w:rPr>
            </w:pPr>
            <w:r w:rsidRPr="00D62861">
              <w:rPr>
                <w:rFonts w:eastAsia="Times New Roman" w:cs="Times New Roman"/>
                <w:color w:val="000000"/>
              </w:rPr>
              <w:t>Preterm</w:t>
            </w:r>
            <w:r w:rsidRPr="00D62861">
              <w:rPr>
                <w:rFonts w:eastAsia="Times New Roman" w:cs="Times New Roman"/>
                <w:color w:val="000000"/>
                <w:lang w:eastAsia="zh-CN"/>
              </w:rPr>
              <w:t xml:space="preserve"> </w:t>
            </w:r>
            <w:r w:rsidRPr="00D62861">
              <w:rPr>
                <w:rFonts w:eastAsia="Times New Roman" w:cs="Times New Roman"/>
                <w:color w:val="000000"/>
                <w:lang w:val="en-US" w:eastAsia="zh-CN"/>
              </w:rPr>
              <w:t xml:space="preserve">delivery </w:t>
            </w:r>
            <w:r w:rsidRPr="00D62861">
              <w:rPr>
                <w:rFonts w:eastAsia="Times New Roman" w:cs="Times New Roman"/>
                <w:color w:val="000000"/>
                <w:lang w:eastAsia="zh-CN"/>
              </w:rPr>
              <w:t>(&lt;3</w:t>
            </w:r>
            <w:r w:rsidRPr="00D62861">
              <w:rPr>
                <w:rFonts w:eastAsia="Times New Roman" w:cs="Times New Roman"/>
                <w:color w:val="000000"/>
                <w:lang w:val="en-US" w:eastAsia="zh-CN"/>
              </w:rPr>
              <w:t>7</w:t>
            </w:r>
            <w:r w:rsidR="003624F4">
              <w:rPr>
                <w:rFonts w:eastAsia="Times New Roman" w:cs="Times New Roman"/>
                <w:color w:val="000000"/>
                <w:lang w:val="en-US" w:eastAsia="zh-CN"/>
              </w:rPr>
              <w:t xml:space="preserve"> </w:t>
            </w:r>
            <w:r w:rsidRPr="00D62861">
              <w:rPr>
                <w:rFonts w:eastAsia="Times New Roman" w:cs="Times New Roman"/>
                <w:color w:val="000000"/>
                <w:lang w:eastAsia="zh-CN"/>
              </w:rPr>
              <w:t>weeks)</w:t>
            </w:r>
            <w:r w:rsidRPr="00D62861">
              <w:rPr>
                <w:rFonts w:eastAsia="Times New Roman" w:cs="Times New Roman"/>
                <w:color w:val="000000"/>
              </w:rPr>
              <w:t xml:space="preserve"> </w:t>
            </w:r>
            <w:r w:rsidR="001F1EDF">
              <w:rPr>
                <w:rFonts w:eastAsia="Times New Roman" w:cs="Times New Roman"/>
                <w:color w:val="000000"/>
              </w:rPr>
              <w:t xml:space="preserve">           </w:t>
            </w:r>
            <w:r w:rsidRPr="00D62861">
              <w:rPr>
                <w:rFonts w:eastAsia="Times New Roman" w:cs="Times New Roman"/>
                <w:color w:val="000000"/>
              </w:rPr>
              <w:t>n (%)</w:t>
            </w:r>
          </w:p>
        </w:tc>
        <w:tc>
          <w:tcPr>
            <w:tcW w:w="1701" w:type="dxa"/>
          </w:tcPr>
          <w:p w14:paraId="67FB81BA" w14:textId="77777777" w:rsidR="00D62861" w:rsidRPr="00D62861" w:rsidRDefault="00D62861" w:rsidP="00332049">
            <w:pPr>
              <w:spacing w:line="480" w:lineRule="auto"/>
              <w:jc w:val="center"/>
              <w:rPr>
                <w:rFonts w:cs="Times New Roman"/>
              </w:rPr>
            </w:pPr>
            <w:r w:rsidRPr="00D62861">
              <w:rPr>
                <w:rFonts w:cs="Times New Roman"/>
              </w:rPr>
              <w:t>1617 (6.3)</w:t>
            </w:r>
          </w:p>
        </w:tc>
        <w:tc>
          <w:tcPr>
            <w:tcW w:w="1701" w:type="dxa"/>
          </w:tcPr>
          <w:p w14:paraId="36AC9CDB" w14:textId="77777777" w:rsidR="00D62861" w:rsidRPr="00D62861" w:rsidRDefault="00D62861" w:rsidP="00332049">
            <w:pPr>
              <w:spacing w:line="480" w:lineRule="auto"/>
              <w:jc w:val="center"/>
              <w:rPr>
                <w:rFonts w:cs="Times New Roman"/>
              </w:rPr>
            </w:pPr>
            <w:r w:rsidRPr="00D62861">
              <w:rPr>
                <w:rFonts w:cs="Times New Roman"/>
              </w:rPr>
              <w:t>161 (11.4)</w:t>
            </w:r>
          </w:p>
        </w:tc>
        <w:tc>
          <w:tcPr>
            <w:tcW w:w="1559" w:type="dxa"/>
          </w:tcPr>
          <w:p w14:paraId="170A40B2" w14:textId="77777777" w:rsidR="00D62861" w:rsidRPr="00D62861" w:rsidRDefault="00D62861" w:rsidP="00332049">
            <w:pPr>
              <w:spacing w:line="480" w:lineRule="auto"/>
              <w:jc w:val="center"/>
              <w:rPr>
                <w:rFonts w:cs="Times New Roman"/>
              </w:rPr>
            </w:pPr>
            <w:r w:rsidRPr="00D62861">
              <w:rPr>
                <w:rFonts w:cs="Times New Roman"/>
              </w:rPr>
              <w:t>159 (48.3)</w:t>
            </w:r>
          </w:p>
        </w:tc>
        <w:tc>
          <w:tcPr>
            <w:tcW w:w="1276" w:type="dxa"/>
          </w:tcPr>
          <w:p w14:paraId="7F60BCE9" w14:textId="77777777" w:rsidR="00D62861" w:rsidRPr="00D62861" w:rsidRDefault="00D62861" w:rsidP="00332049">
            <w:pPr>
              <w:spacing w:line="480" w:lineRule="auto"/>
              <w:ind w:firstLine="284"/>
              <w:jc w:val="center"/>
              <w:rPr>
                <w:rFonts w:eastAsiaTheme="majorEastAsia" w:cs="Times New Roman"/>
                <w:i/>
                <w:iCs/>
              </w:rPr>
            </w:pPr>
            <w:r w:rsidRPr="00D62861">
              <w:rPr>
                <w:rFonts w:cs="Times New Roman"/>
              </w:rPr>
              <w:t>0.311</w:t>
            </w:r>
          </w:p>
        </w:tc>
        <w:tc>
          <w:tcPr>
            <w:tcW w:w="1276" w:type="dxa"/>
          </w:tcPr>
          <w:p w14:paraId="3D3C2517" w14:textId="77777777" w:rsidR="00D62861" w:rsidRPr="00D62861" w:rsidRDefault="00D62861" w:rsidP="00332049">
            <w:pPr>
              <w:spacing w:line="480" w:lineRule="auto"/>
              <w:ind w:firstLine="312"/>
              <w:jc w:val="center"/>
              <w:rPr>
                <w:rFonts w:eastAsiaTheme="majorEastAsia" w:cs="Times New Roman"/>
                <w:i/>
                <w:iCs/>
                <w:color w:val="243F60" w:themeColor="accent1" w:themeShade="7F"/>
              </w:rPr>
            </w:pPr>
            <w:r w:rsidRPr="00D62861">
              <w:rPr>
                <w:rFonts w:cs="Times New Roman"/>
              </w:rPr>
              <w:t>&lt;0.001</w:t>
            </w:r>
          </w:p>
        </w:tc>
        <w:tc>
          <w:tcPr>
            <w:tcW w:w="1134" w:type="dxa"/>
          </w:tcPr>
          <w:p w14:paraId="4767B34E" w14:textId="77777777" w:rsidR="00D62861" w:rsidRPr="00D62861" w:rsidRDefault="00D62861" w:rsidP="00332049">
            <w:pPr>
              <w:spacing w:line="480" w:lineRule="auto"/>
              <w:ind w:firstLine="183"/>
              <w:jc w:val="center"/>
              <w:rPr>
                <w:rFonts w:eastAsiaTheme="majorEastAsia" w:cs="Times New Roman"/>
                <w:i/>
                <w:iCs/>
                <w:color w:val="243F60" w:themeColor="accent1" w:themeShade="7F"/>
              </w:rPr>
            </w:pPr>
            <w:r w:rsidRPr="00D62861">
              <w:rPr>
                <w:rFonts w:cs="Times New Roman"/>
              </w:rPr>
              <w:t>&lt;0.001</w:t>
            </w:r>
          </w:p>
        </w:tc>
      </w:tr>
      <w:tr w:rsidR="00D62861" w:rsidRPr="00D62861" w14:paraId="4A80B77D" w14:textId="77777777" w:rsidTr="00424315">
        <w:tc>
          <w:tcPr>
            <w:tcW w:w="4537" w:type="dxa"/>
          </w:tcPr>
          <w:p w14:paraId="42F56990" w14:textId="0F93B35A" w:rsidR="00D62861" w:rsidRPr="00D62861" w:rsidRDefault="00D62861" w:rsidP="00332049">
            <w:pPr>
              <w:spacing w:line="480" w:lineRule="auto"/>
              <w:jc w:val="right"/>
              <w:rPr>
                <w:rFonts w:cs="Times New Roman"/>
              </w:rPr>
            </w:pPr>
            <w:r w:rsidRPr="00D62861">
              <w:rPr>
                <w:rFonts w:cs="Times New Roman"/>
                <w:lang w:eastAsia="zh-CN"/>
              </w:rPr>
              <w:t>Parity</w:t>
            </w:r>
            <w:r w:rsidRPr="00D62861">
              <w:rPr>
                <w:rFonts w:cs="Times New Roman"/>
              </w:rPr>
              <w:t xml:space="preserve"> n (%)</w:t>
            </w:r>
            <w:r w:rsidR="00734D32">
              <w:rPr>
                <w:rFonts w:cs="Times New Roman"/>
              </w:rPr>
              <w:t xml:space="preserve">                     </w:t>
            </w:r>
            <w:r w:rsidRPr="00D62861">
              <w:rPr>
                <w:rFonts w:cs="Times New Roman"/>
              </w:rPr>
              <w:t>0</w:t>
            </w:r>
            <w:r w:rsidR="00734D32">
              <w:rPr>
                <w:rFonts w:cs="Times New Roman"/>
              </w:rPr>
              <w:t xml:space="preserve"> </w:t>
            </w:r>
            <w:r w:rsidRPr="00D62861">
              <w:rPr>
                <w:rFonts w:cs="Times New Roman"/>
              </w:rPr>
              <w:t>n (%)</w:t>
            </w:r>
          </w:p>
        </w:tc>
        <w:tc>
          <w:tcPr>
            <w:tcW w:w="1701" w:type="dxa"/>
          </w:tcPr>
          <w:p w14:paraId="5BDFA2E3" w14:textId="77777777" w:rsidR="00D62861" w:rsidRPr="00D62861" w:rsidRDefault="00D62861" w:rsidP="00332049">
            <w:pPr>
              <w:spacing w:line="480" w:lineRule="auto"/>
              <w:jc w:val="center"/>
              <w:rPr>
                <w:rFonts w:cs="Times New Roman"/>
              </w:rPr>
            </w:pPr>
            <w:r w:rsidRPr="00D62861">
              <w:rPr>
                <w:rFonts w:cs="Times New Roman"/>
              </w:rPr>
              <w:t>8807 (34.4)</w:t>
            </w:r>
          </w:p>
        </w:tc>
        <w:tc>
          <w:tcPr>
            <w:tcW w:w="1701" w:type="dxa"/>
          </w:tcPr>
          <w:p w14:paraId="2D78B5AF" w14:textId="77777777" w:rsidR="00D62861" w:rsidRPr="00D62861" w:rsidRDefault="00D62861" w:rsidP="00332049">
            <w:pPr>
              <w:spacing w:line="480" w:lineRule="auto"/>
              <w:jc w:val="center"/>
              <w:rPr>
                <w:rFonts w:cs="Times New Roman"/>
              </w:rPr>
            </w:pPr>
            <w:r w:rsidRPr="00D62861">
              <w:rPr>
                <w:rFonts w:cs="Times New Roman"/>
              </w:rPr>
              <w:t>713 (50.5)</w:t>
            </w:r>
          </w:p>
        </w:tc>
        <w:tc>
          <w:tcPr>
            <w:tcW w:w="1559" w:type="dxa"/>
          </w:tcPr>
          <w:p w14:paraId="0ADEBE8A" w14:textId="77777777" w:rsidR="00D62861" w:rsidRPr="00D62861" w:rsidRDefault="00D62861" w:rsidP="00332049">
            <w:pPr>
              <w:spacing w:line="480" w:lineRule="auto"/>
              <w:jc w:val="center"/>
              <w:rPr>
                <w:rFonts w:cs="Times New Roman"/>
              </w:rPr>
            </w:pPr>
            <w:r w:rsidRPr="00D62861">
              <w:rPr>
                <w:rFonts w:cs="Times New Roman"/>
              </w:rPr>
              <w:t>189 (57.</w:t>
            </w:r>
            <w:r w:rsidRPr="00D62861">
              <w:rPr>
                <w:rFonts w:cs="Times New Roman"/>
                <w:lang w:eastAsia="zh-CN"/>
              </w:rPr>
              <w:t>4</w:t>
            </w:r>
            <w:r w:rsidRPr="00D62861">
              <w:rPr>
                <w:rFonts w:cs="Times New Roman"/>
              </w:rPr>
              <w:t>)</w:t>
            </w:r>
          </w:p>
        </w:tc>
        <w:tc>
          <w:tcPr>
            <w:tcW w:w="1276" w:type="dxa"/>
          </w:tcPr>
          <w:p w14:paraId="1E405DF2" w14:textId="77777777" w:rsidR="00D62861" w:rsidRPr="00D62861" w:rsidRDefault="00D62861" w:rsidP="00332049">
            <w:pPr>
              <w:spacing w:line="480" w:lineRule="auto"/>
              <w:ind w:firstLine="284"/>
              <w:jc w:val="center"/>
              <w:rPr>
                <w:rFonts w:eastAsiaTheme="majorEastAsia" w:cs="Times New Roman"/>
                <w:i/>
                <w:iCs/>
                <w:color w:val="243F60" w:themeColor="accent1" w:themeShade="7F"/>
              </w:rPr>
            </w:pPr>
            <w:r w:rsidRPr="00D62861">
              <w:rPr>
                <w:rFonts w:cs="Times New Roman"/>
              </w:rPr>
              <w:t>&lt;0.001</w:t>
            </w:r>
          </w:p>
        </w:tc>
        <w:tc>
          <w:tcPr>
            <w:tcW w:w="1276" w:type="dxa"/>
          </w:tcPr>
          <w:p w14:paraId="2660CE07" w14:textId="77777777" w:rsidR="00D62861" w:rsidRPr="00D62861" w:rsidRDefault="00D62861" w:rsidP="00332049">
            <w:pPr>
              <w:spacing w:line="480" w:lineRule="auto"/>
              <w:ind w:firstLine="312"/>
              <w:jc w:val="center"/>
              <w:rPr>
                <w:rFonts w:eastAsiaTheme="majorEastAsia" w:cs="Times New Roman"/>
                <w:i/>
                <w:iCs/>
                <w:color w:val="243F60" w:themeColor="accent1" w:themeShade="7F"/>
              </w:rPr>
            </w:pPr>
            <w:r w:rsidRPr="00D62861">
              <w:rPr>
                <w:rFonts w:cs="Times New Roman"/>
              </w:rPr>
              <w:t>&lt;0.001</w:t>
            </w:r>
          </w:p>
        </w:tc>
        <w:tc>
          <w:tcPr>
            <w:tcW w:w="1134" w:type="dxa"/>
          </w:tcPr>
          <w:p w14:paraId="6ACCB676" w14:textId="77777777" w:rsidR="00D62861" w:rsidRPr="00D62861" w:rsidRDefault="00D62861" w:rsidP="00332049">
            <w:pPr>
              <w:spacing w:line="480" w:lineRule="auto"/>
              <w:ind w:firstLine="183"/>
              <w:jc w:val="center"/>
              <w:rPr>
                <w:rFonts w:eastAsiaTheme="majorEastAsia" w:cs="Times New Roman"/>
                <w:i/>
                <w:iCs/>
                <w:color w:val="243F60" w:themeColor="accent1" w:themeShade="7F"/>
              </w:rPr>
            </w:pPr>
            <w:r w:rsidRPr="00D62861">
              <w:rPr>
                <w:rFonts w:cs="Times New Roman"/>
              </w:rPr>
              <w:t>0.022</w:t>
            </w:r>
          </w:p>
        </w:tc>
      </w:tr>
      <w:tr w:rsidR="00D62861" w:rsidRPr="00D62861" w14:paraId="711C020B" w14:textId="77777777" w:rsidTr="00424315">
        <w:tc>
          <w:tcPr>
            <w:tcW w:w="4537" w:type="dxa"/>
          </w:tcPr>
          <w:p w14:paraId="470C2288" w14:textId="08891A8A" w:rsidR="00D62861" w:rsidRPr="00D62861" w:rsidRDefault="00734D32" w:rsidP="00332049">
            <w:pPr>
              <w:spacing w:line="480" w:lineRule="auto"/>
              <w:jc w:val="right"/>
              <w:rPr>
                <w:rFonts w:cs="Times New Roman"/>
              </w:rPr>
            </w:pPr>
            <w:r>
              <w:rPr>
                <w:rFonts w:cs="Times New Roman"/>
              </w:rPr>
              <w:t xml:space="preserve">              </w:t>
            </w:r>
            <w:r w:rsidR="00D62861" w:rsidRPr="00D62861">
              <w:rPr>
                <w:rFonts w:cs="Times New Roman"/>
              </w:rPr>
              <w:t>1</w:t>
            </w:r>
            <w:r>
              <w:rPr>
                <w:rFonts w:cs="Times New Roman"/>
              </w:rPr>
              <w:t xml:space="preserve"> </w:t>
            </w:r>
            <w:r w:rsidR="00D62861" w:rsidRPr="00D62861">
              <w:rPr>
                <w:rFonts w:cs="Times New Roman"/>
              </w:rPr>
              <w:t>n (%)</w:t>
            </w:r>
          </w:p>
        </w:tc>
        <w:tc>
          <w:tcPr>
            <w:tcW w:w="1701" w:type="dxa"/>
          </w:tcPr>
          <w:p w14:paraId="3795995E" w14:textId="77777777" w:rsidR="00D62861" w:rsidRPr="00D62861" w:rsidRDefault="00D62861" w:rsidP="00332049">
            <w:pPr>
              <w:spacing w:line="480" w:lineRule="auto"/>
              <w:jc w:val="center"/>
              <w:rPr>
                <w:rFonts w:cs="Times New Roman"/>
              </w:rPr>
            </w:pPr>
            <w:r w:rsidRPr="00D62861">
              <w:rPr>
                <w:rFonts w:cs="Times New Roman"/>
              </w:rPr>
              <w:t>10994 (43.0)</w:t>
            </w:r>
          </w:p>
        </w:tc>
        <w:tc>
          <w:tcPr>
            <w:tcW w:w="1701" w:type="dxa"/>
          </w:tcPr>
          <w:p w14:paraId="01297C73" w14:textId="77777777" w:rsidR="00D62861" w:rsidRPr="00D62861" w:rsidRDefault="00D62861" w:rsidP="00332049">
            <w:pPr>
              <w:spacing w:line="480" w:lineRule="auto"/>
              <w:jc w:val="center"/>
              <w:rPr>
                <w:rFonts w:cs="Times New Roman"/>
              </w:rPr>
            </w:pPr>
            <w:r w:rsidRPr="00D62861">
              <w:rPr>
                <w:rFonts w:cs="Times New Roman"/>
              </w:rPr>
              <w:t>456 (32.</w:t>
            </w:r>
            <w:r w:rsidRPr="00D62861">
              <w:rPr>
                <w:rFonts w:cs="Times New Roman"/>
                <w:lang w:eastAsia="zh-CN"/>
              </w:rPr>
              <w:t>3</w:t>
            </w:r>
            <w:r w:rsidRPr="00D62861">
              <w:rPr>
                <w:rFonts w:cs="Times New Roman"/>
              </w:rPr>
              <w:t>)</w:t>
            </w:r>
          </w:p>
        </w:tc>
        <w:tc>
          <w:tcPr>
            <w:tcW w:w="1559" w:type="dxa"/>
          </w:tcPr>
          <w:p w14:paraId="2F97FE54" w14:textId="77777777" w:rsidR="00D62861" w:rsidRPr="00D62861" w:rsidRDefault="00D62861" w:rsidP="00332049">
            <w:pPr>
              <w:spacing w:line="480" w:lineRule="auto"/>
              <w:jc w:val="center"/>
              <w:rPr>
                <w:rFonts w:cs="Times New Roman"/>
              </w:rPr>
            </w:pPr>
            <w:r w:rsidRPr="00D62861">
              <w:rPr>
                <w:rFonts w:cs="Times New Roman"/>
              </w:rPr>
              <w:t>89 (</w:t>
            </w:r>
            <w:r w:rsidRPr="00D62861">
              <w:rPr>
                <w:rFonts w:cs="Times New Roman"/>
                <w:lang w:eastAsia="zh-CN"/>
              </w:rPr>
              <w:t>27.1</w:t>
            </w:r>
            <w:r w:rsidRPr="00D62861">
              <w:rPr>
                <w:rFonts w:cs="Times New Roman"/>
              </w:rPr>
              <w:t>)</w:t>
            </w:r>
          </w:p>
        </w:tc>
        <w:tc>
          <w:tcPr>
            <w:tcW w:w="1276" w:type="dxa"/>
          </w:tcPr>
          <w:p w14:paraId="750498FB" w14:textId="77777777" w:rsidR="00D62861" w:rsidRPr="00D62861" w:rsidRDefault="00D62861" w:rsidP="00332049">
            <w:pPr>
              <w:spacing w:line="480" w:lineRule="auto"/>
              <w:ind w:firstLine="284"/>
              <w:jc w:val="center"/>
              <w:rPr>
                <w:rFonts w:eastAsiaTheme="majorEastAsia" w:cs="Times New Roman"/>
                <w:i/>
                <w:iCs/>
                <w:color w:val="243F60" w:themeColor="accent1" w:themeShade="7F"/>
              </w:rPr>
            </w:pPr>
            <w:r w:rsidRPr="00D62861">
              <w:rPr>
                <w:rFonts w:cs="Times New Roman"/>
              </w:rPr>
              <w:t>&lt;0.001</w:t>
            </w:r>
          </w:p>
        </w:tc>
        <w:tc>
          <w:tcPr>
            <w:tcW w:w="1276" w:type="dxa"/>
          </w:tcPr>
          <w:p w14:paraId="4C6DD0ED" w14:textId="77777777" w:rsidR="00D62861" w:rsidRPr="00D62861" w:rsidRDefault="00D62861" w:rsidP="00332049">
            <w:pPr>
              <w:spacing w:line="480" w:lineRule="auto"/>
              <w:ind w:firstLine="312"/>
              <w:jc w:val="center"/>
              <w:rPr>
                <w:rFonts w:eastAsiaTheme="majorEastAsia" w:cs="Times New Roman"/>
                <w:i/>
                <w:iCs/>
                <w:color w:val="243F60" w:themeColor="accent1" w:themeShade="7F"/>
              </w:rPr>
            </w:pPr>
            <w:r w:rsidRPr="00D62861">
              <w:rPr>
                <w:rFonts w:cs="Times New Roman"/>
              </w:rPr>
              <w:t>&lt;0.001</w:t>
            </w:r>
          </w:p>
        </w:tc>
        <w:tc>
          <w:tcPr>
            <w:tcW w:w="1134" w:type="dxa"/>
          </w:tcPr>
          <w:p w14:paraId="2BF5005F" w14:textId="77777777" w:rsidR="00D62861" w:rsidRPr="00D62861" w:rsidRDefault="00D62861" w:rsidP="00332049">
            <w:pPr>
              <w:spacing w:line="480" w:lineRule="auto"/>
              <w:ind w:firstLine="183"/>
              <w:jc w:val="center"/>
              <w:rPr>
                <w:rFonts w:eastAsiaTheme="majorEastAsia" w:cs="Times New Roman"/>
                <w:i/>
                <w:iCs/>
                <w:color w:val="243F60" w:themeColor="accent1" w:themeShade="7F"/>
              </w:rPr>
            </w:pPr>
            <w:r w:rsidRPr="00D62861">
              <w:rPr>
                <w:rFonts w:cs="Times New Roman"/>
              </w:rPr>
              <w:t>0.066</w:t>
            </w:r>
          </w:p>
        </w:tc>
      </w:tr>
      <w:tr w:rsidR="00D62861" w:rsidRPr="00D62861" w14:paraId="1F983FF9" w14:textId="77777777" w:rsidTr="00424315">
        <w:tc>
          <w:tcPr>
            <w:tcW w:w="4537" w:type="dxa"/>
          </w:tcPr>
          <w:p w14:paraId="5A874F6A" w14:textId="3DC3CADC" w:rsidR="00D62861" w:rsidRPr="00D62861" w:rsidRDefault="00D62861" w:rsidP="00332049">
            <w:pPr>
              <w:spacing w:line="480" w:lineRule="auto"/>
              <w:jc w:val="right"/>
              <w:rPr>
                <w:rFonts w:cs="Times New Roman"/>
              </w:rPr>
            </w:pPr>
            <w:r w:rsidRPr="00D62861">
              <w:rPr>
                <w:rFonts w:cs="Times New Roman"/>
              </w:rPr>
              <w:t>2</w:t>
            </w:r>
            <w:r w:rsidR="00734D32">
              <w:rPr>
                <w:rFonts w:cs="Times New Roman"/>
              </w:rPr>
              <w:t xml:space="preserve"> </w:t>
            </w:r>
            <w:r w:rsidRPr="00D62861">
              <w:rPr>
                <w:rFonts w:cs="Times New Roman"/>
              </w:rPr>
              <w:t>n (%)</w:t>
            </w:r>
          </w:p>
        </w:tc>
        <w:tc>
          <w:tcPr>
            <w:tcW w:w="1701" w:type="dxa"/>
          </w:tcPr>
          <w:p w14:paraId="13FE733F" w14:textId="77777777" w:rsidR="00D62861" w:rsidRPr="00D62861" w:rsidRDefault="00D62861" w:rsidP="00332049">
            <w:pPr>
              <w:spacing w:line="480" w:lineRule="auto"/>
              <w:jc w:val="center"/>
              <w:rPr>
                <w:rFonts w:cs="Times New Roman"/>
              </w:rPr>
            </w:pPr>
            <w:r w:rsidRPr="00D62861">
              <w:rPr>
                <w:rFonts w:cs="Times New Roman"/>
              </w:rPr>
              <w:t>4001(15.71)</w:t>
            </w:r>
          </w:p>
        </w:tc>
        <w:tc>
          <w:tcPr>
            <w:tcW w:w="1701" w:type="dxa"/>
          </w:tcPr>
          <w:p w14:paraId="2397F448" w14:textId="77777777" w:rsidR="00D62861" w:rsidRPr="00D62861" w:rsidRDefault="00D62861" w:rsidP="00332049">
            <w:pPr>
              <w:spacing w:line="480" w:lineRule="auto"/>
              <w:jc w:val="center"/>
              <w:rPr>
                <w:rFonts w:cs="Times New Roman"/>
              </w:rPr>
            </w:pPr>
            <w:r w:rsidRPr="00D62861">
              <w:rPr>
                <w:rFonts w:cs="Times New Roman"/>
              </w:rPr>
              <w:t>176 (12.</w:t>
            </w:r>
            <w:r w:rsidRPr="00D62861">
              <w:rPr>
                <w:rFonts w:cs="Times New Roman"/>
                <w:lang w:eastAsia="zh-CN"/>
              </w:rPr>
              <w:t>5</w:t>
            </w:r>
            <w:r w:rsidRPr="00D62861">
              <w:rPr>
                <w:rFonts w:cs="Times New Roman"/>
              </w:rPr>
              <w:t>)</w:t>
            </w:r>
          </w:p>
        </w:tc>
        <w:tc>
          <w:tcPr>
            <w:tcW w:w="1559" w:type="dxa"/>
          </w:tcPr>
          <w:p w14:paraId="17833112" w14:textId="77777777" w:rsidR="00D62861" w:rsidRPr="00D62861" w:rsidRDefault="00D62861" w:rsidP="00332049">
            <w:pPr>
              <w:spacing w:line="480" w:lineRule="auto"/>
              <w:jc w:val="center"/>
              <w:rPr>
                <w:rFonts w:cs="Times New Roman"/>
              </w:rPr>
            </w:pPr>
            <w:r w:rsidRPr="00D62861">
              <w:rPr>
                <w:rFonts w:cs="Times New Roman"/>
              </w:rPr>
              <w:t>32 (9.7)</w:t>
            </w:r>
          </w:p>
        </w:tc>
        <w:tc>
          <w:tcPr>
            <w:tcW w:w="1276" w:type="dxa"/>
          </w:tcPr>
          <w:p w14:paraId="1EFE3AE2" w14:textId="77777777" w:rsidR="00D62861" w:rsidRPr="00D62861" w:rsidRDefault="00D62861" w:rsidP="00332049">
            <w:pPr>
              <w:spacing w:line="480" w:lineRule="auto"/>
              <w:ind w:firstLine="284"/>
              <w:jc w:val="center"/>
              <w:rPr>
                <w:rFonts w:eastAsiaTheme="majorEastAsia" w:cs="Times New Roman"/>
                <w:i/>
                <w:iCs/>
                <w:color w:val="243F60" w:themeColor="accent1" w:themeShade="7F"/>
              </w:rPr>
            </w:pPr>
            <w:r w:rsidRPr="00D62861">
              <w:rPr>
                <w:rFonts w:cs="Times New Roman"/>
              </w:rPr>
              <w:t>0.001</w:t>
            </w:r>
          </w:p>
        </w:tc>
        <w:tc>
          <w:tcPr>
            <w:tcW w:w="1276" w:type="dxa"/>
          </w:tcPr>
          <w:p w14:paraId="1A25C48C" w14:textId="77777777" w:rsidR="00D62861" w:rsidRPr="00D62861" w:rsidRDefault="00D62861" w:rsidP="00332049">
            <w:pPr>
              <w:spacing w:line="480" w:lineRule="auto"/>
              <w:ind w:firstLine="312"/>
              <w:jc w:val="center"/>
              <w:rPr>
                <w:rFonts w:eastAsiaTheme="majorEastAsia" w:cs="Times New Roman"/>
                <w:i/>
                <w:iCs/>
                <w:color w:val="243F60" w:themeColor="accent1" w:themeShade="7F"/>
              </w:rPr>
            </w:pPr>
            <w:r w:rsidRPr="00D62861">
              <w:rPr>
                <w:rFonts w:cs="Times New Roman"/>
              </w:rPr>
              <w:t>0.003</w:t>
            </w:r>
          </w:p>
        </w:tc>
        <w:tc>
          <w:tcPr>
            <w:tcW w:w="1134" w:type="dxa"/>
          </w:tcPr>
          <w:p w14:paraId="35F1FD89" w14:textId="77777777" w:rsidR="00D62861" w:rsidRPr="00D62861" w:rsidRDefault="00D62861" w:rsidP="00332049">
            <w:pPr>
              <w:spacing w:line="480" w:lineRule="auto"/>
              <w:ind w:firstLine="183"/>
              <w:jc w:val="center"/>
              <w:rPr>
                <w:rFonts w:eastAsiaTheme="majorEastAsia" w:cs="Times New Roman"/>
                <w:i/>
                <w:iCs/>
                <w:color w:val="243F60" w:themeColor="accent1" w:themeShade="7F"/>
              </w:rPr>
            </w:pPr>
            <w:r w:rsidRPr="00D62861">
              <w:rPr>
                <w:rFonts w:cs="Times New Roman"/>
              </w:rPr>
              <w:t>0.169</w:t>
            </w:r>
          </w:p>
        </w:tc>
      </w:tr>
      <w:tr w:rsidR="00D62861" w:rsidRPr="00D62861" w14:paraId="1C79D93F" w14:textId="77777777" w:rsidTr="00424315">
        <w:tc>
          <w:tcPr>
            <w:tcW w:w="4537" w:type="dxa"/>
          </w:tcPr>
          <w:p w14:paraId="2EDAE6B6" w14:textId="77777777" w:rsidR="00D62861" w:rsidRPr="00D62861" w:rsidRDefault="00D62861" w:rsidP="00332049">
            <w:pPr>
              <w:spacing w:line="480" w:lineRule="auto"/>
              <w:jc w:val="right"/>
              <w:rPr>
                <w:rFonts w:eastAsia="Times New Roman" w:cs="Times New Roman"/>
                <w:color w:val="000000"/>
              </w:rPr>
            </w:pPr>
            <w:r w:rsidRPr="00D62861">
              <w:rPr>
                <w:rFonts w:eastAsia="Times New Roman" w:cs="Times New Roman"/>
                <w:color w:val="000000"/>
              </w:rPr>
              <w:t xml:space="preserve">≥3 </w:t>
            </w:r>
            <w:r w:rsidRPr="00D62861">
              <w:rPr>
                <w:rFonts w:cs="Times New Roman"/>
              </w:rPr>
              <w:t>n (%)</w:t>
            </w:r>
          </w:p>
        </w:tc>
        <w:tc>
          <w:tcPr>
            <w:tcW w:w="1701" w:type="dxa"/>
          </w:tcPr>
          <w:p w14:paraId="1ED190E3" w14:textId="77777777" w:rsidR="00D62861" w:rsidRPr="00D62861" w:rsidRDefault="00D62861" w:rsidP="00332049">
            <w:pPr>
              <w:spacing w:line="480" w:lineRule="auto"/>
              <w:jc w:val="center"/>
              <w:rPr>
                <w:rFonts w:cs="Times New Roman"/>
              </w:rPr>
            </w:pPr>
            <w:r w:rsidRPr="00D62861">
              <w:rPr>
                <w:rFonts w:cs="Times New Roman"/>
              </w:rPr>
              <w:t>1750 (6.</w:t>
            </w:r>
            <w:r w:rsidRPr="00D62861">
              <w:rPr>
                <w:rFonts w:cs="Times New Roman"/>
                <w:lang w:eastAsia="zh-CN"/>
              </w:rPr>
              <w:t>8</w:t>
            </w:r>
            <w:r w:rsidRPr="00D62861">
              <w:rPr>
                <w:rFonts w:cs="Times New Roman"/>
              </w:rPr>
              <w:t>)</w:t>
            </w:r>
          </w:p>
        </w:tc>
        <w:tc>
          <w:tcPr>
            <w:tcW w:w="1701" w:type="dxa"/>
          </w:tcPr>
          <w:p w14:paraId="68B013DA" w14:textId="77777777" w:rsidR="00D62861" w:rsidRPr="00D62861" w:rsidRDefault="00D62861" w:rsidP="00332049">
            <w:pPr>
              <w:spacing w:line="480" w:lineRule="auto"/>
              <w:jc w:val="center"/>
              <w:rPr>
                <w:rFonts w:cs="Times New Roman"/>
              </w:rPr>
            </w:pPr>
            <w:r w:rsidRPr="00D62861">
              <w:rPr>
                <w:rFonts w:cs="Times New Roman"/>
              </w:rPr>
              <w:t>68 (4.</w:t>
            </w:r>
            <w:r w:rsidRPr="00D62861">
              <w:rPr>
                <w:rFonts w:cs="Times New Roman"/>
                <w:lang w:eastAsia="zh-CN"/>
              </w:rPr>
              <w:t>8</w:t>
            </w:r>
            <w:r w:rsidRPr="00D62861">
              <w:rPr>
                <w:rFonts w:cs="Times New Roman"/>
              </w:rPr>
              <w:t>)</w:t>
            </w:r>
          </w:p>
        </w:tc>
        <w:tc>
          <w:tcPr>
            <w:tcW w:w="1559" w:type="dxa"/>
          </w:tcPr>
          <w:p w14:paraId="45F685A9" w14:textId="77777777" w:rsidR="00D62861" w:rsidRPr="00D62861" w:rsidRDefault="00D62861" w:rsidP="00332049">
            <w:pPr>
              <w:spacing w:line="480" w:lineRule="auto"/>
              <w:jc w:val="center"/>
              <w:rPr>
                <w:rFonts w:cs="Times New Roman"/>
              </w:rPr>
            </w:pPr>
            <w:r w:rsidRPr="00D62861">
              <w:rPr>
                <w:rFonts w:cs="Times New Roman"/>
              </w:rPr>
              <w:t>19 (5.</w:t>
            </w:r>
            <w:r w:rsidRPr="00D62861">
              <w:rPr>
                <w:rFonts w:cs="Times New Roman"/>
                <w:lang w:eastAsia="zh-CN"/>
              </w:rPr>
              <w:t>8</w:t>
            </w:r>
            <w:r w:rsidRPr="00D62861">
              <w:rPr>
                <w:rFonts w:cs="Times New Roman"/>
              </w:rPr>
              <w:t>)</w:t>
            </w:r>
          </w:p>
        </w:tc>
        <w:tc>
          <w:tcPr>
            <w:tcW w:w="1276" w:type="dxa"/>
          </w:tcPr>
          <w:p w14:paraId="1D727AB7" w14:textId="77777777" w:rsidR="00D62861" w:rsidRPr="00D62861" w:rsidRDefault="00D62861" w:rsidP="00332049">
            <w:pPr>
              <w:spacing w:line="480" w:lineRule="auto"/>
              <w:ind w:firstLine="284"/>
              <w:jc w:val="center"/>
              <w:rPr>
                <w:rFonts w:eastAsiaTheme="majorEastAsia" w:cs="Times New Roman"/>
                <w:i/>
                <w:iCs/>
                <w:color w:val="243F60" w:themeColor="accent1" w:themeShade="7F"/>
              </w:rPr>
            </w:pPr>
            <w:r w:rsidRPr="00D62861">
              <w:rPr>
                <w:rFonts w:cs="Times New Roman"/>
              </w:rPr>
              <w:t>0.003</w:t>
            </w:r>
          </w:p>
        </w:tc>
        <w:tc>
          <w:tcPr>
            <w:tcW w:w="1276" w:type="dxa"/>
          </w:tcPr>
          <w:p w14:paraId="4BDA7B8C" w14:textId="77777777" w:rsidR="00D62861" w:rsidRPr="00D62861" w:rsidRDefault="00D62861" w:rsidP="00332049">
            <w:pPr>
              <w:spacing w:line="480" w:lineRule="auto"/>
              <w:ind w:firstLine="312"/>
              <w:jc w:val="center"/>
              <w:rPr>
                <w:rFonts w:eastAsiaTheme="majorEastAsia" w:cs="Times New Roman"/>
                <w:i/>
                <w:iCs/>
                <w:color w:val="243F60" w:themeColor="accent1" w:themeShade="7F"/>
              </w:rPr>
            </w:pPr>
            <w:r w:rsidRPr="00D62861">
              <w:rPr>
                <w:rFonts w:cs="Times New Roman"/>
              </w:rPr>
              <w:t>0.443</w:t>
            </w:r>
          </w:p>
        </w:tc>
        <w:tc>
          <w:tcPr>
            <w:tcW w:w="1134" w:type="dxa"/>
          </w:tcPr>
          <w:p w14:paraId="17C28520" w14:textId="77777777" w:rsidR="00D62861" w:rsidRPr="00D62861" w:rsidRDefault="00D62861" w:rsidP="00332049">
            <w:pPr>
              <w:spacing w:line="480" w:lineRule="auto"/>
              <w:ind w:firstLine="183"/>
              <w:jc w:val="center"/>
              <w:rPr>
                <w:rFonts w:eastAsiaTheme="majorEastAsia" w:cs="Times New Roman"/>
                <w:i/>
                <w:iCs/>
                <w:color w:val="243F60" w:themeColor="accent1" w:themeShade="7F"/>
              </w:rPr>
            </w:pPr>
            <w:r w:rsidRPr="00D62861">
              <w:rPr>
                <w:rFonts w:cs="Times New Roman"/>
              </w:rPr>
              <w:t>0.470</w:t>
            </w:r>
          </w:p>
        </w:tc>
      </w:tr>
      <w:tr w:rsidR="00D62861" w:rsidRPr="00D62861" w14:paraId="46CDC6D9" w14:textId="77777777" w:rsidTr="00424315">
        <w:tc>
          <w:tcPr>
            <w:tcW w:w="4537" w:type="dxa"/>
          </w:tcPr>
          <w:p w14:paraId="098FF758" w14:textId="49DEE75F" w:rsidR="00D62861" w:rsidRPr="00D62861" w:rsidRDefault="00D62861" w:rsidP="00D62861">
            <w:pPr>
              <w:spacing w:line="480" w:lineRule="auto"/>
              <w:rPr>
                <w:rFonts w:cs="Times New Roman"/>
                <w:lang w:val="en-US" w:eastAsia="zh-CN"/>
              </w:rPr>
            </w:pPr>
            <w:r w:rsidRPr="00D62861">
              <w:rPr>
                <w:rFonts w:cs="Times New Roman"/>
                <w:lang w:val="en-US" w:eastAsia="zh-CN"/>
              </w:rPr>
              <w:t>Pampalon index</w:t>
            </w:r>
            <w:r w:rsidR="00734D32">
              <w:rPr>
                <w:rFonts w:cs="Times New Roman"/>
                <w:lang w:val="en-US" w:eastAsia="zh-CN"/>
              </w:rPr>
              <w:t xml:space="preserve">                </w:t>
            </w:r>
            <w:r w:rsidR="001F1EDF">
              <w:rPr>
                <w:rFonts w:cs="Times New Roman"/>
                <w:lang w:val="en-US" w:eastAsia="zh-CN"/>
              </w:rPr>
              <w:t xml:space="preserve">                 </w:t>
            </w:r>
            <w:r w:rsidRPr="00D62861">
              <w:rPr>
                <w:rFonts w:cs="Times New Roman"/>
                <w:lang w:val="en-US" w:eastAsia="zh-CN"/>
              </w:rPr>
              <w:t>1</w:t>
            </w:r>
            <w:r w:rsidR="00B54E96" w:rsidRPr="00424315">
              <w:rPr>
                <w:rFonts w:ascii="Cambria" w:hAnsi="Cambria" w:cs="Times New Roman"/>
                <w:vertAlign w:val="superscript"/>
                <w:lang w:val="en-US" w:eastAsia="zh-CN"/>
              </w:rPr>
              <w:t>ζ</w:t>
            </w:r>
            <w:r w:rsidR="00520F6B">
              <w:rPr>
                <w:rFonts w:cs="Times New Roman"/>
                <w:lang w:val="en-US" w:eastAsia="zh-CN"/>
              </w:rPr>
              <w:t xml:space="preserve">, n </w:t>
            </w:r>
            <w:r w:rsidRPr="00D62861">
              <w:rPr>
                <w:rFonts w:cs="Times New Roman"/>
                <w:lang w:val="en-US" w:eastAsia="zh-CN"/>
              </w:rPr>
              <w:t>(%)</w:t>
            </w:r>
            <w:r w:rsidR="00734D32">
              <w:rPr>
                <w:rFonts w:cs="Times New Roman"/>
                <w:lang w:val="en-US" w:eastAsia="zh-CN"/>
              </w:rPr>
              <w:t xml:space="preserve">                  </w:t>
            </w:r>
          </w:p>
        </w:tc>
        <w:tc>
          <w:tcPr>
            <w:tcW w:w="1701" w:type="dxa"/>
          </w:tcPr>
          <w:p w14:paraId="731099F2" w14:textId="77777777" w:rsidR="00D62861" w:rsidRPr="00D62861" w:rsidRDefault="00D62861" w:rsidP="00332049">
            <w:pPr>
              <w:spacing w:line="480" w:lineRule="auto"/>
              <w:jc w:val="center"/>
              <w:rPr>
                <w:rFonts w:cs="Times New Roman"/>
              </w:rPr>
            </w:pPr>
            <w:r w:rsidRPr="00D62861">
              <w:rPr>
                <w:rFonts w:cs="Times New Roman"/>
              </w:rPr>
              <w:t>5344 (21.8)</w:t>
            </w:r>
          </w:p>
        </w:tc>
        <w:tc>
          <w:tcPr>
            <w:tcW w:w="1701" w:type="dxa"/>
          </w:tcPr>
          <w:p w14:paraId="5EEED4D8" w14:textId="77777777" w:rsidR="00D62861" w:rsidRPr="00D62861" w:rsidRDefault="00D62861" w:rsidP="00332049">
            <w:pPr>
              <w:spacing w:line="480" w:lineRule="auto"/>
              <w:jc w:val="center"/>
              <w:rPr>
                <w:rFonts w:cs="Times New Roman"/>
              </w:rPr>
            </w:pPr>
            <w:r w:rsidRPr="00D62861">
              <w:rPr>
                <w:rFonts w:cs="Times New Roman"/>
              </w:rPr>
              <w:t>256 (19.0)</w:t>
            </w:r>
          </w:p>
        </w:tc>
        <w:tc>
          <w:tcPr>
            <w:tcW w:w="1559" w:type="dxa"/>
          </w:tcPr>
          <w:p w14:paraId="0B684D18" w14:textId="77777777" w:rsidR="00D62861" w:rsidRPr="00D62861" w:rsidRDefault="00D62861" w:rsidP="00332049">
            <w:pPr>
              <w:spacing w:line="480" w:lineRule="auto"/>
              <w:jc w:val="center"/>
              <w:rPr>
                <w:rFonts w:cs="Times New Roman"/>
              </w:rPr>
            </w:pPr>
            <w:r w:rsidRPr="00D62861">
              <w:rPr>
                <w:rFonts w:cs="Times New Roman"/>
              </w:rPr>
              <w:t>59 (18.9)</w:t>
            </w:r>
          </w:p>
        </w:tc>
        <w:tc>
          <w:tcPr>
            <w:tcW w:w="1276" w:type="dxa"/>
          </w:tcPr>
          <w:p w14:paraId="3B625767" w14:textId="77777777" w:rsidR="00D62861" w:rsidRPr="00D62861" w:rsidRDefault="00D62861" w:rsidP="00332049">
            <w:pPr>
              <w:spacing w:line="480" w:lineRule="auto"/>
              <w:ind w:firstLine="284"/>
              <w:jc w:val="center"/>
              <w:rPr>
                <w:rFonts w:cs="Times New Roman"/>
              </w:rPr>
            </w:pPr>
            <w:r w:rsidRPr="00D62861">
              <w:rPr>
                <w:rFonts w:cs="Times New Roman"/>
              </w:rPr>
              <w:t>0.012</w:t>
            </w:r>
          </w:p>
        </w:tc>
        <w:tc>
          <w:tcPr>
            <w:tcW w:w="1276" w:type="dxa"/>
          </w:tcPr>
          <w:p w14:paraId="46BFE169" w14:textId="77777777" w:rsidR="00D62861" w:rsidRPr="00D62861" w:rsidRDefault="00D62861" w:rsidP="00332049">
            <w:pPr>
              <w:spacing w:line="480" w:lineRule="auto"/>
              <w:ind w:firstLine="312"/>
              <w:jc w:val="center"/>
              <w:rPr>
                <w:rFonts w:cs="Times New Roman"/>
              </w:rPr>
            </w:pPr>
            <w:r w:rsidRPr="00D62861">
              <w:rPr>
                <w:rFonts w:cs="Times New Roman"/>
              </w:rPr>
              <w:t>0.187</w:t>
            </w:r>
          </w:p>
        </w:tc>
        <w:tc>
          <w:tcPr>
            <w:tcW w:w="1134" w:type="dxa"/>
          </w:tcPr>
          <w:p w14:paraId="4A374E90" w14:textId="77777777" w:rsidR="00D62861" w:rsidRPr="00D62861" w:rsidRDefault="00D62861" w:rsidP="00332049">
            <w:pPr>
              <w:spacing w:line="480" w:lineRule="auto"/>
              <w:ind w:firstLine="183"/>
              <w:jc w:val="center"/>
              <w:rPr>
                <w:rFonts w:cs="Times New Roman"/>
              </w:rPr>
            </w:pPr>
            <w:r w:rsidRPr="00D62861">
              <w:rPr>
                <w:rFonts w:cs="Times New Roman"/>
              </w:rPr>
              <w:t>0.938</w:t>
            </w:r>
          </w:p>
        </w:tc>
      </w:tr>
      <w:tr w:rsidR="00D62861" w:rsidRPr="00D62861" w14:paraId="6DE5699D" w14:textId="77777777" w:rsidTr="00424315">
        <w:tc>
          <w:tcPr>
            <w:tcW w:w="4537" w:type="dxa"/>
          </w:tcPr>
          <w:p w14:paraId="5F52592F" w14:textId="3F8F6F2D" w:rsidR="00D62861" w:rsidRPr="00D62861" w:rsidRDefault="00D62861" w:rsidP="00332049">
            <w:pPr>
              <w:spacing w:line="480" w:lineRule="auto"/>
              <w:jc w:val="right"/>
              <w:rPr>
                <w:rFonts w:cs="Times New Roman"/>
                <w:lang w:val="en-US" w:eastAsia="zh-CN"/>
              </w:rPr>
            </w:pPr>
            <w:r w:rsidRPr="00D62861">
              <w:rPr>
                <w:rFonts w:cs="Times New Roman"/>
                <w:lang w:val="en-US" w:eastAsia="zh-CN"/>
              </w:rPr>
              <w:t>2</w:t>
            </w:r>
            <w:r w:rsidR="00520F6B">
              <w:rPr>
                <w:rFonts w:cs="Times New Roman"/>
                <w:lang w:val="en-US" w:eastAsia="zh-CN"/>
              </w:rPr>
              <w:t>, n</w:t>
            </w:r>
            <w:r w:rsidRPr="00D62861">
              <w:rPr>
                <w:rFonts w:cs="Times New Roman"/>
                <w:lang w:val="en-US" w:eastAsia="zh-CN"/>
              </w:rPr>
              <w:t xml:space="preserve"> </w:t>
            </w:r>
            <w:bookmarkStart w:id="70" w:name="OLE_LINK31"/>
            <w:bookmarkStart w:id="71" w:name="OLE_LINK32"/>
            <w:r w:rsidRPr="00D62861">
              <w:rPr>
                <w:rFonts w:cs="Times New Roman"/>
                <w:lang w:val="en-US" w:eastAsia="zh-CN"/>
              </w:rPr>
              <w:t>(%)</w:t>
            </w:r>
            <w:bookmarkEnd w:id="70"/>
            <w:bookmarkEnd w:id="71"/>
          </w:p>
        </w:tc>
        <w:tc>
          <w:tcPr>
            <w:tcW w:w="1701" w:type="dxa"/>
          </w:tcPr>
          <w:p w14:paraId="75343E8E" w14:textId="77777777" w:rsidR="00D62861" w:rsidRPr="00D62861" w:rsidRDefault="00D62861" w:rsidP="00332049">
            <w:pPr>
              <w:spacing w:line="480" w:lineRule="auto"/>
              <w:jc w:val="center"/>
              <w:rPr>
                <w:rFonts w:cs="Times New Roman"/>
              </w:rPr>
            </w:pPr>
            <w:r w:rsidRPr="00D62861">
              <w:rPr>
                <w:rFonts w:cs="Times New Roman"/>
              </w:rPr>
              <w:t>5788 (23.6)</w:t>
            </w:r>
          </w:p>
        </w:tc>
        <w:tc>
          <w:tcPr>
            <w:tcW w:w="1701" w:type="dxa"/>
          </w:tcPr>
          <w:p w14:paraId="7050CFA9" w14:textId="77777777" w:rsidR="00D62861" w:rsidRPr="00D62861" w:rsidRDefault="00D62861" w:rsidP="00332049">
            <w:pPr>
              <w:spacing w:line="480" w:lineRule="auto"/>
              <w:jc w:val="center"/>
              <w:rPr>
                <w:rFonts w:cs="Times New Roman"/>
              </w:rPr>
            </w:pPr>
            <w:r w:rsidRPr="00D62861">
              <w:rPr>
                <w:rFonts w:cs="Times New Roman"/>
              </w:rPr>
              <w:t>308 (24.2)</w:t>
            </w:r>
          </w:p>
        </w:tc>
        <w:tc>
          <w:tcPr>
            <w:tcW w:w="1559" w:type="dxa"/>
          </w:tcPr>
          <w:p w14:paraId="673B6CD2" w14:textId="77777777" w:rsidR="00D62861" w:rsidRPr="00D62861" w:rsidRDefault="00D62861" w:rsidP="00332049">
            <w:pPr>
              <w:spacing w:line="480" w:lineRule="auto"/>
              <w:jc w:val="center"/>
              <w:rPr>
                <w:rFonts w:cs="Times New Roman"/>
              </w:rPr>
            </w:pPr>
            <w:r w:rsidRPr="00D62861">
              <w:rPr>
                <w:rFonts w:cs="Times New Roman"/>
              </w:rPr>
              <w:t>75 (22.8)</w:t>
            </w:r>
          </w:p>
        </w:tc>
        <w:tc>
          <w:tcPr>
            <w:tcW w:w="1276" w:type="dxa"/>
          </w:tcPr>
          <w:p w14:paraId="6DCA99D0" w14:textId="77777777" w:rsidR="00D62861" w:rsidRPr="00D62861" w:rsidRDefault="00D62861" w:rsidP="00332049">
            <w:pPr>
              <w:spacing w:line="480" w:lineRule="auto"/>
              <w:ind w:firstLine="284"/>
              <w:jc w:val="center"/>
              <w:rPr>
                <w:rFonts w:cs="Times New Roman"/>
              </w:rPr>
            </w:pPr>
            <w:r w:rsidRPr="00D62861">
              <w:rPr>
                <w:rFonts w:cs="Times New Roman"/>
              </w:rPr>
              <w:t>0.474</w:t>
            </w:r>
          </w:p>
        </w:tc>
        <w:tc>
          <w:tcPr>
            <w:tcW w:w="1276" w:type="dxa"/>
          </w:tcPr>
          <w:p w14:paraId="107BC57D" w14:textId="77777777" w:rsidR="00D62861" w:rsidRPr="00D62861" w:rsidRDefault="00D62861" w:rsidP="00332049">
            <w:pPr>
              <w:spacing w:line="480" w:lineRule="auto"/>
              <w:ind w:firstLine="312"/>
              <w:jc w:val="center"/>
              <w:rPr>
                <w:rFonts w:cs="Times New Roman"/>
              </w:rPr>
            </w:pPr>
            <w:r w:rsidRPr="00D62861">
              <w:rPr>
                <w:rFonts w:cs="Times New Roman"/>
              </w:rPr>
              <w:t>0.938</w:t>
            </w:r>
          </w:p>
        </w:tc>
        <w:tc>
          <w:tcPr>
            <w:tcW w:w="1134" w:type="dxa"/>
          </w:tcPr>
          <w:p w14:paraId="775408E0" w14:textId="77777777" w:rsidR="00D62861" w:rsidRPr="00D62861" w:rsidRDefault="00D62861" w:rsidP="00332049">
            <w:pPr>
              <w:spacing w:line="480" w:lineRule="auto"/>
              <w:ind w:firstLine="183"/>
              <w:jc w:val="center"/>
              <w:rPr>
                <w:rFonts w:cs="Times New Roman"/>
              </w:rPr>
            </w:pPr>
            <w:r w:rsidRPr="00D62861">
              <w:rPr>
                <w:rFonts w:cs="Times New Roman"/>
              </w:rPr>
              <w:t>0.694</w:t>
            </w:r>
          </w:p>
        </w:tc>
      </w:tr>
      <w:tr w:rsidR="00D62861" w:rsidRPr="00D62861" w14:paraId="264E0191" w14:textId="77777777" w:rsidTr="00424315">
        <w:tc>
          <w:tcPr>
            <w:tcW w:w="4537" w:type="dxa"/>
          </w:tcPr>
          <w:p w14:paraId="1511B023" w14:textId="299AAF06" w:rsidR="00D62861" w:rsidRPr="00D62861" w:rsidRDefault="00D62861" w:rsidP="00332049">
            <w:pPr>
              <w:spacing w:line="480" w:lineRule="auto"/>
              <w:jc w:val="right"/>
              <w:rPr>
                <w:rFonts w:cs="Times New Roman"/>
                <w:lang w:val="en-US" w:eastAsia="zh-CN"/>
              </w:rPr>
            </w:pPr>
            <w:r w:rsidRPr="00D62861">
              <w:rPr>
                <w:rFonts w:cs="Times New Roman"/>
                <w:lang w:val="en-US" w:eastAsia="zh-CN"/>
              </w:rPr>
              <w:t>3</w:t>
            </w:r>
            <w:r w:rsidR="00520F6B">
              <w:rPr>
                <w:rFonts w:cs="Times New Roman"/>
                <w:lang w:val="en-US" w:eastAsia="zh-CN"/>
              </w:rPr>
              <w:t>, n</w:t>
            </w:r>
            <w:r w:rsidRPr="00D62861">
              <w:rPr>
                <w:rFonts w:cs="Times New Roman"/>
                <w:lang w:val="en-US" w:eastAsia="zh-CN"/>
              </w:rPr>
              <w:t xml:space="preserve"> (%)</w:t>
            </w:r>
          </w:p>
        </w:tc>
        <w:tc>
          <w:tcPr>
            <w:tcW w:w="1701" w:type="dxa"/>
          </w:tcPr>
          <w:p w14:paraId="629EEB2E" w14:textId="77777777" w:rsidR="00D62861" w:rsidRPr="00D62861" w:rsidRDefault="00D62861" w:rsidP="00332049">
            <w:pPr>
              <w:spacing w:line="480" w:lineRule="auto"/>
              <w:jc w:val="center"/>
              <w:rPr>
                <w:rFonts w:cs="Times New Roman"/>
              </w:rPr>
            </w:pPr>
            <w:r w:rsidRPr="00D62861">
              <w:rPr>
                <w:rFonts w:cs="Times New Roman"/>
              </w:rPr>
              <w:t>4640 (18.9)</w:t>
            </w:r>
          </w:p>
        </w:tc>
        <w:tc>
          <w:tcPr>
            <w:tcW w:w="1701" w:type="dxa"/>
          </w:tcPr>
          <w:p w14:paraId="05B133F5" w14:textId="77777777" w:rsidR="00D62861" w:rsidRPr="00D62861" w:rsidRDefault="00D62861" w:rsidP="00332049">
            <w:pPr>
              <w:spacing w:line="480" w:lineRule="auto"/>
              <w:jc w:val="center"/>
              <w:rPr>
                <w:rFonts w:cs="Times New Roman"/>
              </w:rPr>
            </w:pPr>
            <w:r w:rsidRPr="00D62861">
              <w:rPr>
                <w:rFonts w:cs="Times New Roman"/>
              </w:rPr>
              <w:t>264 (16.8)</w:t>
            </w:r>
          </w:p>
        </w:tc>
        <w:tc>
          <w:tcPr>
            <w:tcW w:w="1559" w:type="dxa"/>
          </w:tcPr>
          <w:p w14:paraId="7A22F539" w14:textId="77777777" w:rsidR="00D62861" w:rsidRPr="00D62861" w:rsidRDefault="00D62861" w:rsidP="00332049">
            <w:pPr>
              <w:spacing w:line="480" w:lineRule="auto"/>
              <w:jc w:val="center"/>
              <w:rPr>
                <w:rFonts w:cs="Times New Roman"/>
              </w:rPr>
            </w:pPr>
            <w:r w:rsidRPr="00D62861">
              <w:rPr>
                <w:rFonts w:cs="Times New Roman"/>
              </w:rPr>
              <w:t>52 (19.5)</w:t>
            </w:r>
          </w:p>
        </w:tc>
        <w:tc>
          <w:tcPr>
            <w:tcW w:w="1276" w:type="dxa"/>
          </w:tcPr>
          <w:p w14:paraId="2A2686E4" w14:textId="77777777" w:rsidR="00D62861" w:rsidRPr="00D62861" w:rsidRDefault="00D62861" w:rsidP="00332049">
            <w:pPr>
              <w:spacing w:line="480" w:lineRule="auto"/>
              <w:ind w:firstLine="284"/>
              <w:jc w:val="center"/>
              <w:rPr>
                <w:rFonts w:cs="Times New Roman"/>
              </w:rPr>
            </w:pPr>
            <w:r w:rsidRPr="00D62861">
              <w:rPr>
                <w:rFonts w:cs="Times New Roman"/>
              </w:rPr>
              <w:t>0.616</w:t>
            </w:r>
          </w:p>
        </w:tc>
        <w:tc>
          <w:tcPr>
            <w:tcW w:w="1276" w:type="dxa"/>
          </w:tcPr>
          <w:p w14:paraId="2311A3FC" w14:textId="77777777" w:rsidR="00D62861" w:rsidRPr="00D62861" w:rsidRDefault="00D62861" w:rsidP="00332049">
            <w:pPr>
              <w:spacing w:line="480" w:lineRule="auto"/>
              <w:ind w:firstLine="312"/>
              <w:jc w:val="center"/>
              <w:rPr>
                <w:rFonts w:cs="Times New Roman"/>
              </w:rPr>
            </w:pPr>
            <w:r w:rsidRPr="00D62861">
              <w:rPr>
                <w:rFonts w:cs="Times New Roman"/>
              </w:rPr>
              <w:t>0.272</w:t>
            </w:r>
          </w:p>
        </w:tc>
        <w:tc>
          <w:tcPr>
            <w:tcW w:w="1134" w:type="dxa"/>
          </w:tcPr>
          <w:p w14:paraId="76CCB523" w14:textId="77777777" w:rsidR="00D62861" w:rsidRPr="00D62861" w:rsidRDefault="00D62861" w:rsidP="00332049">
            <w:pPr>
              <w:spacing w:line="480" w:lineRule="auto"/>
              <w:ind w:firstLine="183"/>
              <w:jc w:val="center"/>
              <w:rPr>
                <w:rFonts w:cs="Times New Roman"/>
              </w:rPr>
            </w:pPr>
            <w:r w:rsidRPr="00D62861">
              <w:rPr>
                <w:rFonts w:cs="Times New Roman"/>
              </w:rPr>
              <w:t>0.222</w:t>
            </w:r>
          </w:p>
        </w:tc>
      </w:tr>
      <w:tr w:rsidR="00D62861" w:rsidRPr="00D62861" w14:paraId="1F0192A0" w14:textId="77777777" w:rsidTr="00424315">
        <w:tc>
          <w:tcPr>
            <w:tcW w:w="4537" w:type="dxa"/>
          </w:tcPr>
          <w:p w14:paraId="199EE946" w14:textId="6D28D7DC" w:rsidR="00D62861" w:rsidRPr="00D62861" w:rsidRDefault="00D62861" w:rsidP="00332049">
            <w:pPr>
              <w:spacing w:line="480" w:lineRule="auto"/>
              <w:jc w:val="right"/>
              <w:rPr>
                <w:rFonts w:cs="Times New Roman"/>
                <w:lang w:val="en-US" w:eastAsia="zh-CN"/>
              </w:rPr>
            </w:pPr>
            <w:r w:rsidRPr="00D62861">
              <w:rPr>
                <w:rFonts w:cs="Times New Roman"/>
                <w:lang w:val="en-US" w:eastAsia="zh-CN"/>
              </w:rPr>
              <w:t>4</w:t>
            </w:r>
            <w:r w:rsidR="00520F6B">
              <w:rPr>
                <w:rFonts w:cs="Times New Roman"/>
                <w:lang w:val="en-US" w:eastAsia="zh-CN"/>
              </w:rPr>
              <w:t>, n</w:t>
            </w:r>
            <w:r w:rsidRPr="00D62861">
              <w:rPr>
                <w:rFonts w:cs="Times New Roman"/>
                <w:lang w:val="en-US" w:eastAsia="zh-CN"/>
              </w:rPr>
              <w:t xml:space="preserve"> (%)</w:t>
            </w:r>
          </w:p>
        </w:tc>
        <w:tc>
          <w:tcPr>
            <w:tcW w:w="1701" w:type="dxa"/>
          </w:tcPr>
          <w:p w14:paraId="0067F4DB" w14:textId="77777777" w:rsidR="00D62861" w:rsidRPr="00D62861" w:rsidRDefault="00D62861" w:rsidP="00332049">
            <w:pPr>
              <w:spacing w:line="480" w:lineRule="auto"/>
              <w:jc w:val="center"/>
              <w:rPr>
                <w:rFonts w:cs="Times New Roman"/>
              </w:rPr>
            </w:pPr>
            <w:r w:rsidRPr="00D62861">
              <w:rPr>
                <w:rFonts w:cs="Times New Roman"/>
              </w:rPr>
              <w:t>3455 (14.1)</w:t>
            </w:r>
          </w:p>
        </w:tc>
        <w:tc>
          <w:tcPr>
            <w:tcW w:w="1701" w:type="dxa"/>
          </w:tcPr>
          <w:p w14:paraId="2F29218B" w14:textId="77777777" w:rsidR="00D62861" w:rsidRPr="00D62861" w:rsidRDefault="00D62861" w:rsidP="00332049">
            <w:pPr>
              <w:spacing w:line="480" w:lineRule="auto"/>
              <w:jc w:val="center"/>
              <w:rPr>
                <w:rFonts w:cs="Times New Roman"/>
              </w:rPr>
            </w:pPr>
            <w:r w:rsidRPr="00D62861">
              <w:rPr>
                <w:rFonts w:cs="Times New Roman"/>
              </w:rPr>
              <w:t>223 (15.8)</w:t>
            </w:r>
          </w:p>
        </w:tc>
        <w:tc>
          <w:tcPr>
            <w:tcW w:w="1559" w:type="dxa"/>
          </w:tcPr>
          <w:p w14:paraId="57F89CE0" w14:textId="77777777" w:rsidR="00D62861" w:rsidRPr="00D62861" w:rsidRDefault="00D62861" w:rsidP="00332049">
            <w:pPr>
              <w:spacing w:line="480" w:lineRule="auto"/>
              <w:jc w:val="center"/>
              <w:rPr>
                <w:rFonts w:cs="Times New Roman"/>
              </w:rPr>
            </w:pPr>
            <w:r w:rsidRPr="00D62861">
              <w:rPr>
                <w:rFonts w:cs="Times New Roman"/>
              </w:rPr>
              <w:t>49 (16.5)</w:t>
            </w:r>
          </w:p>
        </w:tc>
        <w:tc>
          <w:tcPr>
            <w:tcW w:w="1276" w:type="dxa"/>
          </w:tcPr>
          <w:p w14:paraId="77A71B42" w14:textId="77777777" w:rsidR="00D62861" w:rsidRPr="00D62861" w:rsidRDefault="00D62861" w:rsidP="00332049">
            <w:pPr>
              <w:spacing w:line="480" w:lineRule="auto"/>
              <w:ind w:firstLine="284"/>
              <w:jc w:val="center"/>
              <w:rPr>
                <w:rFonts w:cs="Times New Roman"/>
              </w:rPr>
            </w:pPr>
            <w:r w:rsidRPr="00D62861">
              <w:rPr>
                <w:rFonts w:cs="Times New Roman"/>
              </w:rPr>
              <w:t>0.016</w:t>
            </w:r>
          </w:p>
        </w:tc>
        <w:tc>
          <w:tcPr>
            <w:tcW w:w="1276" w:type="dxa"/>
          </w:tcPr>
          <w:p w14:paraId="60CDA3AB" w14:textId="77777777" w:rsidR="00D62861" w:rsidRPr="00D62861" w:rsidRDefault="00D62861" w:rsidP="00332049">
            <w:pPr>
              <w:spacing w:line="480" w:lineRule="auto"/>
              <w:ind w:firstLine="312"/>
              <w:jc w:val="center"/>
              <w:rPr>
                <w:rFonts w:cs="Times New Roman"/>
              </w:rPr>
            </w:pPr>
            <w:r w:rsidRPr="00D62861">
              <w:rPr>
                <w:rFonts w:cs="Times New Roman"/>
              </w:rPr>
              <w:t>0.496</w:t>
            </w:r>
          </w:p>
        </w:tc>
        <w:tc>
          <w:tcPr>
            <w:tcW w:w="1134" w:type="dxa"/>
          </w:tcPr>
          <w:p w14:paraId="4C0CB827" w14:textId="77777777" w:rsidR="00D62861" w:rsidRPr="00D62861" w:rsidRDefault="00D62861" w:rsidP="00332049">
            <w:pPr>
              <w:spacing w:line="480" w:lineRule="auto"/>
              <w:ind w:firstLine="183"/>
              <w:jc w:val="center"/>
              <w:rPr>
                <w:rFonts w:cs="Times New Roman"/>
              </w:rPr>
            </w:pPr>
            <w:r w:rsidRPr="00D62861">
              <w:rPr>
                <w:rFonts w:cs="Times New Roman"/>
              </w:rPr>
              <w:t>0.689</w:t>
            </w:r>
          </w:p>
        </w:tc>
      </w:tr>
      <w:tr w:rsidR="00D62861" w:rsidRPr="00D62861" w14:paraId="59C084BA" w14:textId="77777777" w:rsidTr="00424315">
        <w:tc>
          <w:tcPr>
            <w:tcW w:w="4537" w:type="dxa"/>
          </w:tcPr>
          <w:p w14:paraId="1A62D187" w14:textId="0BBD2DFD" w:rsidR="00D62861" w:rsidRPr="00D62861" w:rsidRDefault="00D62861" w:rsidP="00332049">
            <w:pPr>
              <w:spacing w:line="480" w:lineRule="auto"/>
              <w:jc w:val="right"/>
              <w:rPr>
                <w:rFonts w:cs="Times New Roman"/>
                <w:lang w:val="en-US" w:eastAsia="zh-CN"/>
              </w:rPr>
            </w:pPr>
            <w:r w:rsidRPr="00D62861">
              <w:rPr>
                <w:rFonts w:cs="Times New Roman"/>
                <w:lang w:val="en-US" w:eastAsia="zh-CN"/>
              </w:rPr>
              <w:t>5</w:t>
            </w:r>
            <w:r w:rsidR="00B54E96">
              <w:rPr>
                <w:rFonts w:ascii="Cambria" w:hAnsi="Cambria" w:cs="Times New Roman"/>
                <w:vertAlign w:val="superscript"/>
                <w:lang w:val="en-US" w:eastAsia="zh-CN"/>
              </w:rPr>
              <w:t>ξ</w:t>
            </w:r>
            <w:r w:rsidR="00520F6B">
              <w:rPr>
                <w:rFonts w:cs="Times New Roman"/>
                <w:lang w:val="en-US" w:eastAsia="zh-CN"/>
              </w:rPr>
              <w:t>, n</w:t>
            </w:r>
            <w:r w:rsidRPr="00D62861">
              <w:rPr>
                <w:rFonts w:cs="Times New Roman"/>
                <w:lang w:val="en-US" w:eastAsia="zh-CN"/>
              </w:rPr>
              <w:t xml:space="preserve"> (%)</w:t>
            </w:r>
          </w:p>
        </w:tc>
        <w:tc>
          <w:tcPr>
            <w:tcW w:w="1701" w:type="dxa"/>
          </w:tcPr>
          <w:p w14:paraId="5C0CF3DE" w14:textId="77777777" w:rsidR="00D62861" w:rsidRPr="00D62861" w:rsidRDefault="00D62861" w:rsidP="00332049">
            <w:pPr>
              <w:spacing w:line="480" w:lineRule="auto"/>
              <w:jc w:val="center"/>
              <w:rPr>
                <w:rFonts w:cs="Times New Roman"/>
              </w:rPr>
            </w:pPr>
            <w:r w:rsidRPr="00D62861">
              <w:rPr>
                <w:rFonts w:cs="Times New Roman"/>
              </w:rPr>
              <w:t>5318 (21.7)</w:t>
            </w:r>
          </w:p>
        </w:tc>
        <w:tc>
          <w:tcPr>
            <w:tcW w:w="1701" w:type="dxa"/>
          </w:tcPr>
          <w:p w14:paraId="77F484F4" w14:textId="77777777" w:rsidR="00D62861" w:rsidRPr="00D62861" w:rsidRDefault="00D62861" w:rsidP="00332049">
            <w:pPr>
              <w:spacing w:line="480" w:lineRule="auto"/>
              <w:jc w:val="center"/>
              <w:rPr>
                <w:rFonts w:cs="Times New Roman"/>
              </w:rPr>
            </w:pPr>
            <w:r w:rsidRPr="00D62861">
              <w:rPr>
                <w:rFonts w:cs="Times New Roman"/>
              </w:rPr>
              <w:t>302 (24.2)</w:t>
            </w:r>
          </w:p>
        </w:tc>
        <w:tc>
          <w:tcPr>
            <w:tcW w:w="1559" w:type="dxa"/>
          </w:tcPr>
          <w:p w14:paraId="7A9D87C3" w14:textId="77777777" w:rsidR="00D62861" w:rsidRPr="00D62861" w:rsidRDefault="00D62861" w:rsidP="00332049">
            <w:pPr>
              <w:spacing w:line="480" w:lineRule="auto"/>
              <w:jc w:val="center"/>
              <w:rPr>
                <w:rFonts w:cs="Times New Roman"/>
              </w:rPr>
            </w:pPr>
            <w:r w:rsidRPr="00D62861">
              <w:rPr>
                <w:rFonts w:cs="Times New Roman"/>
              </w:rPr>
              <w:t>75 (22.3)</w:t>
            </w:r>
          </w:p>
        </w:tc>
        <w:tc>
          <w:tcPr>
            <w:tcW w:w="1276" w:type="dxa"/>
          </w:tcPr>
          <w:p w14:paraId="086E3F40" w14:textId="77777777" w:rsidR="00D62861" w:rsidRPr="00D62861" w:rsidRDefault="00D62861" w:rsidP="00332049">
            <w:pPr>
              <w:spacing w:line="480" w:lineRule="auto"/>
              <w:ind w:firstLine="284"/>
              <w:jc w:val="center"/>
              <w:rPr>
                <w:rFonts w:cs="Times New Roman"/>
              </w:rPr>
            </w:pPr>
            <w:r w:rsidRPr="00D62861">
              <w:rPr>
                <w:rFonts w:cs="Times New Roman"/>
              </w:rPr>
              <w:t>0.61</w:t>
            </w:r>
          </w:p>
        </w:tc>
        <w:tc>
          <w:tcPr>
            <w:tcW w:w="1276" w:type="dxa"/>
          </w:tcPr>
          <w:p w14:paraId="087D3406" w14:textId="77777777" w:rsidR="00D62861" w:rsidRPr="00D62861" w:rsidRDefault="00D62861" w:rsidP="00332049">
            <w:pPr>
              <w:spacing w:line="480" w:lineRule="auto"/>
              <w:ind w:firstLine="312"/>
              <w:jc w:val="center"/>
              <w:rPr>
                <w:rFonts w:cs="Times New Roman"/>
              </w:rPr>
            </w:pPr>
            <w:r w:rsidRPr="00D62861">
              <w:rPr>
                <w:rFonts w:cs="Times New Roman"/>
              </w:rPr>
              <w:t>0.377</w:t>
            </w:r>
          </w:p>
        </w:tc>
        <w:tc>
          <w:tcPr>
            <w:tcW w:w="1134" w:type="dxa"/>
          </w:tcPr>
          <w:p w14:paraId="46417F61" w14:textId="77777777" w:rsidR="00D62861" w:rsidRPr="00D62861" w:rsidRDefault="00D62861" w:rsidP="00332049">
            <w:pPr>
              <w:spacing w:line="480" w:lineRule="auto"/>
              <w:ind w:firstLine="183"/>
              <w:jc w:val="center"/>
              <w:rPr>
                <w:rFonts w:cs="Times New Roman"/>
              </w:rPr>
            </w:pPr>
            <w:r w:rsidRPr="00D62861">
              <w:rPr>
                <w:rFonts w:cs="Times New Roman"/>
              </w:rPr>
              <w:t>0.572</w:t>
            </w:r>
          </w:p>
        </w:tc>
      </w:tr>
    </w:tbl>
    <w:p w14:paraId="49B0C144" w14:textId="26C79553" w:rsidR="00D62861" w:rsidRDefault="00E76DAC" w:rsidP="00BA2039">
      <w:pPr>
        <w:outlineLvl w:val="0"/>
        <w:rPr>
          <w:rFonts w:cs="Times New Roman"/>
          <w:lang w:val="en-US" w:eastAsia="zh-CN"/>
        </w:rPr>
      </w:pPr>
      <w:bookmarkStart w:id="72" w:name="OLE_LINK52"/>
      <w:bookmarkStart w:id="73" w:name="OLE_LINK53"/>
      <w:bookmarkStart w:id="74" w:name="OLE_LINK179"/>
      <w:bookmarkStart w:id="75" w:name="OLE_LINK180"/>
      <w:bookmarkEnd w:id="67"/>
      <w:bookmarkEnd w:id="68"/>
      <w:r>
        <w:rPr>
          <w:rFonts w:cs="Times New Roman"/>
          <w:lang w:eastAsia="zh-CN"/>
        </w:rPr>
        <w:t>Legend:</w:t>
      </w:r>
      <w:r w:rsidR="00734D32">
        <w:rPr>
          <w:rFonts w:cs="Times New Roman"/>
          <w:lang w:eastAsia="zh-CN"/>
        </w:rPr>
        <w:t xml:space="preserve"> </w:t>
      </w:r>
      <w:r w:rsidR="00D62861" w:rsidRPr="00D62861">
        <w:rPr>
          <w:rFonts w:cs="Times New Roman"/>
          <w:lang w:eastAsia="zh-CN"/>
        </w:rPr>
        <w:t>Norm</w:t>
      </w:r>
      <w:r w:rsidR="001F1EDF">
        <w:rPr>
          <w:rFonts w:cs="Times New Roman"/>
          <w:lang w:eastAsia="zh-CN"/>
        </w:rPr>
        <w:t>al</w:t>
      </w:r>
      <w:r w:rsidR="00D62861" w:rsidRPr="00D62861">
        <w:rPr>
          <w:rFonts w:cs="Times New Roman"/>
          <w:lang w:eastAsia="zh-CN"/>
        </w:rPr>
        <w:t xml:space="preserve"> BP: normal blood pressure during pregnancy; GHTN: gestational hypertension; PE: preeclampsia</w:t>
      </w:r>
      <w:r w:rsidR="00D62861" w:rsidRPr="00D62861">
        <w:rPr>
          <w:rFonts w:cs="Times New Roman"/>
          <w:lang w:val="en-US" w:eastAsia="zh-CN"/>
        </w:rPr>
        <w:t>.</w:t>
      </w:r>
    </w:p>
    <w:p w14:paraId="5DE66DB5" w14:textId="5060EB67" w:rsidR="00BE4B57" w:rsidRDefault="00BE4B57" w:rsidP="00BA2039">
      <w:pPr>
        <w:outlineLvl w:val="0"/>
        <w:rPr>
          <w:rFonts w:cs="Times New Roman"/>
          <w:lang w:val="en-US" w:eastAsia="zh-CN"/>
        </w:rPr>
      </w:pPr>
      <w:bookmarkStart w:id="76" w:name="OLE_LINK21"/>
      <w:bookmarkStart w:id="77" w:name="OLE_LINK22"/>
      <w:bookmarkEnd w:id="72"/>
      <w:bookmarkEnd w:id="73"/>
      <w:r>
        <w:rPr>
          <w:rFonts w:cs="Times New Roman"/>
          <w:lang w:val="en-US" w:eastAsia="zh-CN"/>
        </w:rPr>
        <w:lastRenderedPageBreak/>
        <w:t>n: number; SD: standard deviation</w:t>
      </w:r>
      <w:r w:rsidR="004E6C06">
        <w:rPr>
          <w:rFonts w:cs="Times New Roman"/>
          <w:lang w:val="en-US" w:eastAsia="zh-CN"/>
        </w:rPr>
        <w:t>.</w:t>
      </w:r>
    </w:p>
    <w:bookmarkEnd w:id="76"/>
    <w:bookmarkEnd w:id="77"/>
    <w:p w14:paraId="17E5F0E0" w14:textId="715827D4" w:rsidR="001F1EDF" w:rsidRPr="00D62861" w:rsidRDefault="00B54E96" w:rsidP="00BA2039">
      <w:pPr>
        <w:outlineLvl w:val="0"/>
        <w:rPr>
          <w:rFonts w:cs="Times New Roman"/>
          <w:lang w:val="en-US" w:eastAsia="zh-CN"/>
        </w:rPr>
      </w:pPr>
      <w:r>
        <w:rPr>
          <w:rFonts w:ascii="Cambria" w:hAnsi="Cambria" w:cs="Times New Roman"/>
          <w:lang w:val="en-US" w:eastAsia="zh-CN"/>
        </w:rPr>
        <w:t>ζ</w:t>
      </w:r>
      <w:r w:rsidR="001F1EDF">
        <w:rPr>
          <w:rFonts w:cs="Times New Roman"/>
          <w:lang w:val="en-US" w:eastAsia="zh-CN"/>
        </w:rPr>
        <w:t xml:space="preserve">: the least deprived; </w:t>
      </w:r>
      <w:r>
        <w:rPr>
          <w:rFonts w:ascii="Cambria" w:hAnsi="Cambria" w:cs="Times New Roman"/>
          <w:lang w:val="en-US" w:eastAsia="zh-CN"/>
        </w:rPr>
        <w:t>ξ</w:t>
      </w:r>
      <w:r>
        <w:rPr>
          <w:rFonts w:cs="Times New Roman"/>
          <w:lang w:val="en-US" w:eastAsia="zh-CN"/>
        </w:rPr>
        <w:t>:</w:t>
      </w:r>
      <w:r w:rsidR="001F1EDF">
        <w:rPr>
          <w:rFonts w:cs="Times New Roman"/>
          <w:lang w:val="en-US" w:eastAsia="zh-CN"/>
        </w:rPr>
        <w:t xml:space="preserve"> the most deprived</w:t>
      </w:r>
      <w:r>
        <w:rPr>
          <w:rFonts w:cs="Times New Roman"/>
          <w:lang w:val="en-US" w:eastAsia="zh-CN"/>
        </w:rPr>
        <w:t xml:space="preserve"> in the Pamaplon deprivation index. </w:t>
      </w:r>
    </w:p>
    <w:bookmarkEnd w:id="74"/>
    <w:bookmarkEnd w:id="75"/>
    <w:p w14:paraId="426D9B86" w14:textId="0B36CB49" w:rsidR="0045628E" w:rsidRDefault="0045628E" w:rsidP="00D62861"/>
    <w:p w14:paraId="50215E80" w14:textId="2B332A12" w:rsidR="00781FEA" w:rsidRDefault="00781FEA" w:rsidP="00D62861"/>
    <w:p w14:paraId="64E1B8A6" w14:textId="77777777" w:rsidR="00781FEA" w:rsidRDefault="00781FEA" w:rsidP="00D62861"/>
    <w:p w14:paraId="389D1C63" w14:textId="5336B2D6" w:rsidR="0045628E" w:rsidRPr="00D62861" w:rsidRDefault="0045628E" w:rsidP="00BA2039">
      <w:pPr>
        <w:spacing w:line="276" w:lineRule="auto"/>
      </w:pPr>
      <w:r w:rsidRPr="00D62861">
        <w:t xml:space="preserve">Table </w:t>
      </w:r>
      <w:r>
        <w:t>2</w:t>
      </w:r>
      <w:r w:rsidRPr="00D62861">
        <w:t xml:space="preserve">. Postpartum </w:t>
      </w:r>
      <w:r>
        <w:t xml:space="preserve">glycemic </w:t>
      </w:r>
      <w:r w:rsidR="00470CA0">
        <w:rPr>
          <w:lang w:eastAsia="zh-CN"/>
        </w:rPr>
        <w:t>laboratory</w:t>
      </w:r>
      <w:r w:rsidR="00470CA0">
        <w:rPr>
          <w:rFonts w:hint="eastAsia"/>
          <w:lang w:eastAsia="zh-CN"/>
        </w:rPr>
        <w:t xml:space="preserve"> tests</w:t>
      </w:r>
      <w:r>
        <w:t xml:space="preserve"> </w:t>
      </w:r>
      <w:r>
        <w:rPr>
          <w:rFonts w:cs="Times New Roman"/>
        </w:rPr>
        <w:t>by hypertensive state</w:t>
      </w:r>
      <w:r w:rsidRPr="00D62861">
        <w:rPr>
          <w:rFonts w:cs="Times New Roman"/>
        </w:rPr>
        <w:t xml:space="preserve">. </w:t>
      </w:r>
    </w:p>
    <w:tbl>
      <w:tblPr>
        <w:tblStyle w:val="TableGrid"/>
        <w:tblW w:w="0" w:type="auto"/>
        <w:tblLayout w:type="fixed"/>
        <w:tblLook w:val="04A0" w:firstRow="1" w:lastRow="0" w:firstColumn="1" w:lastColumn="0" w:noHBand="0" w:noVBand="1"/>
      </w:tblPr>
      <w:tblGrid>
        <w:gridCol w:w="1809"/>
        <w:gridCol w:w="1560"/>
        <w:gridCol w:w="1134"/>
        <w:gridCol w:w="1417"/>
        <w:gridCol w:w="992"/>
        <w:gridCol w:w="1418"/>
        <w:gridCol w:w="850"/>
        <w:gridCol w:w="1418"/>
        <w:gridCol w:w="992"/>
        <w:gridCol w:w="1586"/>
      </w:tblGrid>
      <w:tr w:rsidR="00E23694" w:rsidRPr="00D62861" w14:paraId="6EDABA6B" w14:textId="77777777" w:rsidTr="00EF0BC4">
        <w:tc>
          <w:tcPr>
            <w:tcW w:w="1809" w:type="dxa"/>
          </w:tcPr>
          <w:p w14:paraId="13DADD1F" w14:textId="77777777" w:rsidR="00E23694" w:rsidRPr="00D62861" w:rsidRDefault="00E23694" w:rsidP="00672599"/>
        </w:tc>
        <w:tc>
          <w:tcPr>
            <w:tcW w:w="1560" w:type="dxa"/>
          </w:tcPr>
          <w:p w14:paraId="6398248D" w14:textId="79D71469" w:rsidR="006073CE" w:rsidRDefault="00E23694" w:rsidP="003878C4">
            <w:pPr>
              <w:pStyle w:val="NormalWeb"/>
              <w:spacing w:before="0" w:beforeAutospacing="0" w:after="0" w:afterAutospacing="0"/>
              <w:jc w:val="center"/>
              <w:rPr>
                <w:rFonts w:asciiTheme="minorHAnsi" w:eastAsia="MS Mincho" w:hAnsiTheme="minorHAnsi"/>
                <w:bCs/>
                <w:i/>
                <w:iCs/>
                <w:color w:val="000000" w:themeColor="text1"/>
                <w:kern w:val="24"/>
                <w:sz w:val="24"/>
                <w:szCs w:val="24"/>
                <w:lang w:val="en-US"/>
              </w:rPr>
            </w:pPr>
            <w:bookmarkStart w:id="78" w:name="OLE_LINK58"/>
            <w:bookmarkStart w:id="79" w:name="OLE_LINK61"/>
            <w:r>
              <w:rPr>
                <w:rFonts w:asciiTheme="minorHAnsi" w:eastAsia="MS Mincho" w:hAnsiTheme="minorHAnsi"/>
                <w:bCs/>
                <w:color w:val="000000" w:themeColor="text1"/>
                <w:kern w:val="24"/>
                <w:sz w:val="24"/>
                <w:szCs w:val="24"/>
                <w:lang w:val="en-US"/>
              </w:rPr>
              <w:t>Any glycemic</w:t>
            </w:r>
          </w:p>
          <w:p w14:paraId="39A3EE15" w14:textId="294DD6D7" w:rsidR="00E23694" w:rsidRPr="00D62861" w:rsidRDefault="006073CE" w:rsidP="003878C4">
            <w:pPr>
              <w:pStyle w:val="NormalWeb"/>
              <w:spacing w:before="0" w:beforeAutospacing="0" w:after="0" w:afterAutospacing="0"/>
              <w:jc w:val="center"/>
              <w:rPr>
                <w:rFonts w:asciiTheme="minorHAnsi" w:eastAsia="MS Mincho" w:hAnsiTheme="minorHAnsi"/>
                <w:bCs/>
                <w:color w:val="000000" w:themeColor="text1"/>
                <w:kern w:val="24"/>
                <w:sz w:val="24"/>
                <w:szCs w:val="24"/>
                <w:lang w:val="en-US"/>
              </w:rPr>
            </w:pPr>
            <w:r>
              <w:rPr>
                <w:rFonts w:asciiTheme="minorHAnsi" w:eastAsia="MS Mincho" w:hAnsiTheme="minorHAnsi"/>
                <w:bCs/>
                <w:color w:val="000000" w:themeColor="text1"/>
                <w:kern w:val="24"/>
                <w:sz w:val="24"/>
                <w:szCs w:val="24"/>
                <w:lang w:val="en-US"/>
              </w:rPr>
              <w:t>test</w:t>
            </w:r>
            <w:bookmarkEnd w:id="78"/>
            <w:bookmarkEnd w:id="79"/>
          </w:p>
        </w:tc>
        <w:tc>
          <w:tcPr>
            <w:tcW w:w="2551" w:type="dxa"/>
            <w:gridSpan w:val="2"/>
          </w:tcPr>
          <w:p w14:paraId="2FFC191F" w14:textId="77777777" w:rsidR="00E23694" w:rsidRDefault="00E23694" w:rsidP="00EF0BC4">
            <w:pPr>
              <w:pStyle w:val="NormalWeb"/>
              <w:spacing w:before="0" w:beforeAutospacing="0" w:after="0" w:afterAutospacing="0"/>
              <w:jc w:val="center"/>
              <w:rPr>
                <w:rFonts w:asciiTheme="minorHAnsi" w:eastAsia="MS Mincho" w:hAnsiTheme="minorHAnsi"/>
                <w:bCs/>
                <w:color w:val="000000" w:themeColor="text1"/>
                <w:kern w:val="24"/>
                <w:sz w:val="24"/>
                <w:szCs w:val="24"/>
                <w:lang w:val="en-US"/>
              </w:rPr>
            </w:pPr>
          </w:p>
          <w:p w14:paraId="4E6197C5" w14:textId="40094218" w:rsidR="00E23694" w:rsidRPr="00D62861" w:rsidRDefault="00E23694" w:rsidP="00EF0BC4">
            <w:pPr>
              <w:pStyle w:val="NormalWeb"/>
              <w:spacing w:before="0" w:beforeAutospacing="0" w:after="0" w:afterAutospacing="0"/>
              <w:jc w:val="center"/>
              <w:rPr>
                <w:rFonts w:asciiTheme="minorHAnsi" w:hAnsiTheme="minorHAnsi" w:cs="Arial"/>
                <w:sz w:val="24"/>
                <w:szCs w:val="24"/>
              </w:rPr>
            </w:pPr>
            <w:r w:rsidRPr="00D62861">
              <w:rPr>
                <w:rFonts w:asciiTheme="minorHAnsi" w:eastAsia="MS Mincho" w:hAnsiTheme="minorHAnsi"/>
                <w:bCs/>
                <w:color w:val="000000" w:themeColor="text1"/>
                <w:kern w:val="24"/>
                <w:sz w:val="24"/>
                <w:szCs w:val="24"/>
                <w:lang w:val="en-US"/>
              </w:rPr>
              <w:t>F</w:t>
            </w:r>
            <w:r w:rsidR="00781FEA">
              <w:rPr>
                <w:rFonts w:asciiTheme="minorHAnsi" w:eastAsia="MS Mincho" w:hAnsiTheme="minorHAnsi"/>
                <w:bCs/>
                <w:color w:val="000000" w:themeColor="text1"/>
                <w:kern w:val="24"/>
                <w:sz w:val="24"/>
                <w:szCs w:val="24"/>
                <w:lang w:val="en-US"/>
              </w:rPr>
              <w:t xml:space="preserve">asting </w:t>
            </w:r>
            <w:r w:rsidRPr="00D62861">
              <w:rPr>
                <w:rFonts w:asciiTheme="minorHAnsi" w:eastAsia="MS Mincho" w:hAnsiTheme="minorHAnsi"/>
                <w:bCs/>
                <w:color w:val="000000" w:themeColor="text1"/>
                <w:kern w:val="24"/>
                <w:sz w:val="24"/>
                <w:szCs w:val="24"/>
                <w:lang w:val="en-US"/>
              </w:rPr>
              <w:t xml:space="preserve">PG </w:t>
            </w:r>
          </w:p>
        </w:tc>
        <w:tc>
          <w:tcPr>
            <w:tcW w:w="2410" w:type="dxa"/>
            <w:gridSpan w:val="2"/>
          </w:tcPr>
          <w:p w14:paraId="755C83C3" w14:textId="77777777" w:rsidR="00E23694" w:rsidRDefault="00E23694" w:rsidP="00EF0BC4">
            <w:pPr>
              <w:pStyle w:val="NormalWeb"/>
              <w:spacing w:before="0" w:beforeAutospacing="0" w:after="0" w:afterAutospacing="0"/>
              <w:jc w:val="center"/>
              <w:rPr>
                <w:rFonts w:asciiTheme="minorHAnsi" w:eastAsia="MS Mincho" w:hAnsiTheme="minorHAnsi"/>
                <w:bCs/>
                <w:color w:val="000000" w:themeColor="text1"/>
                <w:kern w:val="24"/>
                <w:sz w:val="24"/>
                <w:szCs w:val="24"/>
                <w:lang w:val="en-US"/>
              </w:rPr>
            </w:pPr>
          </w:p>
          <w:p w14:paraId="11085289" w14:textId="6BE48713" w:rsidR="00E23694" w:rsidRPr="00D62861" w:rsidRDefault="00E23694" w:rsidP="00EF0BC4">
            <w:pPr>
              <w:pStyle w:val="NormalWeb"/>
              <w:spacing w:before="0" w:beforeAutospacing="0" w:after="0" w:afterAutospacing="0"/>
              <w:jc w:val="center"/>
              <w:rPr>
                <w:rFonts w:asciiTheme="minorHAnsi" w:hAnsiTheme="minorHAnsi" w:cs="Arial"/>
                <w:sz w:val="24"/>
                <w:szCs w:val="24"/>
              </w:rPr>
            </w:pPr>
            <w:r w:rsidRPr="00D62861">
              <w:rPr>
                <w:rFonts w:asciiTheme="minorHAnsi" w:eastAsia="MS Mincho" w:hAnsiTheme="minorHAnsi"/>
                <w:bCs/>
                <w:color w:val="000000" w:themeColor="text1"/>
                <w:kern w:val="24"/>
                <w:sz w:val="24"/>
                <w:szCs w:val="24"/>
                <w:lang w:val="en-US"/>
              </w:rPr>
              <w:t xml:space="preserve">Random PG </w:t>
            </w:r>
          </w:p>
        </w:tc>
        <w:tc>
          <w:tcPr>
            <w:tcW w:w="2268" w:type="dxa"/>
            <w:gridSpan w:val="2"/>
          </w:tcPr>
          <w:p w14:paraId="7937D74F" w14:textId="77777777" w:rsidR="00E23694" w:rsidRDefault="00E23694" w:rsidP="00EF0BC4">
            <w:pPr>
              <w:pStyle w:val="NormalWeb"/>
              <w:spacing w:before="0" w:beforeAutospacing="0" w:after="0" w:afterAutospacing="0"/>
              <w:jc w:val="center"/>
              <w:rPr>
                <w:rFonts w:asciiTheme="minorHAnsi" w:eastAsia="MS Mincho" w:hAnsiTheme="minorHAnsi"/>
                <w:bCs/>
                <w:color w:val="000000" w:themeColor="text1"/>
                <w:kern w:val="24"/>
                <w:sz w:val="24"/>
                <w:szCs w:val="24"/>
                <w:lang w:val="en-US"/>
              </w:rPr>
            </w:pPr>
          </w:p>
          <w:p w14:paraId="07530FD0" w14:textId="6D4A9DC8" w:rsidR="00E23694" w:rsidRPr="00D62861" w:rsidRDefault="00E23694" w:rsidP="00EF0BC4">
            <w:pPr>
              <w:pStyle w:val="NormalWeb"/>
              <w:spacing w:before="0" w:beforeAutospacing="0" w:after="0" w:afterAutospacing="0"/>
              <w:jc w:val="center"/>
              <w:rPr>
                <w:rFonts w:asciiTheme="minorHAnsi" w:hAnsiTheme="minorHAnsi" w:cs="Arial"/>
                <w:sz w:val="24"/>
                <w:szCs w:val="24"/>
              </w:rPr>
            </w:pPr>
            <w:r>
              <w:rPr>
                <w:rFonts w:asciiTheme="minorHAnsi" w:eastAsia="MS Mincho" w:hAnsiTheme="minorHAnsi"/>
                <w:bCs/>
                <w:color w:val="000000" w:themeColor="text1"/>
                <w:kern w:val="24"/>
                <w:sz w:val="24"/>
                <w:szCs w:val="24"/>
                <w:lang w:val="en-US"/>
              </w:rPr>
              <w:t xml:space="preserve">2 h </w:t>
            </w:r>
            <w:r w:rsidRPr="00D62861">
              <w:rPr>
                <w:rFonts w:asciiTheme="minorHAnsi" w:eastAsia="MS Mincho" w:hAnsiTheme="minorHAnsi"/>
                <w:bCs/>
                <w:color w:val="000000" w:themeColor="text1"/>
                <w:kern w:val="24"/>
                <w:sz w:val="24"/>
                <w:szCs w:val="24"/>
                <w:lang w:val="en-US"/>
              </w:rPr>
              <w:t xml:space="preserve">OGTT </w:t>
            </w:r>
          </w:p>
        </w:tc>
        <w:tc>
          <w:tcPr>
            <w:tcW w:w="2578" w:type="dxa"/>
            <w:gridSpan w:val="2"/>
          </w:tcPr>
          <w:p w14:paraId="6E4BDB1F" w14:textId="77777777" w:rsidR="00E23694" w:rsidRDefault="00E23694" w:rsidP="00EF0BC4">
            <w:pPr>
              <w:pStyle w:val="NormalWeb"/>
              <w:spacing w:before="0" w:beforeAutospacing="0" w:after="0" w:afterAutospacing="0"/>
              <w:jc w:val="center"/>
              <w:rPr>
                <w:rFonts w:asciiTheme="minorHAnsi" w:eastAsia="MS Mincho" w:hAnsiTheme="minorHAnsi"/>
                <w:bCs/>
                <w:color w:val="000000" w:themeColor="text1"/>
                <w:kern w:val="24"/>
                <w:sz w:val="24"/>
                <w:szCs w:val="24"/>
                <w:lang w:val="en-US" w:eastAsia="zh-CN"/>
              </w:rPr>
            </w:pPr>
          </w:p>
          <w:p w14:paraId="42AC80EC" w14:textId="62910CAC" w:rsidR="00E23694" w:rsidRPr="00D62861" w:rsidRDefault="00E23694" w:rsidP="00EF0BC4">
            <w:pPr>
              <w:pStyle w:val="NormalWeb"/>
              <w:spacing w:before="0" w:beforeAutospacing="0" w:after="0" w:afterAutospacing="0"/>
              <w:jc w:val="center"/>
              <w:rPr>
                <w:rFonts w:asciiTheme="minorHAnsi" w:hAnsiTheme="minorHAnsi" w:cs="Arial"/>
                <w:sz w:val="24"/>
                <w:szCs w:val="24"/>
              </w:rPr>
            </w:pPr>
            <w:r w:rsidRPr="00D62861">
              <w:rPr>
                <w:rFonts w:asciiTheme="minorHAnsi" w:eastAsia="MS Mincho" w:hAnsiTheme="minorHAnsi"/>
                <w:bCs/>
                <w:color w:val="000000" w:themeColor="text1"/>
                <w:kern w:val="24"/>
                <w:sz w:val="24"/>
                <w:szCs w:val="24"/>
                <w:lang w:val="en-US" w:eastAsia="zh-CN"/>
              </w:rPr>
              <w:t>HbA1C</w:t>
            </w:r>
          </w:p>
        </w:tc>
      </w:tr>
      <w:tr w:rsidR="00E23694" w:rsidRPr="00D62861" w14:paraId="5AE639AA" w14:textId="77777777" w:rsidTr="00EF0BC4">
        <w:tc>
          <w:tcPr>
            <w:tcW w:w="1809" w:type="dxa"/>
          </w:tcPr>
          <w:p w14:paraId="61E4AF19" w14:textId="77777777" w:rsidR="00E23694" w:rsidRPr="00D62861" w:rsidRDefault="00E23694" w:rsidP="00672599">
            <w:pPr>
              <w:rPr>
                <w:lang w:eastAsia="zh-CN"/>
              </w:rPr>
            </w:pPr>
          </w:p>
        </w:tc>
        <w:tc>
          <w:tcPr>
            <w:tcW w:w="1560" w:type="dxa"/>
          </w:tcPr>
          <w:p w14:paraId="1D1E4819" w14:textId="7C17671A" w:rsidR="00E23694" w:rsidRDefault="00E23694" w:rsidP="00EF0BC4">
            <w:pPr>
              <w:jc w:val="center"/>
            </w:pPr>
            <w:r>
              <w:rPr>
                <w:rFonts w:eastAsia="MS Mincho"/>
                <w:bCs/>
                <w:color w:val="000000" w:themeColor="text1"/>
                <w:kern w:val="24"/>
                <w:lang w:val="en-US"/>
              </w:rPr>
              <w:t>(n, %)</w:t>
            </w:r>
          </w:p>
        </w:tc>
        <w:tc>
          <w:tcPr>
            <w:tcW w:w="1134" w:type="dxa"/>
          </w:tcPr>
          <w:p w14:paraId="2DC09DC8" w14:textId="40225959" w:rsidR="00E23694" w:rsidRDefault="00E23694" w:rsidP="00EF0BC4">
            <w:pPr>
              <w:jc w:val="center"/>
            </w:pPr>
            <w:r>
              <w:rPr>
                <w:rFonts w:eastAsia="MS Mincho"/>
                <w:bCs/>
                <w:color w:val="000000" w:themeColor="text1"/>
                <w:kern w:val="24"/>
                <w:lang w:val="en-US"/>
              </w:rPr>
              <w:t>(n, %)</w:t>
            </w:r>
          </w:p>
        </w:tc>
        <w:tc>
          <w:tcPr>
            <w:tcW w:w="1417" w:type="dxa"/>
          </w:tcPr>
          <w:p w14:paraId="5171CC0F" w14:textId="34CD177B" w:rsidR="00E23694" w:rsidRPr="00D62861" w:rsidRDefault="00E23694" w:rsidP="00EF0BC4">
            <w:pPr>
              <w:jc w:val="center"/>
            </w:pPr>
            <w:r w:rsidRPr="00D62861">
              <w:rPr>
                <w:rFonts w:eastAsia="MS Mincho"/>
                <w:color w:val="000000" w:themeColor="text1"/>
                <w:kern w:val="24"/>
                <w:lang w:val="en-US"/>
              </w:rPr>
              <w:t>(mean±SD</w:t>
            </w:r>
            <w:r w:rsidRPr="00D62861">
              <w:rPr>
                <w:rFonts w:eastAsia="MS Mincho"/>
                <w:bCs/>
                <w:color w:val="000000" w:themeColor="text1"/>
                <w:kern w:val="24"/>
                <w:lang w:val="en-US"/>
              </w:rPr>
              <w:t>, mmol/L)</w:t>
            </w:r>
          </w:p>
        </w:tc>
        <w:tc>
          <w:tcPr>
            <w:tcW w:w="992" w:type="dxa"/>
          </w:tcPr>
          <w:p w14:paraId="15AE4374" w14:textId="00CA75D1" w:rsidR="00E23694" w:rsidRDefault="00E23694" w:rsidP="00EF0BC4">
            <w:pPr>
              <w:jc w:val="center"/>
              <w:rPr>
                <w:lang w:eastAsia="zh-CN"/>
              </w:rPr>
            </w:pPr>
            <w:r>
              <w:rPr>
                <w:rFonts w:eastAsia="MS Mincho"/>
                <w:bCs/>
                <w:color w:val="000000" w:themeColor="text1"/>
                <w:kern w:val="24"/>
                <w:lang w:val="en-US"/>
              </w:rPr>
              <w:t>(n, %)</w:t>
            </w:r>
          </w:p>
        </w:tc>
        <w:tc>
          <w:tcPr>
            <w:tcW w:w="1418" w:type="dxa"/>
          </w:tcPr>
          <w:p w14:paraId="595E711C" w14:textId="5A615854" w:rsidR="00E23694" w:rsidRPr="00D62861" w:rsidRDefault="00E23694" w:rsidP="00EF0BC4">
            <w:pPr>
              <w:jc w:val="center"/>
            </w:pPr>
            <w:r w:rsidRPr="00D62861">
              <w:rPr>
                <w:rFonts w:eastAsia="MS Mincho"/>
                <w:color w:val="000000" w:themeColor="text1"/>
                <w:kern w:val="24"/>
                <w:lang w:val="en-US"/>
              </w:rPr>
              <w:t>(mean±SD</w:t>
            </w:r>
            <w:r w:rsidRPr="00D62861">
              <w:rPr>
                <w:rFonts w:eastAsia="MS Mincho"/>
                <w:bCs/>
                <w:color w:val="000000" w:themeColor="text1"/>
                <w:kern w:val="24"/>
                <w:lang w:val="en-US"/>
              </w:rPr>
              <w:t>, mmol/L)</w:t>
            </w:r>
          </w:p>
        </w:tc>
        <w:tc>
          <w:tcPr>
            <w:tcW w:w="850" w:type="dxa"/>
          </w:tcPr>
          <w:p w14:paraId="17263350" w14:textId="7216752A" w:rsidR="00E23694" w:rsidRDefault="00E23694" w:rsidP="00EF0BC4">
            <w:pPr>
              <w:jc w:val="center"/>
              <w:rPr>
                <w:lang w:val="en-US" w:eastAsia="zh-CN"/>
              </w:rPr>
            </w:pPr>
            <w:r>
              <w:rPr>
                <w:rFonts w:eastAsia="MS Mincho"/>
                <w:bCs/>
                <w:color w:val="000000" w:themeColor="text1"/>
                <w:kern w:val="24"/>
                <w:lang w:val="en-US"/>
              </w:rPr>
              <w:t>(n, %)</w:t>
            </w:r>
          </w:p>
        </w:tc>
        <w:tc>
          <w:tcPr>
            <w:tcW w:w="1418" w:type="dxa"/>
          </w:tcPr>
          <w:p w14:paraId="2F8B4C5F" w14:textId="713B61F9" w:rsidR="00E23694" w:rsidRPr="00D62861" w:rsidRDefault="00E23694" w:rsidP="00EF0BC4">
            <w:pPr>
              <w:jc w:val="center"/>
              <w:rPr>
                <w:lang w:val="en-US" w:eastAsia="zh-CN"/>
              </w:rPr>
            </w:pPr>
            <w:r w:rsidRPr="00D62861">
              <w:rPr>
                <w:rFonts w:eastAsia="MS Mincho"/>
                <w:color w:val="000000" w:themeColor="text1"/>
                <w:kern w:val="24"/>
                <w:lang w:val="en-US"/>
              </w:rPr>
              <w:t>(mean±SD</w:t>
            </w:r>
            <w:r w:rsidRPr="00D62861">
              <w:rPr>
                <w:rFonts w:eastAsia="MS Mincho"/>
                <w:bCs/>
                <w:color w:val="000000" w:themeColor="text1"/>
                <w:kern w:val="24"/>
                <w:lang w:val="en-US"/>
              </w:rPr>
              <w:t>, mmol/L)</w:t>
            </w:r>
          </w:p>
        </w:tc>
        <w:tc>
          <w:tcPr>
            <w:tcW w:w="992" w:type="dxa"/>
          </w:tcPr>
          <w:p w14:paraId="0DFD96DB" w14:textId="6299CCD6" w:rsidR="00E23694" w:rsidRDefault="00E23694" w:rsidP="00EF0BC4">
            <w:pPr>
              <w:jc w:val="center"/>
              <w:rPr>
                <w:lang w:eastAsia="zh-CN"/>
              </w:rPr>
            </w:pPr>
            <w:r>
              <w:rPr>
                <w:rFonts w:eastAsia="MS Mincho"/>
                <w:bCs/>
                <w:color w:val="000000" w:themeColor="text1"/>
                <w:kern w:val="24"/>
                <w:lang w:val="en-US"/>
              </w:rPr>
              <w:t>(n, %)</w:t>
            </w:r>
          </w:p>
        </w:tc>
        <w:tc>
          <w:tcPr>
            <w:tcW w:w="1586" w:type="dxa"/>
          </w:tcPr>
          <w:p w14:paraId="549107D4" w14:textId="59D3221E" w:rsidR="00E23694" w:rsidRPr="00D62861" w:rsidRDefault="00E23694" w:rsidP="00EF0BC4">
            <w:pPr>
              <w:jc w:val="center"/>
            </w:pPr>
            <w:r w:rsidRPr="00D62861">
              <w:rPr>
                <w:rFonts w:eastAsia="MS Mincho"/>
                <w:color w:val="000000" w:themeColor="text1"/>
                <w:kern w:val="24"/>
                <w:lang w:val="en-US"/>
              </w:rPr>
              <w:t>(mean±SD, %)</w:t>
            </w:r>
          </w:p>
        </w:tc>
      </w:tr>
      <w:tr w:rsidR="00C040CE" w:rsidRPr="00D62861" w14:paraId="695B449D" w14:textId="77777777" w:rsidTr="00EF0BC4">
        <w:tc>
          <w:tcPr>
            <w:tcW w:w="1809" w:type="dxa"/>
          </w:tcPr>
          <w:p w14:paraId="0D36EE24" w14:textId="51B85A48" w:rsidR="00C75A93" w:rsidRPr="00D62861" w:rsidRDefault="00C75A93" w:rsidP="00672599">
            <w:pPr>
              <w:rPr>
                <w:lang w:eastAsia="zh-CN"/>
              </w:rPr>
            </w:pPr>
            <w:r w:rsidRPr="00D62861">
              <w:rPr>
                <w:lang w:eastAsia="zh-CN"/>
              </w:rPr>
              <w:t>Norm</w:t>
            </w:r>
            <w:r w:rsidR="001F1EDF">
              <w:rPr>
                <w:lang w:eastAsia="zh-CN"/>
              </w:rPr>
              <w:t>al BP</w:t>
            </w:r>
            <w:r w:rsidRPr="00D62861">
              <w:rPr>
                <w:lang w:eastAsia="zh-CN"/>
              </w:rPr>
              <w:t xml:space="preserve"> </w:t>
            </w:r>
          </w:p>
        </w:tc>
        <w:tc>
          <w:tcPr>
            <w:tcW w:w="1560" w:type="dxa"/>
          </w:tcPr>
          <w:p w14:paraId="55F9F0BB" w14:textId="77777777" w:rsidR="006C3D3E" w:rsidRDefault="006C3D3E" w:rsidP="00EF0BC4">
            <w:pPr>
              <w:jc w:val="center"/>
              <w:rPr>
                <w:lang w:eastAsia="zh-CN"/>
              </w:rPr>
            </w:pPr>
            <w:r>
              <w:t>15596</w:t>
            </w:r>
          </w:p>
          <w:p w14:paraId="29655794" w14:textId="70952C05" w:rsidR="00C75A93" w:rsidRPr="00D62861" w:rsidRDefault="00C75A93" w:rsidP="00EF0BC4">
            <w:pPr>
              <w:jc w:val="center"/>
            </w:pPr>
            <w:r>
              <w:t>(60.9)</w:t>
            </w:r>
          </w:p>
        </w:tc>
        <w:tc>
          <w:tcPr>
            <w:tcW w:w="1134" w:type="dxa"/>
          </w:tcPr>
          <w:p w14:paraId="57F0929E" w14:textId="77777777" w:rsidR="00C75A93" w:rsidRDefault="00C75A93" w:rsidP="00EF0BC4">
            <w:pPr>
              <w:jc w:val="center"/>
              <w:rPr>
                <w:lang w:eastAsia="zh-CN"/>
              </w:rPr>
            </w:pPr>
            <w:r>
              <w:t>1007</w:t>
            </w:r>
            <w:r w:rsidR="006C3D3E">
              <w:rPr>
                <w:rFonts w:hint="eastAsia"/>
                <w:lang w:eastAsia="zh-CN"/>
              </w:rPr>
              <w:t>7</w:t>
            </w:r>
          </w:p>
          <w:p w14:paraId="0DF04DBD" w14:textId="1B1ECDDB" w:rsidR="00EA7991" w:rsidRPr="00D62861" w:rsidRDefault="00EA7991" w:rsidP="00EF0BC4">
            <w:pPr>
              <w:jc w:val="center"/>
              <w:rPr>
                <w:lang w:eastAsia="zh-CN"/>
              </w:rPr>
            </w:pPr>
            <w:r>
              <w:rPr>
                <w:rFonts w:hint="eastAsia"/>
                <w:lang w:eastAsia="zh-CN"/>
              </w:rPr>
              <w:t>(39.4)</w:t>
            </w:r>
          </w:p>
        </w:tc>
        <w:tc>
          <w:tcPr>
            <w:tcW w:w="1417" w:type="dxa"/>
          </w:tcPr>
          <w:p w14:paraId="0F5A912E" w14:textId="21D66B5F" w:rsidR="00C75A93" w:rsidRPr="00D62861" w:rsidRDefault="00C75A93" w:rsidP="00EF0BC4">
            <w:pPr>
              <w:jc w:val="center"/>
            </w:pPr>
            <w:r w:rsidRPr="00D62861">
              <w:t>4.73±0.49</w:t>
            </w:r>
          </w:p>
        </w:tc>
        <w:tc>
          <w:tcPr>
            <w:tcW w:w="992" w:type="dxa"/>
          </w:tcPr>
          <w:p w14:paraId="6F04FB26" w14:textId="77777777" w:rsidR="00C75A93" w:rsidRDefault="00413467" w:rsidP="00EF0BC4">
            <w:pPr>
              <w:jc w:val="center"/>
              <w:rPr>
                <w:lang w:eastAsia="zh-CN"/>
              </w:rPr>
            </w:pPr>
            <w:r>
              <w:rPr>
                <w:rFonts w:hint="eastAsia"/>
                <w:lang w:eastAsia="zh-CN"/>
              </w:rPr>
              <w:t>8194</w:t>
            </w:r>
          </w:p>
          <w:p w14:paraId="57D8E57A" w14:textId="039B46D7" w:rsidR="00EA7991" w:rsidRPr="00D62861" w:rsidRDefault="00EA7991" w:rsidP="00EF0BC4">
            <w:pPr>
              <w:jc w:val="center"/>
              <w:rPr>
                <w:lang w:eastAsia="zh-CN"/>
              </w:rPr>
            </w:pPr>
            <w:r>
              <w:rPr>
                <w:rFonts w:hint="eastAsia"/>
                <w:lang w:eastAsia="zh-CN"/>
              </w:rPr>
              <w:t>(32.1)</w:t>
            </w:r>
          </w:p>
        </w:tc>
        <w:tc>
          <w:tcPr>
            <w:tcW w:w="1418" w:type="dxa"/>
          </w:tcPr>
          <w:p w14:paraId="20804ABC" w14:textId="39E1CD0A" w:rsidR="00C75A93" w:rsidRPr="00D62861" w:rsidRDefault="00C75A93" w:rsidP="00EF0BC4">
            <w:pPr>
              <w:jc w:val="center"/>
              <w:rPr>
                <w:lang w:eastAsia="zh-CN"/>
              </w:rPr>
            </w:pPr>
            <w:r w:rsidRPr="00D62861">
              <w:t>5.00±0.87</w:t>
            </w:r>
          </w:p>
        </w:tc>
        <w:tc>
          <w:tcPr>
            <w:tcW w:w="850" w:type="dxa"/>
          </w:tcPr>
          <w:p w14:paraId="7A18A7AF" w14:textId="77777777" w:rsidR="00C75A93" w:rsidRDefault="00413467" w:rsidP="00EF0BC4">
            <w:pPr>
              <w:jc w:val="center"/>
              <w:rPr>
                <w:lang w:val="en-US" w:eastAsia="zh-CN"/>
              </w:rPr>
            </w:pPr>
            <w:r>
              <w:rPr>
                <w:rFonts w:hint="eastAsia"/>
                <w:lang w:val="en-US" w:eastAsia="zh-CN"/>
              </w:rPr>
              <w:t>252</w:t>
            </w:r>
          </w:p>
          <w:p w14:paraId="0F53C663" w14:textId="1BAB6EFF" w:rsidR="00C040CE" w:rsidRPr="00D62861" w:rsidRDefault="00C040CE" w:rsidP="00EF0BC4">
            <w:pPr>
              <w:jc w:val="center"/>
              <w:rPr>
                <w:lang w:val="en-US" w:eastAsia="zh-CN"/>
              </w:rPr>
            </w:pPr>
            <w:r>
              <w:rPr>
                <w:rFonts w:hint="eastAsia"/>
                <w:lang w:val="en-US" w:eastAsia="zh-CN"/>
              </w:rPr>
              <w:t>(1.0)</w:t>
            </w:r>
          </w:p>
        </w:tc>
        <w:tc>
          <w:tcPr>
            <w:tcW w:w="1418" w:type="dxa"/>
          </w:tcPr>
          <w:p w14:paraId="74BFCA89" w14:textId="2683D4F2" w:rsidR="00C75A93" w:rsidRPr="00D62861" w:rsidRDefault="00C75A93" w:rsidP="00EF0BC4">
            <w:pPr>
              <w:jc w:val="center"/>
              <w:rPr>
                <w:lang w:val="en-US" w:eastAsia="zh-CN"/>
              </w:rPr>
            </w:pPr>
            <w:r w:rsidRPr="00D62861">
              <w:rPr>
                <w:lang w:val="en-US" w:eastAsia="zh-CN"/>
              </w:rPr>
              <w:t>5.90±1.80</w:t>
            </w:r>
          </w:p>
        </w:tc>
        <w:tc>
          <w:tcPr>
            <w:tcW w:w="992" w:type="dxa"/>
          </w:tcPr>
          <w:p w14:paraId="5D461B44" w14:textId="77777777" w:rsidR="00C040CE" w:rsidRDefault="006C3D3E" w:rsidP="00EF0BC4">
            <w:pPr>
              <w:jc w:val="center"/>
              <w:rPr>
                <w:lang w:val="en-US" w:eastAsia="zh-CN"/>
              </w:rPr>
            </w:pPr>
            <w:r>
              <w:rPr>
                <w:rFonts w:hint="eastAsia"/>
                <w:lang w:eastAsia="zh-CN"/>
              </w:rPr>
              <w:t>70</w:t>
            </w:r>
            <w:r w:rsidR="00C040CE">
              <w:rPr>
                <w:lang w:val="en-US" w:eastAsia="zh-CN"/>
              </w:rPr>
              <w:t>09</w:t>
            </w:r>
          </w:p>
          <w:p w14:paraId="3331BE69" w14:textId="661870B0" w:rsidR="00C040CE" w:rsidRPr="00EF0BC4" w:rsidRDefault="00C040CE" w:rsidP="00EF0BC4">
            <w:pPr>
              <w:jc w:val="center"/>
              <w:rPr>
                <w:lang w:val="en-US" w:eastAsia="zh-CN"/>
              </w:rPr>
            </w:pPr>
            <w:r>
              <w:rPr>
                <w:lang w:val="en-US" w:eastAsia="zh-CN"/>
              </w:rPr>
              <w:t>(27.4)</w:t>
            </w:r>
          </w:p>
        </w:tc>
        <w:tc>
          <w:tcPr>
            <w:tcW w:w="1586" w:type="dxa"/>
          </w:tcPr>
          <w:p w14:paraId="7CC9EB78" w14:textId="2A8D195D" w:rsidR="00C75A93" w:rsidRPr="00D62861" w:rsidRDefault="00C75A93" w:rsidP="00EF0BC4">
            <w:pPr>
              <w:jc w:val="center"/>
              <w:rPr>
                <w:lang w:eastAsia="zh-CN"/>
              </w:rPr>
            </w:pPr>
            <w:r w:rsidRPr="00D62861">
              <w:t>5.49±0.32</w:t>
            </w:r>
          </w:p>
        </w:tc>
      </w:tr>
      <w:tr w:rsidR="00C040CE" w:rsidRPr="00D62861" w14:paraId="7FAA11CA" w14:textId="77777777" w:rsidTr="00EF0BC4">
        <w:tc>
          <w:tcPr>
            <w:tcW w:w="1809" w:type="dxa"/>
          </w:tcPr>
          <w:p w14:paraId="3963E348" w14:textId="6590F7D0" w:rsidR="00C75A93" w:rsidRPr="00D62861" w:rsidRDefault="00C75A93" w:rsidP="00672599">
            <w:pPr>
              <w:rPr>
                <w:lang w:eastAsia="zh-CN"/>
              </w:rPr>
            </w:pPr>
            <w:r w:rsidRPr="00D62861">
              <w:rPr>
                <w:lang w:eastAsia="zh-CN"/>
              </w:rPr>
              <w:t>GHTN</w:t>
            </w:r>
          </w:p>
        </w:tc>
        <w:tc>
          <w:tcPr>
            <w:tcW w:w="1560" w:type="dxa"/>
          </w:tcPr>
          <w:p w14:paraId="25C69FD9" w14:textId="1CEA1D34" w:rsidR="006C3D3E" w:rsidRDefault="00C75A93" w:rsidP="00EF0BC4">
            <w:pPr>
              <w:jc w:val="center"/>
              <w:rPr>
                <w:lang w:eastAsia="zh-CN"/>
              </w:rPr>
            </w:pPr>
            <w:r>
              <w:t>959</w:t>
            </w:r>
          </w:p>
          <w:p w14:paraId="631BB858" w14:textId="4FEF0E30" w:rsidR="00C75A93" w:rsidRPr="00D62861" w:rsidRDefault="00C75A93" w:rsidP="00EF0BC4">
            <w:pPr>
              <w:jc w:val="center"/>
            </w:pPr>
            <w:r>
              <w:t>(67.8)</w:t>
            </w:r>
            <w:r w:rsidRPr="00EF0BC4">
              <w:rPr>
                <w:vertAlign w:val="superscript"/>
              </w:rPr>
              <w:t>*</w:t>
            </w:r>
          </w:p>
        </w:tc>
        <w:tc>
          <w:tcPr>
            <w:tcW w:w="1134" w:type="dxa"/>
          </w:tcPr>
          <w:p w14:paraId="67296F30" w14:textId="5C6F203E" w:rsidR="00EA7991" w:rsidRDefault="00C75A93" w:rsidP="00EF0BC4">
            <w:pPr>
              <w:jc w:val="center"/>
              <w:rPr>
                <w:lang w:eastAsia="zh-CN"/>
              </w:rPr>
            </w:pPr>
            <w:r>
              <w:t>641</w:t>
            </w:r>
          </w:p>
          <w:p w14:paraId="5E570864" w14:textId="04F03306" w:rsidR="00C75A93" w:rsidRPr="00EF0BC4" w:rsidRDefault="00EA7991" w:rsidP="00EF0BC4">
            <w:pPr>
              <w:jc w:val="center"/>
              <w:rPr>
                <w:lang w:val="en-US" w:eastAsia="zh-CN"/>
              </w:rPr>
            </w:pPr>
            <w:r>
              <w:rPr>
                <w:rFonts w:hint="eastAsia"/>
                <w:lang w:eastAsia="zh-CN"/>
              </w:rPr>
              <w:t>(45.4)</w:t>
            </w:r>
            <w:bookmarkStart w:id="80" w:name="OLE_LINK43"/>
            <w:bookmarkStart w:id="81" w:name="OLE_LINK44"/>
            <w:r w:rsidR="00773C13" w:rsidRPr="00EF0BC4">
              <w:rPr>
                <w:vertAlign w:val="superscript"/>
                <w:lang w:val="en-US" w:eastAsia="zh-CN"/>
              </w:rPr>
              <w:t>**</w:t>
            </w:r>
            <w:bookmarkEnd w:id="80"/>
            <w:bookmarkEnd w:id="81"/>
          </w:p>
        </w:tc>
        <w:tc>
          <w:tcPr>
            <w:tcW w:w="1417" w:type="dxa"/>
          </w:tcPr>
          <w:p w14:paraId="48130F9B" w14:textId="0212C946" w:rsidR="00C75A93" w:rsidRPr="00D62861" w:rsidRDefault="00C75A93" w:rsidP="00EF0BC4">
            <w:pPr>
              <w:jc w:val="center"/>
              <w:rPr>
                <w:lang w:eastAsia="zh-CN"/>
              </w:rPr>
            </w:pPr>
            <w:r w:rsidRPr="00D62861">
              <w:t>4.82±0.51</w:t>
            </w:r>
            <w:r w:rsidRPr="00EF0BC4">
              <w:rPr>
                <w:vertAlign w:val="superscript"/>
              </w:rPr>
              <w:t>*</w:t>
            </w:r>
          </w:p>
        </w:tc>
        <w:tc>
          <w:tcPr>
            <w:tcW w:w="992" w:type="dxa"/>
          </w:tcPr>
          <w:p w14:paraId="7B8A7354" w14:textId="77777777" w:rsidR="00C75A93" w:rsidRDefault="00413467" w:rsidP="00EF0BC4">
            <w:pPr>
              <w:jc w:val="center"/>
              <w:rPr>
                <w:lang w:eastAsia="zh-CN"/>
              </w:rPr>
            </w:pPr>
            <w:r>
              <w:rPr>
                <w:rFonts w:hint="eastAsia"/>
                <w:lang w:eastAsia="zh-CN"/>
              </w:rPr>
              <w:t>520</w:t>
            </w:r>
          </w:p>
          <w:p w14:paraId="0CF5B91A" w14:textId="2FEE481A" w:rsidR="00EA7991" w:rsidRPr="00EF0BC4" w:rsidRDefault="00EA7991" w:rsidP="00EF0BC4">
            <w:pPr>
              <w:jc w:val="center"/>
              <w:rPr>
                <w:lang w:val="en-US" w:eastAsia="zh-CN"/>
              </w:rPr>
            </w:pPr>
            <w:r>
              <w:rPr>
                <w:rFonts w:hint="eastAsia"/>
                <w:lang w:eastAsia="zh-CN"/>
              </w:rPr>
              <w:t>(36.8)</w:t>
            </w:r>
            <w:bookmarkStart w:id="82" w:name="OLE_LINK45"/>
            <w:bookmarkStart w:id="83" w:name="OLE_LINK46"/>
            <w:r w:rsidR="00E23694" w:rsidRPr="00EF0BC4">
              <w:rPr>
                <w:vertAlign w:val="superscript"/>
                <w:lang w:val="en-US" w:eastAsia="zh-CN"/>
              </w:rPr>
              <w:t>**</w:t>
            </w:r>
            <w:bookmarkEnd w:id="82"/>
            <w:bookmarkEnd w:id="83"/>
          </w:p>
        </w:tc>
        <w:tc>
          <w:tcPr>
            <w:tcW w:w="1418" w:type="dxa"/>
          </w:tcPr>
          <w:p w14:paraId="1E4A8DF8" w14:textId="25C036A8" w:rsidR="00C75A93" w:rsidRPr="00D62861" w:rsidRDefault="00C75A93" w:rsidP="00EF0BC4">
            <w:pPr>
              <w:jc w:val="center"/>
              <w:rPr>
                <w:lang w:eastAsia="zh-CN"/>
              </w:rPr>
            </w:pPr>
            <w:r w:rsidRPr="00D62861">
              <w:t>5.20±0.96</w:t>
            </w:r>
            <w:r w:rsidRPr="00EF0BC4">
              <w:rPr>
                <w:vertAlign w:val="superscript"/>
              </w:rPr>
              <w:t>**</w:t>
            </w:r>
          </w:p>
        </w:tc>
        <w:tc>
          <w:tcPr>
            <w:tcW w:w="850" w:type="dxa"/>
          </w:tcPr>
          <w:p w14:paraId="32E5BC3E" w14:textId="77777777" w:rsidR="00C040CE" w:rsidRDefault="00413467" w:rsidP="00EF0BC4">
            <w:pPr>
              <w:jc w:val="center"/>
              <w:rPr>
                <w:lang w:val="en-US" w:eastAsia="zh-CN"/>
              </w:rPr>
            </w:pPr>
            <w:r>
              <w:rPr>
                <w:rFonts w:hint="eastAsia"/>
                <w:lang w:val="en-US" w:eastAsia="zh-CN"/>
              </w:rPr>
              <w:t>1</w:t>
            </w:r>
            <w:r w:rsidR="00C040CE">
              <w:rPr>
                <w:lang w:val="en-US" w:eastAsia="zh-CN"/>
              </w:rPr>
              <w:t>4</w:t>
            </w:r>
          </w:p>
          <w:p w14:paraId="28B36158" w14:textId="070F540D" w:rsidR="00C040CE" w:rsidRPr="00D62861" w:rsidRDefault="00C040CE" w:rsidP="00EF0BC4">
            <w:pPr>
              <w:jc w:val="center"/>
              <w:rPr>
                <w:lang w:val="en-US" w:eastAsia="zh-CN"/>
              </w:rPr>
            </w:pPr>
            <w:r>
              <w:rPr>
                <w:lang w:val="en-US" w:eastAsia="zh-CN"/>
              </w:rPr>
              <w:t>(1.0)</w:t>
            </w:r>
          </w:p>
        </w:tc>
        <w:tc>
          <w:tcPr>
            <w:tcW w:w="1418" w:type="dxa"/>
          </w:tcPr>
          <w:p w14:paraId="2D3522B6" w14:textId="59FD95A9" w:rsidR="00C75A93" w:rsidRPr="00D62861" w:rsidRDefault="00C75A93" w:rsidP="00EF0BC4">
            <w:pPr>
              <w:jc w:val="center"/>
              <w:rPr>
                <w:lang w:val="en-US" w:eastAsia="zh-CN"/>
              </w:rPr>
            </w:pPr>
            <w:r w:rsidRPr="00D62861">
              <w:rPr>
                <w:lang w:val="en-US" w:eastAsia="zh-CN"/>
              </w:rPr>
              <w:t>6.29±1.4</w:t>
            </w:r>
            <w:r w:rsidR="006C3D3E">
              <w:rPr>
                <w:rFonts w:hint="eastAsia"/>
                <w:lang w:val="en-US" w:eastAsia="zh-CN"/>
              </w:rPr>
              <w:t>0</w:t>
            </w:r>
          </w:p>
        </w:tc>
        <w:tc>
          <w:tcPr>
            <w:tcW w:w="992" w:type="dxa"/>
          </w:tcPr>
          <w:p w14:paraId="0AB71955" w14:textId="77777777" w:rsidR="00C75A93" w:rsidRDefault="006C3D3E" w:rsidP="00EF0BC4">
            <w:pPr>
              <w:jc w:val="center"/>
              <w:rPr>
                <w:lang w:val="en-US" w:eastAsia="zh-CN"/>
              </w:rPr>
            </w:pPr>
            <w:r>
              <w:rPr>
                <w:rFonts w:hint="eastAsia"/>
                <w:lang w:eastAsia="zh-CN"/>
              </w:rPr>
              <w:t>449</w:t>
            </w:r>
          </w:p>
          <w:p w14:paraId="5D6082BD" w14:textId="13E71BC8" w:rsidR="00C040CE" w:rsidRPr="00EF0BC4" w:rsidRDefault="00C040CE" w:rsidP="00EF0BC4">
            <w:pPr>
              <w:jc w:val="center"/>
              <w:rPr>
                <w:lang w:val="en-US" w:eastAsia="zh-CN"/>
              </w:rPr>
            </w:pPr>
            <w:r>
              <w:rPr>
                <w:lang w:val="en-US" w:eastAsia="zh-CN"/>
              </w:rPr>
              <w:t>(31.8)</w:t>
            </w:r>
            <w:r w:rsidR="00E23694" w:rsidRPr="00EF0BC4">
              <w:rPr>
                <w:vertAlign w:val="superscript"/>
                <w:lang w:val="en-US" w:eastAsia="zh-CN"/>
              </w:rPr>
              <w:t>**</w:t>
            </w:r>
          </w:p>
        </w:tc>
        <w:tc>
          <w:tcPr>
            <w:tcW w:w="1586" w:type="dxa"/>
          </w:tcPr>
          <w:p w14:paraId="6A815BC2" w14:textId="706361F0" w:rsidR="00C75A93" w:rsidRPr="00D62861" w:rsidRDefault="00C75A93" w:rsidP="00EF0BC4">
            <w:pPr>
              <w:jc w:val="center"/>
              <w:rPr>
                <w:lang w:eastAsia="zh-CN"/>
              </w:rPr>
            </w:pPr>
            <w:r w:rsidRPr="00D62861">
              <w:t>5.51±0.32</w:t>
            </w:r>
          </w:p>
        </w:tc>
      </w:tr>
      <w:tr w:rsidR="00C040CE" w:rsidRPr="00D62861" w14:paraId="5E615EAF" w14:textId="77777777" w:rsidTr="00EF0BC4">
        <w:tc>
          <w:tcPr>
            <w:tcW w:w="1809" w:type="dxa"/>
          </w:tcPr>
          <w:p w14:paraId="61C8C3D2" w14:textId="77777777" w:rsidR="00C75A93" w:rsidRPr="00D62861" w:rsidRDefault="00C75A93" w:rsidP="00672599">
            <w:pPr>
              <w:rPr>
                <w:lang w:eastAsia="zh-CN"/>
              </w:rPr>
            </w:pPr>
            <w:r w:rsidRPr="00D62861">
              <w:rPr>
                <w:lang w:eastAsia="zh-CN"/>
              </w:rPr>
              <w:t>PE</w:t>
            </w:r>
          </w:p>
        </w:tc>
        <w:tc>
          <w:tcPr>
            <w:tcW w:w="1560" w:type="dxa"/>
          </w:tcPr>
          <w:p w14:paraId="6BC93BBB" w14:textId="2E34C7E3" w:rsidR="00773C13" w:rsidRDefault="00C75A93" w:rsidP="00EF0BC4">
            <w:pPr>
              <w:jc w:val="center"/>
            </w:pPr>
            <w:r>
              <w:t>230</w:t>
            </w:r>
          </w:p>
          <w:p w14:paraId="61F703D5" w14:textId="22057118" w:rsidR="00C75A93" w:rsidRPr="00D62861" w:rsidRDefault="00C75A93" w:rsidP="00EF0BC4">
            <w:pPr>
              <w:jc w:val="center"/>
            </w:pPr>
            <w:r>
              <w:t>(69.9)</w:t>
            </w:r>
            <w:bookmarkStart w:id="84" w:name="OLE_LINK41"/>
            <w:bookmarkStart w:id="85" w:name="OLE_LINK42"/>
            <w:r w:rsidRPr="00EF0BC4">
              <w:rPr>
                <w:vertAlign w:val="superscript"/>
              </w:rPr>
              <w:t>**</w:t>
            </w:r>
            <w:bookmarkEnd w:id="84"/>
            <w:bookmarkEnd w:id="85"/>
          </w:p>
        </w:tc>
        <w:tc>
          <w:tcPr>
            <w:tcW w:w="1134" w:type="dxa"/>
          </w:tcPr>
          <w:p w14:paraId="490CEA54" w14:textId="77777777" w:rsidR="00C75A93" w:rsidRDefault="00C75A93" w:rsidP="00EF0BC4">
            <w:pPr>
              <w:jc w:val="center"/>
              <w:rPr>
                <w:lang w:eastAsia="zh-CN"/>
              </w:rPr>
            </w:pPr>
            <w:r>
              <w:t>147</w:t>
            </w:r>
          </w:p>
          <w:p w14:paraId="661F3084" w14:textId="1F0562DD" w:rsidR="00EA7991" w:rsidRPr="00D62861" w:rsidRDefault="00EA7991" w:rsidP="00EF0BC4">
            <w:pPr>
              <w:jc w:val="center"/>
              <w:rPr>
                <w:lang w:eastAsia="zh-CN"/>
              </w:rPr>
            </w:pPr>
            <w:r>
              <w:rPr>
                <w:rFonts w:hint="eastAsia"/>
                <w:lang w:eastAsia="zh-CN"/>
              </w:rPr>
              <w:t>(44.7)</w:t>
            </w:r>
          </w:p>
        </w:tc>
        <w:tc>
          <w:tcPr>
            <w:tcW w:w="1417" w:type="dxa"/>
          </w:tcPr>
          <w:p w14:paraId="6E0D28C0" w14:textId="2FB12375" w:rsidR="00C75A93" w:rsidRPr="00D62861" w:rsidRDefault="00C75A93" w:rsidP="00EF0BC4">
            <w:pPr>
              <w:jc w:val="center"/>
              <w:rPr>
                <w:lang w:eastAsia="zh-CN"/>
              </w:rPr>
            </w:pPr>
            <w:r w:rsidRPr="00D62861">
              <w:t>4.84±0.54</w:t>
            </w:r>
            <w:r w:rsidRPr="00EF0BC4">
              <w:rPr>
                <w:vertAlign w:val="superscript"/>
              </w:rPr>
              <w:t>**</w:t>
            </w:r>
          </w:p>
        </w:tc>
        <w:tc>
          <w:tcPr>
            <w:tcW w:w="992" w:type="dxa"/>
          </w:tcPr>
          <w:p w14:paraId="284EC441" w14:textId="77777777" w:rsidR="00C75A93" w:rsidRDefault="00413467" w:rsidP="00EF0BC4">
            <w:pPr>
              <w:jc w:val="center"/>
              <w:rPr>
                <w:lang w:eastAsia="zh-CN"/>
              </w:rPr>
            </w:pPr>
            <w:r>
              <w:rPr>
                <w:rFonts w:hint="eastAsia"/>
                <w:lang w:eastAsia="zh-CN"/>
              </w:rPr>
              <w:t>134</w:t>
            </w:r>
          </w:p>
          <w:p w14:paraId="028A3C96" w14:textId="3D830D40" w:rsidR="00EA7991" w:rsidRPr="00EF0BC4" w:rsidRDefault="00EA7991" w:rsidP="00EF0BC4">
            <w:pPr>
              <w:jc w:val="center"/>
              <w:rPr>
                <w:lang w:val="en-US" w:eastAsia="zh-CN"/>
              </w:rPr>
            </w:pPr>
            <w:r>
              <w:rPr>
                <w:rFonts w:hint="eastAsia"/>
                <w:lang w:eastAsia="zh-CN"/>
              </w:rPr>
              <w:t>(40.7)</w:t>
            </w:r>
            <w:r w:rsidR="00E23694" w:rsidRPr="00EF0BC4">
              <w:rPr>
                <w:vertAlign w:val="superscript"/>
                <w:lang w:val="en-US" w:eastAsia="zh-CN"/>
              </w:rPr>
              <w:t>*</w:t>
            </w:r>
          </w:p>
        </w:tc>
        <w:tc>
          <w:tcPr>
            <w:tcW w:w="1418" w:type="dxa"/>
          </w:tcPr>
          <w:p w14:paraId="09E1494F" w14:textId="39AA0F4E" w:rsidR="00C75A93" w:rsidRPr="00D62861" w:rsidRDefault="00C75A93" w:rsidP="00EF0BC4">
            <w:pPr>
              <w:jc w:val="center"/>
              <w:rPr>
                <w:lang w:eastAsia="zh-CN"/>
              </w:rPr>
            </w:pPr>
            <w:r w:rsidRPr="00D62861">
              <w:t>5.39±1.71</w:t>
            </w:r>
            <w:r w:rsidRPr="00EF0BC4">
              <w:rPr>
                <w:vertAlign w:val="superscript"/>
              </w:rPr>
              <w:t>**</w:t>
            </w:r>
          </w:p>
        </w:tc>
        <w:tc>
          <w:tcPr>
            <w:tcW w:w="850" w:type="dxa"/>
          </w:tcPr>
          <w:p w14:paraId="70DF0E89" w14:textId="77777777" w:rsidR="00C040CE" w:rsidRDefault="00C040CE" w:rsidP="00EF0BC4">
            <w:pPr>
              <w:jc w:val="center"/>
              <w:rPr>
                <w:lang w:val="en-US" w:eastAsia="zh-CN"/>
              </w:rPr>
            </w:pPr>
            <w:r>
              <w:rPr>
                <w:lang w:val="en-US" w:eastAsia="zh-CN"/>
              </w:rPr>
              <w:t>5</w:t>
            </w:r>
          </w:p>
          <w:p w14:paraId="0E18C22D" w14:textId="4741FD63" w:rsidR="00C040CE" w:rsidRPr="00EF0BC4" w:rsidRDefault="00C040CE" w:rsidP="00EF0BC4">
            <w:pPr>
              <w:jc w:val="center"/>
              <w:rPr>
                <w:lang w:val="en-US" w:eastAsia="zh-CN"/>
              </w:rPr>
            </w:pPr>
            <w:r>
              <w:rPr>
                <w:lang w:val="en-US" w:eastAsia="zh-CN"/>
              </w:rPr>
              <w:t>(1.5)</w:t>
            </w:r>
          </w:p>
        </w:tc>
        <w:tc>
          <w:tcPr>
            <w:tcW w:w="1418" w:type="dxa"/>
          </w:tcPr>
          <w:p w14:paraId="22C62368" w14:textId="4C19E7F8" w:rsidR="00C75A93" w:rsidRPr="00D62861" w:rsidRDefault="00C75A93" w:rsidP="00EF0BC4">
            <w:pPr>
              <w:jc w:val="center"/>
              <w:rPr>
                <w:lang w:eastAsia="zh-CN"/>
              </w:rPr>
            </w:pPr>
            <w:r w:rsidRPr="00D62861">
              <w:t>6.82±1.52</w:t>
            </w:r>
          </w:p>
        </w:tc>
        <w:tc>
          <w:tcPr>
            <w:tcW w:w="992" w:type="dxa"/>
          </w:tcPr>
          <w:p w14:paraId="647DB30F" w14:textId="77777777" w:rsidR="00C75A93" w:rsidRDefault="006C3D3E" w:rsidP="00EF0BC4">
            <w:pPr>
              <w:jc w:val="center"/>
              <w:rPr>
                <w:lang w:val="en-US" w:eastAsia="zh-CN"/>
              </w:rPr>
            </w:pPr>
            <w:r>
              <w:rPr>
                <w:rFonts w:hint="eastAsia"/>
                <w:lang w:eastAsia="zh-CN"/>
              </w:rPr>
              <w:t>118</w:t>
            </w:r>
          </w:p>
          <w:p w14:paraId="265137AC" w14:textId="4AD665FD" w:rsidR="00C040CE" w:rsidRPr="00EF0BC4" w:rsidRDefault="00C040CE" w:rsidP="00EF0BC4">
            <w:pPr>
              <w:jc w:val="center"/>
              <w:rPr>
                <w:lang w:val="en-US" w:eastAsia="zh-CN"/>
              </w:rPr>
            </w:pPr>
            <w:r>
              <w:rPr>
                <w:lang w:val="en-US" w:eastAsia="zh-CN"/>
              </w:rPr>
              <w:t>(35.7)</w:t>
            </w:r>
            <w:r w:rsidR="00E23694" w:rsidRPr="00EF0BC4">
              <w:rPr>
                <w:vertAlign w:val="superscript"/>
                <w:lang w:val="en-US" w:eastAsia="zh-CN"/>
              </w:rPr>
              <w:t>*</w:t>
            </w:r>
          </w:p>
        </w:tc>
        <w:tc>
          <w:tcPr>
            <w:tcW w:w="1586" w:type="dxa"/>
          </w:tcPr>
          <w:p w14:paraId="2649201A" w14:textId="18E4FD9F" w:rsidR="00C75A93" w:rsidRPr="00D62861" w:rsidRDefault="00C75A93" w:rsidP="00EF0BC4">
            <w:pPr>
              <w:jc w:val="center"/>
            </w:pPr>
            <w:r w:rsidRPr="00D62861">
              <w:t>5.62±0.53</w:t>
            </w:r>
            <w:r w:rsidRPr="00EF0BC4">
              <w:rPr>
                <w:vertAlign w:val="superscript"/>
              </w:rPr>
              <w:t>**#</w:t>
            </w:r>
          </w:p>
        </w:tc>
      </w:tr>
      <w:tr w:rsidR="00C040CE" w:rsidRPr="00D62861" w14:paraId="21571E03" w14:textId="77777777" w:rsidTr="00EF0BC4">
        <w:tc>
          <w:tcPr>
            <w:tcW w:w="1809" w:type="dxa"/>
          </w:tcPr>
          <w:p w14:paraId="65E4F310" w14:textId="6A9494CC" w:rsidR="00C75A93" w:rsidRPr="00D62861" w:rsidRDefault="00734D32" w:rsidP="00424315">
            <w:pPr>
              <w:jc w:val="right"/>
            </w:pPr>
            <w:bookmarkStart w:id="86" w:name="OLE_LINK47"/>
            <w:bookmarkStart w:id="87" w:name="OLE_LINK48"/>
            <w:bookmarkStart w:id="88" w:name="OLE_LINK49"/>
            <w:r>
              <w:t xml:space="preserve">    </w:t>
            </w:r>
            <w:r w:rsidR="00C75A93">
              <w:t xml:space="preserve"> </w:t>
            </w:r>
            <w:r w:rsidR="00C75A93" w:rsidRPr="00D62861">
              <w:t xml:space="preserve">Mild </w:t>
            </w:r>
            <w:r w:rsidR="00C75A93">
              <w:t>PE</w:t>
            </w:r>
          </w:p>
        </w:tc>
        <w:tc>
          <w:tcPr>
            <w:tcW w:w="1560" w:type="dxa"/>
          </w:tcPr>
          <w:p w14:paraId="210036C8" w14:textId="47A60C96" w:rsidR="006C3D3E" w:rsidRDefault="00C75A93" w:rsidP="00EF0BC4">
            <w:pPr>
              <w:jc w:val="center"/>
              <w:rPr>
                <w:lang w:eastAsia="zh-CN"/>
              </w:rPr>
            </w:pPr>
            <w:r>
              <w:t>169</w:t>
            </w:r>
          </w:p>
          <w:p w14:paraId="289635CA" w14:textId="20426D5A" w:rsidR="00C75A93" w:rsidRPr="00D62861" w:rsidRDefault="00C75A93" w:rsidP="00EF0BC4">
            <w:pPr>
              <w:jc w:val="center"/>
            </w:pPr>
            <w:r>
              <w:t>(70.4)</w:t>
            </w:r>
          </w:p>
        </w:tc>
        <w:tc>
          <w:tcPr>
            <w:tcW w:w="1134" w:type="dxa"/>
          </w:tcPr>
          <w:p w14:paraId="33BAC047" w14:textId="77777777" w:rsidR="00C75A93" w:rsidRDefault="00C75A93" w:rsidP="00EF0BC4">
            <w:pPr>
              <w:jc w:val="center"/>
              <w:rPr>
                <w:lang w:eastAsia="zh-CN"/>
              </w:rPr>
            </w:pPr>
            <w:r>
              <w:t>105</w:t>
            </w:r>
          </w:p>
          <w:p w14:paraId="579E1374" w14:textId="51C9A770" w:rsidR="00EA7991" w:rsidRPr="00D62861" w:rsidRDefault="00EA7991" w:rsidP="00EF0BC4">
            <w:pPr>
              <w:jc w:val="center"/>
              <w:rPr>
                <w:lang w:eastAsia="zh-CN"/>
              </w:rPr>
            </w:pPr>
            <w:r>
              <w:rPr>
                <w:rFonts w:hint="eastAsia"/>
                <w:lang w:eastAsia="zh-CN"/>
              </w:rPr>
              <w:t>(43.8)</w:t>
            </w:r>
          </w:p>
        </w:tc>
        <w:tc>
          <w:tcPr>
            <w:tcW w:w="1417" w:type="dxa"/>
          </w:tcPr>
          <w:p w14:paraId="1B4D9E68" w14:textId="23E27F26" w:rsidR="00C75A93" w:rsidRPr="00D62861" w:rsidRDefault="00C75A93" w:rsidP="00EF0BC4">
            <w:pPr>
              <w:jc w:val="center"/>
              <w:rPr>
                <w:lang w:eastAsia="zh-CN"/>
              </w:rPr>
            </w:pPr>
            <w:r w:rsidRPr="00D62861">
              <w:t>4.82±0.5</w:t>
            </w:r>
            <w:r w:rsidR="006C3D3E">
              <w:rPr>
                <w:rFonts w:hint="eastAsia"/>
                <w:lang w:eastAsia="zh-CN"/>
              </w:rPr>
              <w:t>5</w:t>
            </w:r>
          </w:p>
        </w:tc>
        <w:tc>
          <w:tcPr>
            <w:tcW w:w="992" w:type="dxa"/>
          </w:tcPr>
          <w:p w14:paraId="1D1386DB" w14:textId="77777777" w:rsidR="00C75A93" w:rsidRDefault="00413467" w:rsidP="00EF0BC4">
            <w:pPr>
              <w:jc w:val="center"/>
              <w:rPr>
                <w:lang w:eastAsia="zh-CN"/>
              </w:rPr>
            </w:pPr>
            <w:r>
              <w:rPr>
                <w:rFonts w:hint="eastAsia"/>
                <w:lang w:eastAsia="zh-CN"/>
              </w:rPr>
              <w:t>101</w:t>
            </w:r>
          </w:p>
          <w:p w14:paraId="7F06C194" w14:textId="38544994" w:rsidR="00EA7991" w:rsidRPr="00EF0BC4" w:rsidRDefault="00EA7991" w:rsidP="00EF0BC4">
            <w:pPr>
              <w:jc w:val="center"/>
              <w:rPr>
                <w:lang w:val="en-US" w:eastAsia="zh-CN"/>
              </w:rPr>
            </w:pPr>
            <w:r>
              <w:rPr>
                <w:rFonts w:hint="eastAsia"/>
                <w:lang w:eastAsia="zh-CN"/>
              </w:rPr>
              <w:t>(42.1)</w:t>
            </w:r>
            <w:r w:rsidR="00E23694" w:rsidRPr="00EF0BC4">
              <w:rPr>
                <w:vertAlign w:val="superscript"/>
                <w:lang w:val="en-US" w:eastAsia="zh-CN"/>
              </w:rPr>
              <w:t>*</w:t>
            </w:r>
          </w:p>
        </w:tc>
        <w:tc>
          <w:tcPr>
            <w:tcW w:w="1418" w:type="dxa"/>
          </w:tcPr>
          <w:p w14:paraId="0BC2BD59" w14:textId="4334AC19" w:rsidR="00C75A93" w:rsidRPr="00D62861" w:rsidRDefault="00C75A93" w:rsidP="00EF0BC4">
            <w:pPr>
              <w:jc w:val="center"/>
              <w:rPr>
                <w:lang w:eastAsia="zh-CN"/>
              </w:rPr>
            </w:pPr>
            <w:r w:rsidRPr="00D62861">
              <w:t>5.25±0.93</w:t>
            </w:r>
            <w:r w:rsidRPr="00EF0BC4">
              <w:rPr>
                <w:vertAlign w:val="superscript"/>
              </w:rPr>
              <w:t>*</w:t>
            </w:r>
          </w:p>
        </w:tc>
        <w:tc>
          <w:tcPr>
            <w:tcW w:w="850" w:type="dxa"/>
          </w:tcPr>
          <w:p w14:paraId="6A22D588" w14:textId="1FBF6964" w:rsidR="00C75A93" w:rsidRDefault="00413467" w:rsidP="00EF0BC4">
            <w:pPr>
              <w:jc w:val="center"/>
              <w:rPr>
                <w:lang w:eastAsia="zh-CN"/>
              </w:rPr>
            </w:pPr>
            <w:r>
              <w:rPr>
                <w:rFonts w:hint="eastAsia"/>
                <w:lang w:eastAsia="zh-CN"/>
              </w:rPr>
              <w:t>&lt;5</w:t>
            </w:r>
          </w:p>
        </w:tc>
        <w:tc>
          <w:tcPr>
            <w:tcW w:w="1418" w:type="dxa"/>
          </w:tcPr>
          <w:p w14:paraId="48E6B056" w14:textId="56BB0602" w:rsidR="00C75A93" w:rsidRPr="00D62861" w:rsidRDefault="006C3D3E" w:rsidP="00EF0BC4">
            <w:pPr>
              <w:jc w:val="center"/>
              <w:rPr>
                <w:lang w:eastAsia="zh-CN"/>
              </w:rPr>
            </w:pPr>
            <w:r>
              <w:rPr>
                <w:rFonts w:hint="eastAsia"/>
                <w:lang w:eastAsia="zh-CN"/>
              </w:rPr>
              <w:t>_</w:t>
            </w:r>
          </w:p>
        </w:tc>
        <w:tc>
          <w:tcPr>
            <w:tcW w:w="992" w:type="dxa"/>
          </w:tcPr>
          <w:p w14:paraId="01222300" w14:textId="77777777" w:rsidR="00C75A93" w:rsidRDefault="006C3D3E" w:rsidP="00EF0BC4">
            <w:pPr>
              <w:jc w:val="center"/>
              <w:rPr>
                <w:lang w:val="en-US" w:eastAsia="zh-CN"/>
              </w:rPr>
            </w:pPr>
            <w:r>
              <w:rPr>
                <w:rFonts w:hint="eastAsia"/>
                <w:lang w:eastAsia="zh-CN"/>
              </w:rPr>
              <w:t>74</w:t>
            </w:r>
          </w:p>
          <w:p w14:paraId="4435BF62" w14:textId="11692E23" w:rsidR="00C040CE" w:rsidRPr="00EF0BC4" w:rsidRDefault="00C040CE" w:rsidP="00EF0BC4">
            <w:pPr>
              <w:jc w:val="center"/>
              <w:rPr>
                <w:lang w:val="en-US" w:eastAsia="zh-CN"/>
              </w:rPr>
            </w:pPr>
            <w:r>
              <w:rPr>
                <w:lang w:val="en-US" w:eastAsia="zh-CN"/>
              </w:rPr>
              <w:t>(30.8)</w:t>
            </w:r>
          </w:p>
        </w:tc>
        <w:tc>
          <w:tcPr>
            <w:tcW w:w="1586" w:type="dxa"/>
          </w:tcPr>
          <w:p w14:paraId="5507A523" w14:textId="5FE26D24" w:rsidR="00C75A93" w:rsidRPr="00D62861" w:rsidRDefault="00C75A93" w:rsidP="00EF0BC4">
            <w:pPr>
              <w:jc w:val="center"/>
            </w:pPr>
            <w:r w:rsidRPr="00D62861">
              <w:t>5.64±0.27</w:t>
            </w:r>
            <w:r w:rsidRPr="00EF0BC4">
              <w:rPr>
                <w:vertAlign w:val="superscript"/>
              </w:rPr>
              <w:t>**#</w:t>
            </w:r>
          </w:p>
        </w:tc>
      </w:tr>
      <w:bookmarkEnd w:id="86"/>
      <w:bookmarkEnd w:id="87"/>
      <w:bookmarkEnd w:id="88"/>
      <w:tr w:rsidR="00C040CE" w:rsidRPr="00D62861" w14:paraId="02BE3011" w14:textId="77777777" w:rsidTr="00EF0BC4">
        <w:tc>
          <w:tcPr>
            <w:tcW w:w="1809" w:type="dxa"/>
          </w:tcPr>
          <w:p w14:paraId="31C62888" w14:textId="77777777" w:rsidR="00242E4F" w:rsidRDefault="00C75A93" w:rsidP="00672599">
            <w:pPr>
              <w:jc w:val="right"/>
            </w:pPr>
            <w:r w:rsidRPr="00D62861">
              <w:t>Severe</w:t>
            </w:r>
            <w:r w:rsidR="00242E4F">
              <w:t xml:space="preserve"> PE</w:t>
            </w:r>
          </w:p>
          <w:p w14:paraId="4541CF84" w14:textId="1A0DAB7F" w:rsidR="00C75A93" w:rsidRPr="00D62861" w:rsidRDefault="00C75A93" w:rsidP="00672599">
            <w:pPr>
              <w:jc w:val="right"/>
            </w:pPr>
            <w:r w:rsidRPr="00D62861">
              <w:t>/HELLP</w:t>
            </w:r>
          </w:p>
        </w:tc>
        <w:tc>
          <w:tcPr>
            <w:tcW w:w="1560" w:type="dxa"/>
          </w:tcPr>
          <w:p w14:paraId="2F69CF3E" w14:textId="483DBB6C" w:rsidR="006C3D3E" w:rsidRDefault="00C75A93" w:rsidP="00EF0BC4">
            <w:pPr>
              <w:jc w:val="center"/>
              <w:rPr>
                <w:lang w:eastAsia="zh-CN"/>
              </w:rPr>
            </w:pPr>
            <w:r>
              <w:t>27</w:t>
            </w:r>
          </w:p>
          <w:p w14:paraId="2A1A6E0B" w14:textId="0940442F" w:rsidR="00C75A93" w:rsidRPr="00D62861" w:rsidRDefault="00C75A93" w:rsidP="00EF0BC4">
            <w:pPr>
              <w:jc w:val="center"/>
            </w:pPr>
            <w:r>
              <w:t>(71.1)</w:t>
            </w:r>
          </w:p>
        </w:tc>
        <w:tc>
          <w:tcPr>
            <w:tcW w:w="1134" w:type="dxa"/>
          </w:tcPr>
          <w:p w14:paraId="62A83E5E" w14:textId="77777777" w:rsidR="00C75A93" w:rsidRDefault="00C75A93" w:rsidP="00EF0BC4">
            <w:pPr>
              <w:jc w:val="center"/>
              <w:rPr>
                <w:lang w:eastAsia="zh-CN"/>
              </w:rPr>
            </w:pPr>
            <w:r>
              <w:t>21</w:t>
            </w:r>
          </w:p>
          <w:p w14:paraId="1FFF52BE" w14:textId="5166BCB2" w:rsidR="00EA7991" w:rsidRPr="00EF0BC4" w:rsidRDefault="00EA7991" w:rsidP="00EF0BC4">
            <w:pPr>
              <w:jc w:val="center"/>
              <w:rPr>
                <w:lang w:val="en-US" w:eastAsia="zh-CN"/>
              </w:rPr>
            </w:pPr>
            <w:r>
              <w:rPr>
                <w:rFonts w:hint="eastAsia"/>
                <w:lang w:eastAsia="zh-CN"/>
              </w:rPr>
              <w:t>(55.3)</w:t>
            </w:r>
            <w:r w:rsidR="00773C13" w:rsidRPr="00EF0BC4">
              <w:rPr>
                <w:vertAlign w:val="superscript"/>
                <w:lang w:val="en-US" w:eastAsia="zh-CN"/>
              </w:rPr>
              <w:t>*</w:t>
            </w:r>
          </w:p>
        </w:tc>
        <w:tc>
          <w:tcPr>
            <w:tcW w:w="1417" w:type="dxa"/>
          </w:tcPr>
          <w:p w14:paraId="08C2E2BC" w14:textId="71A19872" w:rsidR="00C75A93" w:rsidRPr="00D62861" w:rsidRDefault="00C75A93" w:rsidP="00EF0BC4">
            <w:pPr>
              <w:jc w:val="center"/>
              <w:rPr>
                <w:lang w:eastAsia="zh-CN"/>
              </w:rPr>
            </w:pPr>
            <w:r w:rsidRPr="00D62861">
              <w:t>4.88±0.4</w:t>
            </w:r>
          </w:p>
        </w:tc>
        <w:tc>
          <w:tcPr>
            <w:tcW w:w="992" w:type="dxa"/>
          </w:tcPr>
          <w:p w14:paraId="6AEABA64" w14:textId="77777777" w:rsidR="00C75A93" w:rsidRDefault="00413467" w:rsidP="00EF0BC4">
            <w:pPr>
              <w:jc w:val="center"/>
              <w:rPr>
                <w:lang w:eastAsia="zh-CN"/>
              </w:rPr>
            </w:pPr>
            <w:r>
              <w:rPr>
                <w:rFonts w:hint="eastAsia"/>
                <w:lang w:eastAsia="zh-CN"/>
              </w:rPr>
              <w:t>14</w:t>
            </w:r>
          </w:p>
          <w:p w14:paraId="64DF3F84" w14:textId="6CEE162E" w:rsidR="00EA7991" w:rsidRPr="00D62861" w:rsidRDefault="00EA7991" w:rsidP="00EF0BC4">
            <w:pPr>
              <w:jc w:val="center"/>
              <w:rPr>
                <w:lang w:eastAsia="zh-CN"/>
              </w:rPr>
            </w:pPr>
            <w:r>
              <w:rPr>
                <w:rFonts w:hint="eastAsia"/>
                <w:lang w:eastAsia="zh-CN"/>
              </w:rPr>
              <w:t>(36.8)</w:t>
            </w:r>
          </w:p>
        </w:tc>
        <w:tc>
          <w:tcPr>
            <w:tcW w:w="1418" w:type="dxa"/>
          </w:tcPr>
          <w:p w14:paraId="3780E95D" w14:textId="0A0D012A" w:rsidR="00C75A93" w:rsidRPr="00D62861" w:rsidRDefault="00C75A93" w:rsidP="00EF0BC4">
            <w:pPr>
              <w:jc w:val="center"/>
              <w:rPr>
                <w:lang w:eastAsia="zh-CN"/>
              </w:rPr>
            </w:pPr>
            <w:r w:rsidRPr="00D62861">
              <w:t>6.67±4.57</w:t>
            </w:r>
            <w:r w:rsidRPr="00EF0BC4">
              <w:rPr>
                <w:vertAlign w:val="superscript"/>
              </w:rPr>
              <w:t>**</w:t>
            </w:r>
          </w:p>
        </w:tc>
        <w:tc>
          <w:tcPr>
            <w:tcW w:w="850" w:type="dxa"/>
          </w:tcPr>
          <w:p w14:paraId="5D59A4FD" w14:textId="0E2DED1D" w:rsidR="00C75A93" w:rsidRDefault="00413467" w:rsidP="00EF0BC4">
            <w:pPr>
              <w:jc w:val="center"/>
              <w:rPr>
                <w:lang w:eastAsia="zh-CN"/>
              </w:rPr>
            </w:pPr>
            <w:r>
              <w:rPr>
                <w:rFonts w:hint="eastAsia"/>
                <w:lang w:eastAsia="zh-CN"/>
              </w:rPr>
              <w:t>&lt;5</w:t>
            </w:r>
          </w:p>
        </w:tc>
        <w:tc>
          <w:tcPr>
            <w:tcW w:w="1418" w:type="dxa"/>
          </w:tcPr>
          <w:p w14:paraId="67856EEC" w14:textId="34AF9FEF" w:rsidR="00C75A93" w:rsidRPr="00D62861" w:rsidRDefault="006C3D3E" w:rsidP="00EF0BC4">
            <w:pPr>
              <w:jc w:val="center"/>
              <w:rPr>
                <w:lang w:eastAsia="zh-CN"/>
              </w:rPr>
            </w:pPr>
            <w:r>
              <w:rPr>
                <w:rFonts w:hint="eastAsia"/>
                <w:lang w:eastAsia="zh-CN"/>
              </w:rPr>
              <w:t>_</w:t>
            </w:r>
          </w:p>
        </w:tc>
        <w:tc>
          <w:tcPr>
            <w:tcW w:w="992" w:type="dxa"/>
          </w:tcPr>
          <w:p w14:paraId="69FBD791" w14:textId="77777777" w:rsidR="00C75A93" w:rsidRDefault="006C3D3E" w:rsidP="00EF0BC4">
            <w:pPr>
              <w:jc w:val="center"/>
              <w:rPr>
                <w:lang w:val="en-US" w:eastAsia="zh-CN"/>
              </w:rPr>
            </w:pPr>
            <w:r>
              <w:rPr>
                <w:rFonts w:hint="eastAsia"/>
                <w:lang w:eastAsia="zh-CN"/>
              </w:rPr>
              <w:t>21</w:t>
            </w:r>
          </w:p>
          <w:p w14:paraId="45B6533A" w14:textId="2FDAB64E" w:rsidR="00C040CE" w:rsidRPr="00EF0BC4" w:rsidRDefault="00C040CE" w:rsidP="00EF0BC4">
            <w:pPr>
              <w:jc w:val="center"/>
              <w:rPr>
                <w:lang w:val="en-US" w:eastAsia="zh-CN"/>
              </w:rPr>
            </w:pPr>
            <w:r>
              <w:rPr>
                <w:lang w:val="en-US" w:eastAsia="zh-CN"/>
              </w:rPr>
              <w:t>(55.3)</w:t>
            </w:r>
            <w:bookmarkStart w:id="89" w:name="OLE_LINK50"/>
            <w:bookmarkStart w:id="90" w:name="OLE_LINK51"/>
            <w:r w:rsidR="00E23694" w:rsidRPr="00EF0BC4">
              <w:rPr>
                <w:vertAlign w:val="superscript"/>
                <w:lang w:val="en-US" w:eastAsia="zh-CN"/>
              </w:rPr>
              <w:t>**</w:t>
            </w:r>
            <w:bookmarkEnd w:id="89"/>
            <w:bookmarkEnd w:id="90"/>
          </w:p>
        </w:tc>
        <w:tc>
          <w:tcPr>
            <w:tcW w:w="1586" w:type="dxa"/>
          </w:tcPr>
          <w:p w14:paraId="04FD4149" w14:textId="4ADBE9B5" w:rsidR="00C75A93" w:rsidRPr="00D62861" w:rsidRDefault="00C75A93" w:rsidP="00EF0BC4">
            <w:pPr>
              <w:jc w:val="center"/>
            </w:pPr>
            <w:r w:rsidRPr="00D62861">
              <w:t>5.73±1.11</w:t>
            </w:r>
            <w:r w:rsidRPr="00EF0BC4">
              <w:rPr>
                <w:vertAlign w:val="superscript"/>
              </w:rPr>
              <w:t>*#</w:t>
            </w:r>
          </w:p>
        </w:tc>
      </w:tr>
    </w:tbl>
    <w:p w14:paraId="698DDB3C" w14:textId="34A344B9" w:rsidR="00781FEA" w:rsidRDefault="00215490" w:rsidP="00CE2EBD">
      <w:pPr>
        <w:outlineLvl w:val="0"/>
        <w:rPr>
          <w:rFonts w:cs="Times New Roman"/>
          <w:lang w:eastAsia="zh-CN"/>
        </w:rPr>
      </w:pPr>
      <w:r>
        <w:rPr>
          <w:rFonts w:cs="Times New Roman"/>
          <w:lang w:eastAsia="zh-CN"/>
        </w:rPr>
        <w:t>Legend:</w:t>
      </w:r>
      <w:r w:rsidR="00734D32">
        <w:rPr>
          <w:rFonts w:cs="Times New Roman"/>
          <w:lang w:eastAsia="zh-CN"/>
        </w:rPr>
        <w:t xml:space="preserve"> </w:t>
      </w:r>
      <w:r w:rsidR="00781FEA">
        <w:rPr>
          <w:rFonts w:cs="Times New Roman"/>
          <w:lang w:eastAsia="zh-CN"/>
        </w:rPr>
        <w:t>PG: plasma glucose; 2 h OGTT: two-hour oral glucose tolerance test (75 grams), HbA1C: hemoglobin A1C.</w:t>
      </w:r>
    </w:p>
    <w:p w14:paraId="52963AB9" w14:textId="3FC7B9CA" w:rsidR="00CE2EBD" w:rsidRPr="00424315" w:rsidRDefault="000F2429" w:rsidP="00CE2EBD">
      <w:pPr>
        <w:outlineLvl w:val="0"/>
        <w:rPr>
          <w:rFonts w:ascii="Times New Roman" w:hAnsi="Times New Roman"/>
        </w:rPr>
      </w:pPr>
      <w:r>
        <w:rPr>
          <w:rFonts w:cs="Times New Roman"/>
          <w:lang w:eastAsia="zh-CN"/>
        </w:rPr>
        <w:t xml:space="preserve">Normal </w:t>
      </w:r>
      <w:r w:rsidR="00215490" w:rsidRPr="00D62861">
        <w:rPr>
          <w:rFonts w:cs="Times New Roman"/>
          <w:lang w:eastAsia="zh-CN"/>
        </w:rPr>
        <w:t xml:space="preserve">BP: </w:t>
      </w:r>
      <w:r>
        <w:rPr>
          <w:rFonts w:cs="Times New Roman"/>
          <w:lang w:eastAsia="zh-CN"/>
        </w:rPr>
        <w:t xml:space="preserve">normal </w:t>
      </w:r>
      <w:r w:rsidR="00215490" w:rsidRPr="00D62861">
        <w:rPr>
          <w:rFonts w:cs="Times New Roman"/>
          <w:lang w:eastAsia="zh-CN"/>
        </w:rPr>
        <w:t>blood pressure</w:t>
      </w:r>
      <w:r>
        <w:rPr>
          <w:rFonts w:cs="Times New Roman"/>
          <w:lang w:eastAsia="zh-CN"/>
        </w:rPr>
        <w:t xml:space="preserve"> during pregnancy</w:t>
      </w:r>
      <w:r w:rsidR="00215490" w:rsidRPr="00D62861">
        <w:rPr>
          <w:rFonts w:cs="Times New Roman"/>
          <w:lang w:eastAsia="zh-CN"/>
        </w:rPr>
        <w:t>; GHTN: gestational hypertension; PE: preeclampsia</w:t>
      </w:r>
      <w:r w:rsidR="00215490" w:rsidRPr="00D62861">
        <w:rPr>
          <w:rFonts w:cs="Times New Roman"/>
          <w:lang w:val="en-US" w:eastAsia="zh-CN"/>
        </w:rPr>
        <w:t>.</w:t>
      </w:r>
      <w:r w:rsidR="00784D97">
        <w:rPr>
          <w:rFonts w:cs="Times New Roman"/>
          <w:lang w:val="en-US" w:eastAsia="zh-CN"/>
        </w:rPr>
        <w:t xml:space="preserve"> HELLP: </w:t>
      </w:r>
      <w:r w:rsidR="00784D97">
        <w:rPr>
          <w:rStyle w:val="ilfuvd"/>
          <w:rFonts w:ascii="Times New Roman" w:hAnsi="Times New Roman"/>
        </w:rPr>
        <w:t>hemolysis, elevated liver enzymes and low platelet syndrome</w:t>
      </w:r>
      <w:r w:rsidR="00424315">
        <w:rPr>
          <w:rStyle w:val="ilfuvd"/>
          <w:rFonts w:ascii="Times New Roman" w:hAnsi="Times New Roman"/>
        </w:rPr>
        <w:t xml:space="preserve">; </w:t>
      </w:r>
      <w:r w:rsidR="00CE2EBD">
        <w:rPr>
          <w:rFonts w:cs="Times New Roman"/>
          <w:lang w:val="en-US" w:eastAsia="zh-CN"/>
        </w:rPr>
        <w:t>n: number; SD: standard deviation.</w:t>
      </w:r>
    </w:p>
    <w:p w14:paraId="18858E70" w14:textId="18BF242D" w:rsidR="00CE2EBD" w:rsidRDefault="00424315" w:rsidP="00BA2039">
      <w:pPr>
        <w:outlineLvl w:val="0"/>
      </w:pPr>
      <w:bookmarkStart w:id="91" w:name="OLE_LINK1"/>
      <w:bookmarkStart w:id="92" w:name="OLE_LINK2"/>
      <w:bookmarkStart w:id="93" w:name="OLE_LINK3"/>
      <w:r>
        <w:t xml:space="preserve">*: p value &gt;0.05, </w:t>
      </w:r>
      <w:r w:rsidR="002D153D" w:rsidRPr="00D62861">
        <w:t>**: p value &lt;0.001 compared with the normotensive preg</w:t>
      </w:r>
      <w:r w:rsidR="00F773BD">
        <w:t>n</w:t>
      </w:r>
      <w:r w:rsidR="002D153D" w:rsidRPr="00D62861">
        <w:t>ancy</w:t>
      </w:r>
      <w:bookmarkEnd w:id="91"/>
      <w:bookmarkEnd w:id="92"/>
      <w:bookmarkEnd w:id="93"/>
      <w:r w:rsidR="002D153D" w:rsidRPr="00D62861">
        <w:t>;</w:t>
      </w:r>
    </w:p>
    <w:p w14:paraId="07E4B6B6" w14:textId="56B61B4E" w:rsidR="002D153D" w:rsidRPr="00215490" w:rsidRDefault="002D153D" w:rsidP="00BA2039">
      <w:pPr>
        <w:outlineLvl w:val="0"/>
        <w:rPr>
          <w:rFonts w:cs="Times New Roman"/>
          <w:lang w:val="en-US" w:eastAsia="zh-CN"/>
        </w:rPr>
      </w:pPr>
      <w:r w:rsidRPr="00D62861">
        <w:t xml:space="preserve"> #: p value &lt;0.05 compared between </w:t>
      </w:r>
      <w:r w:rsidR="00215490">
        <w:t xml:space="preserve">preeclampsia </w:t>
      </w:r>
      <w:r w:rsidRPr="00D62861">
        <w:t xml:space="preserve">and </w:t>
      </w:r>
      <w:r w:rsidR="00215490">
        <w:t>gestational hypertension</w:t>
      </w:r>
      <w:r w:rsidRPr="00D62861">
        <w:t xml:space="preserve">. </w:t>
      </w:r>
    </w:p>
    <w:p w14:paraId="36CDD658" w14:textId="77777777" w:rsidR="00D62861" w:rsidRPr="00D62861" w:rsidRDefault="00D62861" w:rsidP="00D62861"/>
    <w:p w14:paraId="6781FBE0" w14:textId="77777777" w:rsidR="0045628E" w:rsidRDefault="0045628E" w:rsidP="00D62861">
      <w:pPr>
        <w:rPr>
          <w:lang w:val="en-US" w:eastAsia="zh-CN"/>
        </w:rPr>
      </w:pPr>
    </w:p>
    <w:p w14:paraId="6321F442" w14:textId="77777777" w:rsidR="0045628E" w:rsidRDefault="0045628E" w:rsidP="00D62861">
      <w:pPr>
        <w:rPr>
          <w:lang w:val="en-US" w:eastAsia="zh-CN"/>
        </w:rPr>
      </w:pPr>
    </w:p>
    <w:p w14:paraId="6692A4EE" w14:textId="77777777" w:rsidR="00BA2039" w:rsidRDefault="00BA2039" w:rsidP="00D62861">
      <w:pPr>
        <w:rPr>
          <w:lang w:val="en-US" w:eastAsia="zh-CN"/>
        </w:rPr>
      </w:pPr>
    </w:p>
    <w:p w14:paraId="3B227CA4" w14:textId="77777777" w:rsidR="00424315" w:rsidRDefault="00424315" w:rsidP="00D62861">
      <w:pPr>
        <w:rPr>
          <w:lang w:val="en-US" w:eastAsia="zh-CN"/>
        </w:rPr>
      </w:pPr>
    </w:p>
    <w:p w14:paraId="22CE2FE8" w14:textId="77777777" w:rsidR="00BA2039" w:rsidRDefault="00BA2039" w:rsidP="00D62861">
      <w:pPr>
        <w:rPr>
          <w:lang w:val="en-US" w:eastAsia="zh-CN"/>
        </w:rPr>
      </w:pPr>
    </w:p>
    <w:p w14:paraId="398D8CFA" w14:textId="77777777" w:rsidR="00BA2039" w:rsidRDefault="00BA2039" w:rsidP="00D62861">
      <w:pPr>
        <w:rPr>
          <w:lang w:val="en-US" w:eastAsia="zh-CN"/>
        </w:rPr>
      </w:pPr>
    </w:p>
    <w:p w14:paraId="11A4AC63" w14:textId="7D688F36" w:rsidR="00D62861" w:rsidRPr="00D62861" w:rsidRDefault="00D62861" w:rsidP="00BA2039">
      <w:pPr>
        <w:spacing w:line="276" w:lineRule="auto"/>
        <w:rPr>
          <w:lang w:val="en-US" w:eastAsia="zh-CN"/>
        </w:rPr>
      </w:pPr>
      <w:r w:rsidRPr="00D62861">
        <w:rPr>
          <w:lang w:val="en-US" w:eastAsia="zh-CN"/>
        </w:rPr>
        <w:lastRenderedPageBreak/>
        <w:t xml:space="preserve">Table </w:t>
      </w:r>
      <w:r w:rsidR="00371EF3">
        <w:rPr>
          <w:lang w:val="en-US" w:eastAsia="zh-CN"/>
        </w:rPr>
        <w:t>3</w:t>
      </w:r>
      <w:r w:rsidR="003D5593">
        <w:rPr>
          <w:lang w:val="en-US" w:eastAsia="zh-CN"/>
        </w:rPr>
        <w:t>:  Risks</w:t>
      </w:r>
      <w:r w:rsidRPr="00D62861">
        <w:rPr>
          <w:lang w:val="en-US" w:eastAsia="zh-CN"/>
        </w:rPr>
        <w:t xml:space="preserve"> of new</w:t>
      </w:r>
      <w:r w:rsidR="003D5593">
        <w:rPr>
          <w:lang w:val="en-US" w:eastAsia="zh-CN"/>
        </w:rPr>
        <w:t>ly</w:t>
      </w:r>
      <w:r w:rsidRPr="00D62861">
        <w:rPr>
          <w:lang w:val="en-US" w:eastAsia="zh-CN"/>
        </w:rPr>
        <w:t xml:space="preserve"> </w:t>
      </w:r>
      <w:r w:rsidR="003D5593" w:rsidRPr="00D62861">
        <w:rPr>
          <w:lang w:val="en-US" w:eastAsia="zh-CN"/>
        </w:rPr>
        <w:t>d</w:t>
      </w:r>
      <w:r w:rsidR="003D5593">
        <w:rPr>
          <w:lang w:val="en-US" w:eastAsia="zh-CN"/>
        </w:rPr>
        <w:t>iagnosed</w:t>
      </w:r>
      <w:r w:rsidR="003D5593" w:rsidRPr="00D62861">
        <w:rPr>
          <w:lang w:val="en-US" w:eastAsia="zh-CN"/>
        </w:rPr>
        <w:t xml:space="preserve"> </w:t>
      </w:r>
      <w:r w:rsidR="007279F4">
        <w:rPr>
          <w:lang w:val="en-US" w:eastAsia="zh-CN"/>
        </w:rPr>
        <w:t>diabetes</w:t>
      </w:r>
      <w:r w:rsidRPr="00D62861">
        <w:rPr>
          <w:lang w:val="en-US" w:eastAsia="zh-CN"/>
        </w:rPr>
        <w:t xml:space="preserve"> and prediabetes among</w:t>
      </w:r>
      <w:r w:rsidR="00424315">
        <w:rPr>
          <w:lang w:val="en-US" w:eastAsia="zh-CN"/>
        </w:rPr>
        <w:t xml:space="preserve"> </w:t>
      </w:r>
      <w:r w:rsidR="007279F4">
        <w:rPr>
          <w:lang w:val="en-US" w:eastAsia="zh-CN"/>
        </w:rPr>
        <w:t>hypertensive disorders of pregnancy</w:t>
      </w:r>
      <w:r w:rsidR="00424315">
        <w:rPr>
          <w:lang w:val="en-US" w:eastAsia="zh-CN"/>
        </w:rPr>
        <w:t xml:space="preserve"> </w:t>
      </w:r>
      <w:r w:rsidRPr="00D62861">
        <w:rPr>
          <w:lang w:val="en-US" w:eastAsia="zh-CN"/>
        </w:rPr>
        <w:t xml:space="preserve">subtypes and normotensive pregnancy 4 years after index delivery. </w:t>
      </w:r>
    </w:p>
    <w:tbl>
      <w:tblPr>
        <w:tblStyle w:val="TableGrid"/>
        <w:tblW w:w="0" w:type="auto"/>
        <w:tblInd w:w="-34" w:type="dxa"/>
        <w:tblLayout w:type="fixed"/>
        <w:tblLook w:val="04A0" w:firstRow="1" w:lastRow="0" w:firstColumn="1" w:lastColumn="0" w:noHBand="0" w:noVBand="1"/>
      </w:tblPr>
      <w:tblGrid>
        <w:gridCol w:w="1418"/>
        <w:gridCol w:w="992"/>
        <w:gridCol w:w="1134"/>
        <w:gridCol w:w="2127"/>
        <w:gridCol w:w="2126"/>
        <w:gridCol w:w="1276"/>
        <w:gridCol w:w="1984"/>
        <w:gridCol w:w="1985"/>
      </w:tblGrid>
      <w:tr w:rsidR="00B54E96" w:rsidRPr="00D62861" w14:paraId="156F5323" w14:textId="77777777" w:rsidTr="00424315">
        <w:trPr>
          <w:trHeight w:val="445"/>
        </w:trPr>
        <w:tc>
          <w:tcPr>
            <w:tcW w:w="1418" w:type="dxa"/>
            <w:vMerge w:val="restart"/>
          </w:tcPr>
          <w:p w14:paraId="75761134" w14:textId="77777777" w:rsidR="00D62861" w:rsidRPr="00D62861" w:rsidRDefault="00D62861" w:rsidP="00332049"/>
        </w:tc>
        <w:tc>
          <w:tcPr>
            <w:tcW w:w="992" w:type="dxa"/>
          </w:tcPr>
          <w:p w14:paraId="4D7EDD6B" w14:textId="77777777" w:rsidR="00D62861" w:rsidRPr="00D62861" w:rsidRDefault="00D62861" w:rsidP="00332049"/>
          <w:p w14:paraId="17013082" w14:textId="77777777" w:rsidR="00D62861" w:rsidRPr="00D62861" w:rsidRDefault="00D62861" w:rsidP="00332049">
            <w:r w:rsidRPr="00D62861">
              <w:t>N</w:t>
            </w:r>
          </w:p>
        </w:tc>
        <w:tc>
          <w:tcPr>
            <w:tcW w:w="5387" w:type="dxa"/>
            <w:gridSpan w:val="3"/>
            <w:vAlign w:val="center"/>
          </w:tcPr>
          <w:p w14:paraId="23AEAE84" w14:textId="52055AEB" w:rsidR="00D62861" w:rsidRPr="00D62861" w:rsidRDefault="000F2429" w:rsidP="00332049">
            <w:pPr>
              <w:rPr>
                <w:rFonts w:eastAsia="Times New Roman" w:cs="Times New Roman"/>
              </w:rPr>
            </w:pPr>
            <w:r>
              <w:rPr>
                <w:rFonts w:eastAsia="Times New Roman" w:cs="Times New Roman"/>
              </w:rPr>
              <w:t xml:space="preserve">Type 2 </w:t>
            </w:r>
            <w:r w:rsidR="00D62861" w:rsidRPr="00D62861">
              <w:rPr>
                <w:rFonts w:eastAsia="Times New Roman" w:cs="Times New Roman"/>
              </w:rPr>
              <w:t>DM (</w:t>
            </w:r>
            <w:r w:rsidR="00E76DAC">
              <w:rPr>
                <w:rFonts w:eastAsia="Times New Roman" w:cs="Times New Roman"/>
              </w:rPr>
              <w:t xml:space="preserve">after </w:t>
            </w:r>
            <w:r w:rsidR="00D62861" w:rsidRPr="00D62861">
              <w:rPr>
                <w:rFonts w:eastAsia="Times New Roman" w:cs="Times New Roman"/>
              </w:rPr>
              <w:t>42days</w:t>
            </w:r>
            <w:r w:rsidR="00E76DAC">
              <w:rPr>
                <w:rFonts w:eastAsia="Times New Roman" w:cs="Times New Roman"/>
              </w:rPr>
              <w:t xml:space="preserve"> postpartum</w:t>
            </w:r>
            <w:r w:rsidR="00D62861" w:rsidRPr="00D62861">
              <w:rPr>
                <w:rFonts w:eastAsia="Times New Roman" w:cs="Times New Roman"/>
              </w:rPr>
              <w:t>)</w:t>
            </w:r>
          </w:p>
        </w:tc>
        <w:tc>
          <w:tcPr>
            <w:tcW w:w="5245" w:type="dxa"/>
            <w:gridSpan w:val="3"/>
            <w:vAlign w:val="center"/>
          </w:tcPr>
          <w:p w14:paraId="7F69B5C5" w14:textId="791EACAF" w:rsidR="00D62861" w:rsidRPr="00D62861" w:rsidRDefault="00D62861" w:rsidP="00332049">
            <w:pPr>
              <w:jc w:val="center"/>
              <w:rPr>
                <w:rFonts w:eastAsia="Times New Roman" w:cs="Times New Roman"/>
              </w:rPr>
            </w:pPr>
            <w:r w:rsidRPr="00D62861">
              <w:rPr>
                <w:rFonts w:eastAsia="Times New Roman" w:cs="Times New Roman"/>
              </w:rPr>
              <w:t>Prediabetes (</w:t>
            </w:r>
            <w:r w:rsidR="00E76DAC">
              <w:rPr>
                <w:rFonts w:eastAsia="Times New Roman" w:cs="Times New Roman"/>
              </w:rPr>
              <w:t xml:space="preserve">after </w:t>
            </w:r>
            <w:r w:rsidRPr="00D62861">
              <w:rPr>
                <w:rFonts w:eastAsia="Times New Roman" w:cs="Times New Roman"/>
              </w:rPr>
              <w:t>42days</w:t>
            </w:r>
            <w:r w:rsidR="00E76DAC">
              <w:rPr>
                <w:rFonts w:eastAsia="Times New Roman" w:cs="Times New Roman"/>
              </w:rPr>
              <w:t xml:space="preserve"> pos</w:t>
            </w:r>
            <w:r w:rsidR="00967BCF">
              <w:rPr>
                <w:rFonts w:eastAsia="Times New Roman" w:cs="Times New Roman"/>
              </w:rPr>
              <w:t>tp</w:t>
            </w:r>
            <w:r w:rsidR="00E76DAC">
              <w:rPr>
                <w:rFonts w:eastAsia="Times New Roman" w:cs="Times New Roman"/>
              </w:rPr>
              <w:t>ar</w:t>
            </w:r>
            <w:r w:rsidR="000F2429">
              <w:rPr>
                <w:rFonts w:eastAsia="Times New Roman" w:cs="Times New Roman"/>
              </w:rPr>
              <w:t>t</w:t>
            </w:r>
            <w:r w:rsidR="00E76DAC">
              <w:rPr>
                <w:rFonts w:eastAsia="Times New Roman" w:cs="Times New Roman"/>
              </w:rPr>
              <w:t>um</w:t>
            </w:r>
            <w:r w:rsidRPr="00D62861">
              <w:rPr>
                <w:rFonts w:eastAsia="Times New Roman" w:cs="Times New Roman"/>
              </w:rPr>
              <w:t>)</w:t>
            </w:r>
          </w:p>
        </w:tc>
      </w:tr>
      <w:tr w:rsidR="00B54E96" w:rsidRPr="00D62861" w14:paraId="460A401E" w14:textId="77777777" w:rsidTr="00B54E96">
        <w:trPr>
          <w:trHeight w:val="637"/>
        </w:trPr>
        <w:tc>
          <w:tcPr>
            <w:tcW w:w="1418" w:type="dxa"/>
            <w:vMerge/>
          </w:tcPr>
          <w:p w14:paraId="6AD50FE6" w14:textId="77777777" w:rsidR="00D62861" w:rsidRPr="00D62861" w:rsidRDefault="00D62861" w:rsidP="00332049"/>
        </w:tc>
        <w:tc>
          <w:tcPr>
            <w:tcW w:w="992" w:type="dxa"/>
          </w:tcPr>
          <w:p w14:paraId="0ACFCE83" w14:textId="77777777" w:rsidR="00D62861" w:rsidRPr="00D62861" w:rsidRDefault="00D62861" w:rsidP="00332049">
            <w:pPr>
              <w:jc w:val="center"/>
            </w:pPr>
          </w:p>
        </w:tc>
        <w:tc>
          <w:tcPr>
            <w:tcW w:w="1134" w:type="dxa"/>
            <w:vAlign w:val="center"/>
          </w:tcPr>
          <w:p w14:paraId="6132370D" w14:textId="77777777" w:rsidR="00D62861" w:rsidRPr="00D62861" w:rsidRDefault="00D62861" w:rsidP="00332049">
            <w:pPr>
              <w:jc w:val="center"/>
              <w:rPr>
                <w:rFonts w:eastAsia="Times New Roman" w:cs="Times New Roman"/>
              </w:rPr>
            </w:pPr>
            <w:r w:rsidRPr="00D62861">
              <w:rPr>
                <w:rFonts w:eastAsia="Times New Roman" w:cs="Times New Roman"/>
              </w:rPr>
              <w:t>n (%) </w:t>
            </w:r>
          </w:p>
        </w:tc>
        <w:tc>
          <w:tcPr>
            <w:tcW w:w="2127" w:type="dxa"/>
            <w:vAlign w:val="center"/>
          </w:tcPr>
          <w:p w14:paraId="5E76E827" w14:textId="2831C2A5" w:rsidR="00D62861" w:rsidRPr="00D62861" w:rsidRDefault="00D62861" w:rsidP="00332049">
            <w:pPr>
              <w:jc w:val="center"/>
              <w:rPr>
                <w:rFonts w:eastAsia="Times New Roman" w:cs="Times New Roman"/>
              </w:rPr>
            </w:pPr>
            <w:r w:rsidRPr="00D62861">
              <w:rPr>
                <w:rFonts w:eastAsia="Times New Roman" w:cs="Times New Roman"/>
              </w:rPr>
              <w:t xml:space="preserve">Crude odds ratio </w:t>
            </w:r>
          </w:p>
          <w:p w14:paraId="12B518BB" w14:textId="77777777" w:rsidR="00D62861" w:rsidRPr="00D62861" w:rsidRDefault="00D62861" w:rsidP="00332049">
            <w:pPr>
              <w:jc w:val="center"/>
              <w:rPr>
                <w:rFonts w:eastAsia="Times New Roman" w:cs="Times New Roman"/>
              </w:rPr>
            </w:pPr>
            <w:r w:rsidRPr="00D62861">
              <w:rPr>
                <w:rFonts w:eastAsia="Times New Roman" w:cs="Times New Roman"/>
              </w:rPr>
              <w:t>(95% CI)</w:t>
            </w:r>
          </w:p>
        </w:tc>
        <w:tc>
          <w:tcPr>
            <w:tcW w:w="2126" w:type="dxa"/>
            <w:vAlign w:val="center"/>
          </w:tcPr>
          <w:p w14:paraId="48827B60" w14:textId="36A34275" w:rsidR="00D62861" w:rsidRPr="00D62861" w:rsidRDefault="00D62861" w:rsidP="00CE2EBD">
            <w:pPr>
              <w:jc w:val="center"/>
              <w:rPr>
                <w:rFonts w:eastAsia="Times New Roman" w:cs="Times New Roman"/>
              </w:rPr>
            </w:pPr>
            <w:r w:rsidRPr="00D62861">
              <w:rPr>
                <w:rFonts w:eastAsia="Times New Roman" w:cs="Times New Roman"/>
              </w:rPr>
              <w:t xml:space="preserve">Adjusted </w:t>
            </w:r>
            <w:r w:rsidR="00E76DAC">
              <w:rPr>
                <w:rFonts w:eastAsia="Times New Roman" w:cs="Times New Roman"/>
              </w:rPr>
              <w:t>o</w:t>
            </w:r>
            <w:r w:rsidRPr="00D62861">
              <w:rPr>
                <w:rFonts w:eastAsia="Times New Roman" w:cs="Times New Roman"/>
              </w:rPr>
              <w:t>dds ratio</w:t>
            </w:r>
            <w:r w:rsidR="00424315" w:rsidRPr="00424315">
              <w:rPr>
                <w:rFonts w:eastAsia="Times New Roman" w:cs="Times New Roman"/>
                <w:vertAlign w:val="superscript"/>
              </w:rPr>
              <w:t>a</w:t>
            </w:r>
            <w:r w:rsidRPr="00424315">
              <w:rPr>
                <w:rFonts w:eastAsia="Times New Roman" w:cs="Times New Roman"/>
                <w:vertAlign w:val="superscript"/>
              </w:rPr>
              <w:t xml:space="preserve"> </w:t>
            </w:r>
            <w:r w:rsidRPr="00D62861">
              <w:rPr>
                <w:rFonts w:eastAsia="Times New Roman" w:cs="Times New Roman"/>
              </w:rPr>
              <w:t xml:space="preserve">(95%CI) </w:t>
            </w:r>
          </w:p>
        </w:tc>
        <w:tc>
          <w:tcPr>
            <w:tcW w:w="1276" w:type="dxa"/>
            <w:vAlign w:val="center"/>
          </w:tcPr>
          <w:p w14:paraId="50C3E99E" w14:textId="77777777" w:rsidR="00D62861" w:rsidRPr="00D62861" w:rsidRDefault="00D62861" w:rsidP="00332049">
            <w:pPr>
              <w:jc w:val="center"/>
              <w:rPr>
                <w:rFonts w:eastAsia="Times New Roman" w:cs="Times New Roman"/>
              </w:rPr>
            </w:pPr>
          </w:p>
          <w:p w14:paraId="06E620C7" w14:textId="77777777" w:rsidR="00D62861" w:rsidRPr="00D62861" w:rsidRDefault="00D62861" w:rsidP="00332049">
            <w:pPr>
              <w:jc w:val="center"/>
              <w:rPr>
                <w:rFonts w:eastAsia="Times New Roman" w:cs="Times New Roman"/>
              </w:rPr>
            </w:pPr>
            <w:r w:rsidRPr="00D62861">
              <w:rPr>
                <w:rFonts w:eastAsia="Times New Roman" w:cs="Times New Roman"/>
              </w:rPr>
              <w:t>n (%) </w:t>
            </w:r>
          </w:p>
        </w:tc>
        <w:tc>
          <w:tcPr>
            <w:tcW w:w="1984" w:type="dxa"/>
            <w:vAlign w:val="center"/>
          </w:tcPr>
          <w:p w14:paraId="4584259E" w14:textId="798DE5D1" w:rsidR="00D62861" w:rsidRPr="00D62861" w:rsidRDefault="00D62861" w:rsidP="00332049">
            <w:pPr>
              <w:jc w:val="center"/>
              <w:rPr>
                <w:rFonts w:eastAsia="Times New Roman" w:cs="Times New Roman"/>
              </w:rPr>
            </w:pPr>
            <w:r w:rsidRPr="00D62861">
              <w:rPr>
                <w:rFonts w:eastAsia="Times New Roman" w:cs="Times New Roman"/>
              </w:rPr>
              <w:t xml:space="preserve">Crude odds ratio </w:t>
            </w:r>
          </w:p>
          <w:p w14:paraId="79A4087E" w14:textId="77777777" w:rsidR="00D62861" w:rsidRPr="00D62861" w:rsidRDefault="00D62861" w:rsidP="00332049">
            <w:pPr>
              <w:jc w:val="center"/>
              <w:rPr>
                <w:rFonts w:eastAsia="Times New Roman" w:cs="Times New Roman"/>
              </w:rPr>
            </w:pPr>
            <w:r w:rsidRPr="00D62861">
              <w:rPr>
                <w:rFonts w:eastAsia="Times New Roman" w:cs="Times New Roman"/>
              </w:rPr>
              <w:t>(95% CI)</w:t>
            </w:r>
          </w:p>
        </w:tc>
        <w:tc>
          <w:tcPr>
            <w:tcW w:w="1985" w:type="dxa"/>
            <w:vAlign w:val="center"/>
          </w:tcPr>
          <w:p w14:paraId="24E6D1C5" w14:textId="6E1307AA" w:rsidR="00D62861" w:rsidRPr="00D62861" w:rsidRDefault="00D62861" w:rsidP="00424315">
            <w:pPr>
              <w:jc w:val="center"/>
              <w:rPr>
                <w:rFonts w:eastAsia="Times New Roman" w:cs="Times New Roman"/>
              </w:rPr>
            </w:pPr>
            <w:r w:rsidRPr="00D62861">
              <w:rPr>
                <w:rFonts w:eastAsia="Times New Roman" w:cs="Times New Roman"/>
              </w:rPr>
              <w:t xml:space="preserve">Adjusted </w:t>
            </w:r>
            <w:r w:rsidR="00B823ED">
              <w:rPr>
                <w:rFonts w:eastAsia="Times New Roman" w:cs="Times New Roman"/>
              </w:rPr>
              <w:t>o</w:t>
            </w:r>
            <w:r w:rsidRPr="00D62861">
              <w:rPr>
                <w:rFonts w:eastAsia="Times New Roman" w:cs="Times New Roman"/>
              </w:rPr>
              <w:t>dds ratio</w:t>
            </w:r>
            <w:r w:rsidR="00424315" w:rsidRPr="00424315">
              <w:rPr>
                <w:rFonts w:eastAsia="Times New Roman" w:cs="Times New Roman"/>
                <w:vertAlign w:val="superscript"/>
              </w:rPr>
              <w:t>a</w:t>
            </w:r>
            <w:r w:rsidRPr="00D62861">
              <w:rPr>
                <w:rFonts w:eastAsia="Times New Roman" w:cs="Times New Roman"/>
              </w:rPr>
              <w:t xml:space="preserve"> (95%CI) </w:t>
            </w:r>
          </w:p>
        </w:tc>
      </w:tr>
      <w:tr w:rsidR="00B54E96" w:rsidRPr="00D62861" w14:paraId="4ACD3CDC" w14:textId="77777777" w:rsidTr="00B54E96">
        <w:trPr>
          <w:trHeight w:val="301"/>
        </w:trPr>
        <w:tc>
          <w:tcPr>
            <w:tcW w:w="1418" w:type="dxa"/>
            <w:vAlign w:val="bottom"/>
          </w:tcPr>
          <w:p w14:paraId="124A98AA" w14:textId="286C60C9" w:rsidR="00D62861" w:rsidRPr="00D62861" w:rsidRDefault="00D62861" w:rsidP="00332049">
            <w:pPr>
              <w:jc w:val="center"/>
              <w:rPr>
                <w:rFonts w:eastAsia="Times New Roman" w:cs="Times New Roman"/>
              </w:rPr>
            </w:pPr>
            <w:r w:rsidRPr="00D62861">
              <w:rPr>
                <w:rFonts w:eastAsia="Times New Roman" w:cs="Times New Roman"/>
              </w:rPr>
              <w:t>Norm</w:t>
            </w:r>
            <w:r w:rsidR="001F1EDF">
              <w:rPr>
                <w:rFonts w:eastAsia="Times New Roman" w:cs="Times New Roman"/>
              </w:rPr>
              <w:t>al</w:t>
            </w:r>
            <w:r w:rsidRPr="00D62861">
              <w:rPr>
                <w:rFonts w:eastAsia="Times New Roman" w:cs="Times New Roman"/>
              </w:rPr>
              <w:t xml:space="preserve"> BP</w:t>
            </w:r>
          </w:p>
        </w:tc>
        <w:tc>
          <w:tcPr>
            <w:tcW w:w="992" w:type="dxa"/>
            <w:vAlign w:val="center"/>
          </w:tcPr>
          <w:p w14:paraId="52CF7C76" w14:textId="170EC1A4" w:rsidR="00D62861" w:rsidRPr="00D62861" w:rsidRDefault="00D62861" w:rsidP="00B54E96">
            <w:pPr>
              <w:jc w:val="center"/>
              <w:rPr>
                <w:rFonts w:eastAsia="Times New Roman" w:cs="Times New Roman"/>
              </w:rPr>
            </w:pPr>
            <w:r w:rsidRPr="00D62861">
              <w:rPr>
                <w:rFonts w:eastAsia="Times New Roman" w:cs="Times New Roman"/>
              </w:rPr>
              <w:t>25</w:t>
            </w:r>
            <w:r w:rsidR="001F1EDF">
              <w:rPr>
                <w:rFonts w:eastAsia="Times New Roman" w:cs="Times New Roman"/>
              </w:rPr>
              <w:t>,</w:t>
            </w:r>
            <w:r w:rsidRPr="00D62861">
              <w:rPr>
                <w:rFonts w:eastAsia="Times New Roman" w:cs="Times New Roman"/>
              </w:rPr>
              <w:t>558</w:t>
            </w:r>
          </w:p>
        </w:tc>
        <w:tc>
          <w:tcPr>
            <w:tcW w:w="1134" w:type="dxa"/>
            <w:vAlign w:val="center"/>
          </w:tcPr>
          <w:p w14:paraId="7CE69860" w14:textId="03571D22" w:rsidR="00D62861" w:rsidRPr="00D62861" w:rsidRDefault="00D62861" w:rsidP="00B54E96">
            <w:pPr>
              <w:jc w:val="center"/>
              <w:rPr>
                <w:rFonts w:eastAsia="Times New Roman" w:cs="Times New Roman"/>
              </w:rPr>
            </w:pPr>
            <w:r w:rsidRPr="00D62861">
              <w:rPr>
                <w:rFonts w:eastAsia="Times New Roman" w:cs="Times New Roman"/>
              </w:rPr>
              <w:t>20</w:t>
            </w:r>
            <w:r w:rsidR="00B54E96">
              <w:rPr>
                <w:rFonts w:eastAsia="Times New Roman" w:cs="Times New Roman"/>
              </w:rPr>
              <w:t>1</w:t>
            </w:r>
            <w:r w:rsidRPr="00D62861">
              <w:rPr>
                <w:rFonts w:eastAsia="Times New Roman" w:cs="Times New Roman"/>
              </w:rPr>
              <w:t>(0.8)</w:t>
            </w:r>
          </w:p>
        </w:tc>
        <w:tc>
          <w:tcPr>
            <w:tcW w:w="2127" w:type="dxa"/>
            <w:vAlign w:val="center"/>
          </w:tcPr>
          <w:p w14:paraId="35708F17" w14:textId="572C1038" w:rsidR="00D62861" w:rsidRPr="00D62861" w:rsidRDefault="00B54E96" w:rsidP="00B54E96">
            <w:pPr>
              <w:jc w:val="center"/>
              <w:rPr>
                <w:rFonts w:eastAsia="Times New Roman" w:cs="Times New Roman"/>
              </w:rPr>
            </w:pPr>
            <w:r>
              <w:rPr>
                <w:rFonts w:eastAsia="Times New Roman" w:cs="Times New Roman"/>
              </w:rPr>
              <w:t>Referen</w:t>
            </w:r>
            <w:r w:rsidR="003D5593">
              <w:rPr>
                <w:rFonts w:eastAsia="Times New Roman" w:cs="Times New Roman"/>
              </w:rPr>
              <w:t>c</w:t>
            </w:r>
            <w:r>
              <w:rPr>
                <w:rFonts w:eastAsia="Times New Roman" w:cs="Times New Roman"/>
              </w:rPr>
              <w:t>e</w:t>
            </w:r>
          </w:p>
        </w:tc>
        <w:tc>
          <w:tcPr>
            <w:tcW w:w="2126" w:type="dxa"/>
            <w:vAlign w:val="center"/>
          </w:tcPr>
          <w:p w14:paraId="3A2E34B5" w14:textId="281E147B" w:rsidR="00D62861" w:rsidRPr="00D62861" w:rsidRDefault="00B54E96" w:rsidP="00B54E96">
            <w:pPr>
              <w:jc w:val="center"/>
              <w:rPr>
                <w:rFonts w:eastAsia="Times New Roman" w:cs="Times New Roman"/>
              </w:rPr>
            </w:pPr>
            <w:r>
              <w:rPr>
                <w:rFonts w:eastAsia="Times New Roman" w:cs="Times New Roman"/>
              </w:rPr>
              <w:t>Reference</w:t>
            </w:r>
          </w:p>
        </w:tc>
        <w:tc>
          <w:tcPr>
            <w:tcW w:w="1276" w:type="dxa"/>
          </w:tcPr>
          <w:p w14:paraId="19A8C4F2" w14:textId="77777777" w:rsidR="00D62861" w:rsidRPr="00D62861" w:rsidRDefault="00D62861" w:rsidP="00B54E96">
            <w:pPr>
              <w:jc w:val="center"/>
              <w:rPr>
                <w:rFonts w:eastAsia="Times New Roman" w:cs="Times New Roman"/>
              </w:rPr>
            </w:pPr>
            <w:r w:rsidRPr="00D62861">
              <w:t>473 (1.9)</w:t>
            </w:r>
          </w:p>
        </w:tc>
        <w:tc>
          <w:tcPr>
            <w:tcW w:w="1984" w:type="dxa"/>
            <w:vAlign w:val="center"/>
          </w:tcPr>
          <w:p w14:paraId="7A982C70" w14:textId="25048615" w:rsidR="00D62861" w:rsidRPr="00D62861" w:rsidRDefault="00B54E96" w:rsidP="00B54E96">
            <w:pPr>
              <w:jc w:val="center"/>
              <w:rPr>
                <w:rFonts w:eastAsia="Times New Roman" w:cs="Times New Roman"/>
              </w:rPr>
            </w:pPr>
            <w:r>
              <w:rPr>
                <w:rFonts w:eastAsia="Times New Roman" w:cs="Times New Roman"/>
              </w:rPr>
              <w:t>Reference</w:t>
            </w:r>
          </w:p>
        </w:tc>
        <w:tc>
          <w:tcPr>
            <w:tcW w:w="1985" w:type="dxa"/>
            <w:vAlign w:val="center"/>
          </w:tcPr>
          <w:p w14:paraId="3AEDAB31" w14:textId="28FA9C10" w:rsidR="00D62861" w:rsidRPr="00D62861" w:rsidRDefault="00B54E96" w:rsidP="00B54E96">
            <w:pPr>
              <w:jc w:val="center"/>
              <w:rPr>
                <w:rFonts w:eastAsia="Times New Roman" w:cs="Times New Roman"/>
              </w:rPr>
            </w:pPr>
            <w:r>
              <w:rPr>
                <w:rFonts w:eastAsia="Times New Roman" w:cs="Times New Roman"/>
              </w:rPr>
              <w:t>Reference</w:t>
            </w:r>
          </w:p>
        </w:tc>
      </w:tr>
      <w:tr w:rsidR="00B54E96" w:rsidRPr="00D62861" w14:paraId="5580CD39" w14:textId="77777777" w:rsidTr="00B54E96">
        <w:trPr>
          <w:trHeight w:val="325"/>
        </w:trPr>
        <w:tc>
          <w:tcPr>
            <w:tcW w:w="1418" w:type="dxa"/>
            <w:vAlign w:val="bottom"/>
          </w:tcPr>
          <w:p w14:paraId="3EA49764" w14:textId="77777777" w:rsidR="00D62861" w:rsidRPr="00D62861" w:rsidRDefault="00D62861" w:rsidP="00332049">
            <w:pPr>
              <w:jc w:val="center"/>
              <w:rPr>
                <w:rFonts w:eastAsia="Times New Roman" w:cs="Times New Roman"/>
              </w:rPr>
            </w:pPr>
            <w:r w:rsidRPr="00D62861">
              <w:rPr>
                <w:rFonts w:eastAsia="Times New Roman" w:cs="Times New Roman"/>
              </w:rPr>
              <w:t>GHTN</w:t>
            </w:r>
          </w:p>
        </w:tc>
        <w:tc>
          <w:tcPr>
            <w:tcW w:w="992" w:type="dxa"/>
            <w:vAlign w:val="center"/>
          </w:tcPr>
          <w:p w14:paraId="4B50BE81" w14:textId="2C276C43" w:rsidR="00D62861" w:rsidRPr="00D62861" w:rsidRDefault="00D62861" w:rsidP="00B54E96">
            <w:pPr>
              <w:jc w:val="center"/>
              <w:rPr>
                <w:rFonts w:eastAsia="Times New Roman" w:cs="Times New Roman"/>
              </w:rPr>
            </w:pPr>
            <w:r w:rsidRPr="00D62861">
              <w:rPr>
                <w:rFonts w:eastAsia="Times New Roman" w:cs="Times New Roman"/>
              </w:rPr>
              <w:t>1</w:t>
            </w:r>
            <w:r w:rsidR="001F1EDF">
              <w:rPr>
                <w:rFonts w:eastAsia="Times New Roman" w:cs="Times New Roman"/>
              </w:rPr>
              <w:t>,</w:t>
            </w:r>
            <w:r w:rsidRPr="00D62861">
              <w:rPr>
                <w:rFonts w:eastAsia="Times New Roman" w:cs="Times New Roman"/>
              </w:rPr>
              <w:t>413</w:t>
            </w:r>
          </w:p>
        </w:tc>
        <w:tc>
          <w:tcPr>
            <w:tcW w:w="1134" w:type="dxa"/>
            <w:vAlign w:val="center"/>
          </w:tcPr>
          <w:p w14:paraId="73A93945" w14:textId="77777777" w:rsidR="00D62861" w:rsidRPr="00D62861" w:rsidRDefault="00D62861" w:rsidP="00B54E96">
            <w:pPr>
              <w:jc w:val="center"/>
              <w:rPr>
                <w:rFonts w:eastAsia="Times New Roman" w:cs="Times New Roman"/>
              </w:rPr>
            </w:pPr>
            <w:r w:rsidRPr="00D62861">
              <w:rPr>
                <w:rFonts w:eastAsia="Times New Roman" w:cs="Times New Roman"/>
              </w:rPr>
              <w:t>30 (2.1)</w:t>
            </w:r>
          </w:p>
        </w:tc>
        <w:tc>
          <w:tcPr>
            <w:tcW w:w="2127" w:type="dxa"/>
            <w:vAlign w:val="center"/>
          </w:tcPr>
          <w:p w14:paraId="3E07072D" w14:textId="77777777" w:rsidR="00D62861" w:rsidRPr="00D62861" w:rsidRDefault="00D62861" w:rsidP="00B54E96">
            <w:pPr>
              <w:jc w:val="center"/>
              <w:rPr>
                <w:rFonts w:eastAsia="Times New Roman" w:cs="Times New Roman"/>
              </w:rPr>
            </w:pPr>
            <w:r w:rsidRPr="00D62861">
              <w:rPr>
                <w:rFonts w:eastAsia="Times New Roman" w:cs="Times New Roman"/>
              </w:rPr>
              <w:t>2.74 (1.86, 4.03)</w:t>
            </w:r>
            <w:r w:rsidRPr="00215490">
              <w:rPr>
                <w:rFonts w:eastAsia="Times New Roman" w:cs="Times New Roman"/>
                <w:vertAlign w:val="superscript"/>
              </w:rPr>
              <w:t>**</w:t>
            </w:r>
          </w:p>
        </w:tc>
        <w:tc>
          <w:tcPr>
            <w:tcW w:w="2126" w:type="dxa"/>
            <w:vAlign w:val="center"/>
          </w:tcPr>
          <w:p w14:paraId="2EAB0D9C" w14:textId="77777777" w:rsidR="00D62861" w:rsidRPr="00D62861" w:rsidRDefault="00D62861" w:rsidP="00B54E96">
            <w:pPr>
              <w:jc w:val="center"/>
              <w:rPr>
                <w:rFonts w:eastAsia="Times New Roman" w:cs="Times New Roman"/>
              </w:rPr>
            </w:pPr>
            <w:r w:rsidRPr="00D62861">
              <w:rPr>
                <w:rFonts w:eastAsia="Times New Roman" w:cs="Times New Roman"/>
              </w:rPr>
              <w:t>2.26 (1.50, 3.41)</w:t>
            </w:r>
            <w:r w:rsidRPr="00215490">
              <w:rPr>
                <w:rFonts w:eastAsia="Times New Roman" w:cs="Times New Roman"/>
                <w:vertAlign w:val="superscript"/>
              </w:rPr>
              <w:t>**</w:t>
            </w:r>
          </w:p>
        </w:tc>
        <w:tc>
          <w:tcPr>
            <w:tcW w:w="1276" w:type="dxa"/>
          </w:tcPr>
          <w:p w14:paraId="74C67D0C" w14:textId="77777777" w:rsidR="00D62861" w:rsidRPr="00D62861" w:rsidRDefault="00D62861" w:rsidP="00B54E96">
            <w:pPr>
              <w:jc w:val="center"/>
              <w:rPr>
                <w:rFonts w:eastAsia="Times New Roman" w:cs="Times New Roman"/>
              </w:rPr>
            </w:pPr>
            <w:r w:rsidRPr="00D62861">
              <w:t>35 (2.5)</w:t>
            </w:r>
          </w:p>
        </w:tc>
        <w:tc>
          <w:tcPr>
            <w:tcW w:w="1984" w:type="dxa"/>
            <w:vAlign w:val="center"/>
          </w:tcPr>
          <w:p w14:paraId="7DB83136" w14:textId="77777777" w:rsidR="00D62861" w:rsidRPr="00D62861" w:rsidRDefault="00D62861" w:rsidP="00B54E96">
            <w:pPr>
              <w:jc w:val="center"/>
              <w:rPr>
                <w:rFonts w:eastAsia="Times New Roman" w:cs="Times New Roman"/>
              </w:rPr>
            </w:pPr>
            <w:r w:rsidRPr="00D62861">
              <w:rPr>
                <w:rFonts w:eastAsia="Times New Roman" w:cs="Times New Roman"/>
              </w:rPr>
              <w:t>1.35 (0.95, 1.91)</w:t>
            </w:r>
          </w:p>
        </w:tc>
        <w:tc>
          <w:tcPr>
            <w:tcW w:w="1985" w:type="dxa"/>
            <w:vAlign w:val="center"/>
          </w:tcPr>
          <w:p w14:paraId="1E44EE90" w14:textId="77777777" w:rsidR="00D62861" w:rsidRPr="00D62861" w:rsidRDefault="00D62861" w:rsidP="00B54E96">
            <w:pPr>
              <w:jc w:val="center"/>
              <w:rPr>
                <w:rFonts w:eastAsia="Times New Roman" w:cs="Times New Roman"/>
              </w:rPr>
            </w:pPr>
            <w:r w:rsidRPr="00D62861">
              <w:rPr>
                <w:rFonts w:eastAsia="Times New Roman" w:cs="Times New Roman"/>
              </w:rPr>
              <w:t>1.21 (0.85, 1.74)</w:t>
            </w:r>
          </w:p>
        </w:tc>
      </w:tr>
      <w:tr w:rsidR="00B54E96" w:rsidRPr="00D62861" w14:paraId="43D97FF4" w14:textId="77777777" w:rsidTr="00B54E96">
        <w:trPr>
          <w:trHeight w:val="325"/>
        </w:trPr>
        <w:tc>
          <w:tcPr>
            <w:tcW w:w="1418" w:type="dxa"/>
            <w:vAlign w:val="bottom"/>
          </w:tcPr>
          <w:p w14:paraId="494DE56A" w14:textId="77777777" w:rsidR="00D62861" w:rsidRPr="00D62861" w:rsidRDefault="00D62861" w:rsidP="00332049">
            <w:pPr>
              <w:jc w:val="center"/>
              <w:rPr>
                <w:rFonts w:eastAsia="Times New Roman" w:cs="Times New Roman"/>
              </w:rPr>
            </w:pPr>
            <w:r w:rsidRPr="00D62861">
              <w:rPr>
                <w:rFonts w:eastAsia="Times New Roman" w:cs="Times New Roman"/>
              </w:rPr>
              <w:t>PE</w:t>
            </w:r>
          </w:p>
        </w:tc>
        <w:tc>
          <w:tcPr>
            <w:tcW w:w="992" w:type="dxa"/>
            <w:vAlign w:val="center"/>
          </w:tcPr>
          <w:p w14:paraId="4C66E7F4" w14:textId="77777777" w:rsidR="00D62861" w:rsidRPr="00D62861" w:rsidRDefault="00D62861" w:rsidP="00B54E96">
            <w:pPr>
              <w:jc w:val="center"/>
              <w:rPr>
                <w:rFonts w:eastAsia="Times New Roman" w:cs="Times New Roman"/>
              </w:rPr>
            </w:pPr>
            <w:r w:rsidRPr="00D62861">
              <w:rPr>
                <w:rFonts w:eastAsia="Times New Roman" w:cs="Times New Roman"/>
              </w:rPr>
              <w:t>329</w:t>
            </w:r>
          </w:p>
        </w:tc>
        <w:tc>
          <w:tcPr>
            <w:tcW w:w="1134" w:type="dxa"/>
            <w:vAlign w:val="center"/>
          </w:tcPr>
          <w:p w14:paraId="22DD4A51" w14:textId="77777777" w:rsidR="00D62861" w:rsidRPr="00D62861" w:rsidRDefault="00D62861" w:rsidP="00B54E96">
            <w:pPr>
              <w:jc w:val="center"/>
              <w:rPr>
                <w:rFonts w:eastAsia="Times New Roman" w:cs="Times New Roman"/>
              </w:rPr>
            </w:pPr>
            <w:r w:rsidRPr="00D62861">
              <w:rPr>
                <w:rFonts w:eastAsia="Times New Roman" w:cs="Times New Roman"/>
              </w:rPr>
              <w:t>8 (2.4)</w:t>
            </w:r>
          </w:p>
        </w:tc>
        <w:tc>
          <w:tcPr>
            <w:tcW w:w="2127" w:type="dxa"/>
            <w:vAlign w:val="center"/>
          </w:tcPr>
          <w:p w14:paraId="1E78D4A1" w14:textId="77777777" w:rsidR="00D62861" w:rsidRPr="00D62861" w:rsidRDefault="00D62861" w:rsidP="00B54E96">
            <w:pPr>
              <w:jc w:val="center"/>
              <w:rPr>
                <w:rFonts w:eastAsia="Times New Roman" w:cs="Times New Roman"/>
              </w:rPr>
            </w:pPr>
            <w:r w:rsidRPr="00D62861">
              <w:rPr>
                <w:rFonts w:eastAsia="Times New Roman" w:cs="Times New Roman"/>
              </w:rPr>
              <w:t>3.14 (1.54, 6.43)</w:t>
            </w:r>
            <w:r w:rsidRPr="00215490">
              <w:rPr>
                <w:rFonts w:eastAsia="Times New Roman" w:cs="Times New Roman"/>
                <w:vertAlign w:val="superscript"/>
              </w:rPr>
              <w:t>*</w:t>
            </w:r>
          </w:p>
        </w:tc>
        <w:tc>
          <w:tcPr>
            <w:tcW w:w="2126" w:type="dxa"/>
            <w:vAlign w:val="center"/>
          </w:tcPr>
          <w:p w14:paraId="1C81D7BE" w14:textId="77777777" w:rsidR="00D62861" w:rsidRPr="00D62861" w:rsidRDefault="00D62861" w:rsidP="00B54E96">
            <w:pPr>
              <w:jc w:val="center"/>
              <w:rPr>
                <w:rFonts w:eastAsia="Times New Roman" w:cs="Times New Roman"/>
              </w:rPr>
            </w:pPr>
            <w:r w:rsidRPr="00D62861">
              <w:rPr>
                <w:rFonts w:eastAsia="Times New Roman" w:cs="Times New Roman"/>
              </w:rPr>
              <w:t>2.02 (0.91, 4.46)</w:t>
            </w:r>
          </w:p>
        </w:tc>
        <w:tc>
          <w:tcPr>
            <w:tcW w:w="1276" w:type="dxa"/>
          </w:tcPr>
          <w:p w14:paraId="3DAE3B23" w14:textId="77777777" w:rsidR="00D62861" w:rsidRPr="00D62861" w:rsidRDefault="00D62861" w:rsidP="00B54E96">
            <w:pPr>
              <w:jc w:val="center"/>
              <w:rPr>
                <w:rFonts w:eastAsia="Times New Roman" w:cs="Times New Roman"/>
              </w:rPr>
            </w:pPr>
            <w:r w:rsidRPr="00D62861">
              <w:t>16 (4.9)</w:t>
            </w:r>
          </w:p>
        </w:tc>
        <w:tc>
          <w:tcPr>
            <w:tcW w:w="1984" w:type="dxa"/>
            <w:vAlign w:val="center"/>
          </w:tcPr>
          <w:p w14:paraId="601F7AD0" w14:textId="77777777" w:rsidR="00D62861" w:rsidRPr="00D62861" w:rsidRDefault="00D62861" w:rsidP="00B54E96">
            <w:pPr>
              <w:jc w:val="center"/>
              <w:rPr>
                <w:rFonts w:eastAsia="Times New Roman" w:cs="Times New Roman"/>
              </w:rPr>
            </w:pPr>
            <w:r w:rsidRPr="00D62861">
              <w:rPr>
                <w:rFonts w:eastAsia="Times New Roman" w:cs="Times New Roman"/>
              </w:rPr>
              <w:t>2.71 (1.63, 4.52)</w:t>
            </w:r>
            <w:r w:rsidRPr="00215490">
              <w:rPr>
                <w:rFonts w:eastAsia="Times New Roman" w:cs="Times New Roman"/>
                <w:vertAlign w:val="superscript"/>
              </w:rPr>
              <w:t>*</w:t>
            </w:r>
          </w:p>
        </w:tc>
        <w:tc>
          <w:tcPr>
            <w:tcW w:w="1985" w:type="dxa"/>
            <w:vAlign w:val="center"/>
          </w:tcPr>
          <w:p w14:paraId="32B77A3F" w14:textId="77777777" w:rsidR="00D62861" w:rsidRPr="00D62861" w:rsidRDefault="00D62861" w:rsidP="00B54E96">
            <w:pPr>
              <w:jc w:val="center"/>
              <w:rPr>
                <w:rFonts w:eastAsia="Times New Roman" w:cs="Times New Roman"/>
              </w:rPr>
            </w:pPr>
            <w:r w:rsidRPr="00D62861">
              <w:rPr>
                <w:rFonts w:eastAsia="Times New Roman" w:cs="Times New Roman"/>
              </w:rPr>
              <w:t>2.04(1.17, 3.56)</w:t>
            </w:r>
            <w:r w:rsidRPr="00215490">
              <w:rPr>
                <w:rFonts w:eastAsia="Times New Roman" w:cs="Times New Roman"/>
                <w:vertAlign w:val="superscript"/>
              </w:rPr>
              <w:t>*</w:t>
            </w:r>
          </w:p>
        </w:tc>
      </w:tr>
    </w:tbl>
    <w:p w14:paraId="0A0E8EE8" w14:textId="2F4B12FD" w:rsidR="00D62861" w:rsidRDefault="00424315" w:rsidP="00BA2039">
      <w:r>
        <w:t xml:space="preserve">a: </w:t>
      </w:r>
      <w:r w:rsidR="00D62861" w:rsidRPr="00D62861">
        <w:t xml:space="preserve">Adjusted for maternal age, gestation age at delivery, parity and the Pampalon </w:t>
      </w:r>
      <w:r w:rsidR="001F1EDF">
        <w:t>depriv</w:t>
      </w:r>
      <w:r w:rsidR="003D5593">
        <w:t>ation</w:t>
      </w:r>
      <w:r w:rsidR="001F1EDF">
        <w:t xml:space="preserve"> i</w:t>
      </w:r>
      <w:r w:rsidR="00D62861" w:rsidRPr="00D62861">
        <w:t>ndex.</w:t>
      </w:r>
    </w:p>
    <w:p w14:paraId="739BD976" w14:textId="4EB6553F" w:rsidR="00E76DAC" w:rsidRPr="007203F7" w:rsidRDefault="00E76DAC" w:rsidP="00424315">
      <w:pPr>
        <w:rPr>
          <w:rFonts w:cs="Times New Roman"/>
          <w:lang w:eastAsia="zh-CN"/>
        </w:rPr>
      </w:pPr>
      <w:r>
        <w:rPr>
          <w:rFonts w:cs="Times New Roman"/>
          <w:lang w:eastAsia="zh-CN"/>
        </w:rPr>
        <w:t xml:space="preserve">Legend: </w:t>
      </w:r>
      <w:r w:rsidR="000F2429">
        <w:rPr>
          <w:rFonts w:cs="Times New Roman"/>
          <w:lang w:eastAsia="zh-CN"/>
        </w:rPr>
        <w:t xml:space="preserve">DM:  diabetes mellitus; </w:t>
      </w:r>
      <w:r w:rsidRPr="00D62861">
        <w:rPr>
          <w:rFonts w:cs="Times New Roman"/>
          <w:lang w:eastAsia="zh-CN"/>
        </w:rPr>
        <w:t>Norm</w:t>
      </w:r>
      <w:r w:rsidR="001F1EDF">
        <w:rPr>
          <w:rFonts w:cs="Times New Roman"/>
          <w:lang w:eastAsia="zh-CN"/>
        </w:rPr>
        <w:t>al</w:t>
      </w:r>
      <w:r w:rsidRPr="00D62861">
        <w:rPr>
          <w:rFonts w:cs="Times New Roman"/>
          <w:lang w:eastAsia="zh-CN"/>
        </w:rPr>
        <w:t xml:space="preserve"> BP: normal blood pressure during pregnancy; GHTN: gestational hypertension; PE: preeclampsia</w:t>
      </w:r>
      <w:r w:rsidR="00424315">
        <w:rPr>
          <w:rFonts w:cs="Times New Roman"/>
          <w:lang w:val="en-US" w:eastAsia="zh-CN"/>
        </w:rPr>
        <w:t>; n: number; CI: confidence interval.</w:t>
      </w:r>
    </w:p>
    <w:p w14:paraId="3672C3EB" w14:textId="7F662BD6" w:rsidR="00CE2EBD" w:rsidRDefault="00CE2EBD" w:rsidP="00BA2039">
      <w:pPr>
        <w:outlineLvl w:val="0"/>
        <w:rPr>
          <w:rFonts w:cs="Times New Roman"/>
          <w:lang w:val="en-US" w:eastAsia="zh-CN"/>
        </w:rPr>
      </w:pPr>
      <w:r>
        <w:t xml:space="preserve">*: p value &lt;0.05, </w:t>
      </w:r>
      <w:r w:rsidRPr="00D62861">
        <w:t>**: p value &lt;0.001 compared with normotensive preg</w:t>
      </w:r>
      <w:r>
        <w:t>n</w:t>
      </w:r>
      <w:r w:rsidRPr="00D62861">
        <w:t>ancy</w:t>
      </w:r>
      <w:r>
        <w:t>.</w:t>
      </w:r>
    </w:p>
    <w:p w14:paraId="6B8D16E5" w14:textId="77777777" w:rsidR="00D62861" w:rsidRDefault="00D62861" w:rsidP="00D62861"/>
    <w:p w14:paraId="763CC73D" w14:textId="77777777" w:rsidR="00BA2039" w:rsidRDefault="00BA2039" w:rsidP="00D62861"/>
    <w:p w14:paraId="14B463E7" w14:textId="77777777" w:rsidR="00BA2039" w:rsidRDefault="00BA2039" w:rsidP="00D62861"/>
    <w:p w14:paraId="1EB44D5F" w14:textId="74A97E30" w:rsidR="00D62861" w:rsidRPr="00424315" w:rsidRDefault="00D62861" w:rsidP="00BA2039">
      <w:pPr>
        <w:spacing w:line="276" w:lineRule="auto"/>
        <w:rPr>
          <w:lang w:val="en-US" w:eastAsia="zh-CN"/>
        </w:rPr>
      </w:pPr>
      <w:r w:rsidRPr="00D62861">
        <w:t xml:space="preserve">Table </w:t>
      </w:r>
      <w:r w:rsidR="00371EF3">
        <w:t>4</w:t>
      </w:r>
      <w:r w:rsidRPr="00D62861">
        <w:t xml:space="preserve">. </w:t>
      </w:r>
      <w:r w:rsidR="003D5593">
        <w:t>Risks</w:t>
      </w:r>
      <w:r w:rsidRPr="00D62861">
        <w:t xml:space="preserve"> </w:t>
      </w:r>
      <w:r w:rsidR="003D5593">
        <w:t>of newly diagnosed</w:t>
      </w:r>
      <w:r w:rsidR="00E76DAC">
        <w:t xml:space="preserve"> diabetes</w:t>
      </w:r>
      <w:r w:rsidR="00D01946">
        <w:t xml:space="preserve"> by preterm birth status</w:t>
      </w:r>
      <w:r w:rsidR="00424315">
        <w:t xml:space="preserve"> </w:t>
      </w:r>
      <w:r w:rsidR="00424315" w:rsidRPr="00D62861">
        <w:rPr>
          <w:lang w:val="en-US" w:eastAsia="zh-CN"/>
        </w:rPr>
        <w:t>among</w:t>
      </w:r>
      <w:r w:rsidR="00424315">
        <w:rPr>
          <w:lang w:val="en-US" w:eastAsia="zh-CN"/>
        </w:rPr>
        <w:t xml:space="preserve"> hypertensive disorders of pregnancy </w:t>
      </w:r>
      <w:r w:rsidR="00424315" w:rsidRPr="00D62861">
        <w:rPr>
          <w:lang w:val="en-US" w:eastAsia="zh-CN"/>
        </w:rPr>
        <w:t>subtypes and normotensive pregnancy</w:t>
      </w:r>
      <w:r w:rsidR="00424315">
        <w:rPr>
          <w:lang w:val="en-US" w:eastAsia="zh-CN"/>
        </w:rPr>
        <w:t xml:space="preserve"> 4 years after index delivery. </w:t>
      </w:r>
    </w:p>
    <w:tbl>
      <w:tblPr>
        <w:tblStyle w:val="TableGrid"/>
        <w:tblW w:w="11874" w:type="dxa"/>
        <w:tblLook w:val="04A0" w:firstRow="1" w:lastRow="0" w:firstColumn="1" w:lastColumn="0" w:noHBand="0" w:noVBand="1"/>
      </w:tblPr>
      <w:tblGrid>
        <w:gridCol w:w="2235"/>
        <w:gridCol w:w="1134"/>
        <w:gridCol w:w="1559"/>
        <w:gridCol w:w="2188"/>
        <w:gridCol w:w="930"/>
        <w:gridCol w:w="2603"/>
        <w:gridCol w:w="1225"/>
      </w:tblGrid>
      <w:tr w:rsidR="00D62861" w:rsidRPr="00D62861" w14:paraId="6538601A" w14:textId="77777777" w:rsidTr="00332049">
        <w:trPr>
          <w:trHeight w:val="257"/>
        </w:trPr>
        <w:tc>
          <w:tcPr>
            <w:tcW w:w="2235" w:type="dxa"/>
          </w:tcPr>
          <w:p w14:paraId="06090ADC" w14:textId="77777777" w:rsidR="00D62861" w:rsidRPr="00D62861" w:rsidRDefault="00D62861" w:rsidP="00332049"/>
        </w:tc>
        <w:tc>
          <w:tcPr>
            <w:tcW w:w="1134" w:type="dxa"/>
          </w:tcPr>
          <w:p w14:paraId="23F24921" w14:textId="77777777" w:rsidR="00D62861" w:rsidRPr="00D62861" w:rsidRDefault="00D62861" w:rsidP="009201CD">
            <w:pPr>
              <w:jc w:val="center"/>
            </w:pPr>
            <w:r w:rsidRPr="00D62861">
              <w:t>N</w:t>
            </w:r>
          </w:p>
        </w:tc>
        <w:tc>
          <w:tcPr>
            <w:tcW w:w="1559" w:type="dxa"/>
          </w:tcPr>
          <w:p w14:paraId="2F316DA8" w14:textId="77777777" w:rsidR="003A0390" w:rsidRDefault="00D62861" w:rsidP="009201CD">
            <w:pPr>
              <w:jc w:val="center"/>
            </w:pPr>
            <w:r w:rsidRPr="00D62861">
              <w:t xml:space="preserve">New onset </w:t>
            </w:r>
            <w:r w:rsidR="003A0390">
              <w:t xml:space="preserve">Type 2 </w:t>
            </w:r>
            <w:r w:rsidRPr="00D62861">
              <w:t xml:space="preserve">DM </w:t>
            </w:r>
          </w:p>
          <w:p w14:paraId="20EC3B1A" w14:textId="56F279A4" w:rsidR="00D62861" w:rsidRPr="00D62861" w:rsidRDefault="00D62861" w:rsidP="009201CD">
            <w:pPr>
              <w:jc w:val="center"/>
            </w:pPr>
            <w:r w:rsidRPr="00D62861">
              <w:t>n (%)</w:t>
            </w:r>
          </w:p>
        </w:tc>
        <w:tc>
          <w:tcPr>
            <w:tcW w:w="2188" w:type="dxa"/>
            <w:vAlign w:val="center"/>
          </w:tcPr>
          <w:p w14:paraId="21A40C32" w14:textId="255AF7A4" w:rsidR="00D62861" w:rsidRPr="00D62861" w:rsidRDefault="003D5593" w:rsidP="009201CD">
            <w:pPr>
              <w:jc w:val="center"/>
              <w:rPr>
                <w:rFonts w:eastAsia="Times New Roman" w:cs="Times New Roman"/>
              </w:rPr>
            </w:pPr>
            <w:r>
              <w:rPr>
                <w:rFonts w:eastAsia="Times New Roman" w:cs="Times New Roman"/>
              </w:rPr>
              <w:t xml:space="preserve">Crude </w:t>
            </w:r>
            <w:r w:rsidR="00D62861" w:rsidRPr="00D62861">
              <w:rPr>
                <w:rFonts w:eastAsia="Times New Roman" w:cs="Times New Roman"/>
              </w:rPr>
              <w:t>odds ratio</w:t>
            </w:r>
          </w:p>
          <w:p w14:paraId="2D749309" w14:textId="77777777" w:rsidR="00D62861" w:rsidRPr="00D62861" w:rsidRDefault="00D62861" w:rsidP="009201CD">
            <w:pPr>
              <w:jc w:val="center"/>
            </w:pPr>
            <w:r w:rsidRPr="00D62861">
              <w:rPr>
                <w:rFonts w:eastAsia="Times New Roman" w:cs="Times New Roman"/>
              </w:rPr>
              <w:t>(95% CI)</w:t>
            </w:r>
          </w:p>
        </w:tc>
        <w:tc>
          <w:tcPr>
            <w:tcW w:w="930" w:type="dxa"/>
          </w:tcPr>
          <w:p w14:paraId="6C3994F0" w14:textId="6C2F495B" w:rsidR="00D62861" w:rsidRPr="00D62861" w:rsidRDefault="00D62861" w:rsidP="009201CD">
            <w:pPr>
              <w:ind w:left="-108"/>
              <w:jc w:val="center"/>
              <w:rPr>
                <w:rFonts w:eastAsia="Times New Roman" w:cs="Times New Roman"/>
              </w:rPr>
            </w:pPr>
            <w:r w:rsidRPr="00D62861">
              <w:rPr>
                <w:rFonts w:eastAsia="Times New Roman" w:cs="Times New Roman"/>
              </w:rPr>
              <w:t>p</w:t>
            </w:r>
            <w:r w:rsidR="003A0390">
              <w:rPr>
                <w:rFonts w:eastAsia="Times New Roman" w:cs="Times New Roman"/>
              </w:rPr>
              <w:t>-</w:t>
            </w:r>
            <w:r w:rsidRPr="00D62861">
              <w:rPr>
                <w:rFonts w:eastAsia="Times New Roman" w:cs="Times New Roman"/>
              </w:rPr>
              <w:t>value</w:t>
            </w:r>
          </w:p>
        </w:tc>
        <w:tc>
          <w:tcPr>
            <w:tcW w:w="2603" w:type="dxa"/>
            <w:vAlign w:val="center"/>
          </w:tcPr>
          <w:p w14:paraId="78139EC4" w14:textId="741BBB45" w:rsidR="00D62861" w:rsidRPr="00D62861" w:rsidRDefault="00D62861" w:rsidP="009201CD">
            <w:pPr>
              <w:jc w:val="center"/>
              <w:rPr>
                <w:rFonts w:eastAsia="Times New Roman" w:cs="Times New Roman"/>
              </w:rPr>
            </w:pPr>
            <w:r w:rsidRPr="00D62861">
              <w:rPr>
                <w:rFonts w:eastAsia="Times New Roman" w:cs="Times New Roman"/>
              </w:rPr>
              <w:t xml:space="preserve">Adjusted </w:t>
            </w:r>
            <w:r w:rsidR="004C2F03">
              <w:rPr>
                <w:rFonts w:eastAsia="Times New Roman" w:cs="Times New Roman"/>
              </w:rPr>
              <w:t>o</w:t>
            </w:r>
            <w:r w:rsidRPr="00D62861">
              <w:rPr>
                <w:rFonts w:eastAsia="Times New Roman" w:cs="Times New Roman"/>
              </w:rPr>
              <w:t>dds ratio (95%CI)</w:t>
            </w:r>
          </w:p>
        </w:tc>
        <w:tc>
          <w:tcPr>
            <w:tcW w:w="1225" w:type="dxa"/>
          </w:tcPr>
          <w:p w14:paraId="23BEAE7B" w14:textId="6D1E1321" w:rsidR="00D62861" w:rsidRPr="00D62861" w:rsidRDefault="00D62861" w:rsidP="009201CD">
            <w:pPr>
              <w:jc w:val="center"/>
              <w:rPr>
                <w:rFonts w:eastAsia="Times New Roman" w:cs="Times New Roman"/>
              </w:rPr>
            </w:pPr>
            <w:r w:rsidRPr="00D62861">
              <w:rPr>
                <w:rFonts w:eastAsia="Times New Roman" w:cs="Times New Roman"/>
              </w:rPr>
              <w:t>p</w:t>
            </w:r>
            <w:r w:rsidR="003A0390">
              <w:rPr>
                <w:rFonts w:eastAsia="Times New Roman" w:cs="Times New Roman"/>
              </w:rPr>
              <w:t>-</w:t>
            </w:r>
            <w:r w:rsidRPr="00D62861">
              <w:rPr>
                <w:rFonts w:eastAsia="Times New Roman" w:cs="Times New Roman"/>
              </w:rPr>
              <w:t>value</w:t>
            </w:r>
          </w:p>
        </w:tc>
      </w:tr>
      <w:tr w:rsidR="00D62861" w:rsidRPr="00D62861" w14:paraId="5494F4C7" w14:textId="77777777" w:rsidTr="00332049">
        <w:trPr>
          <w:trHeight w:val="257"/>
        </w:trPr>
        <w:tc>
          <w:tcPr>
            <w:tcW w:w="2235" w:type="dxa"/>
          </w:tcPr>
          <w:p w14:paraId="3ECBA0DC" w14:textId="3A3DE558" w:rsidR="00D62861" w:rsidRPr="00D62861" w:rsidRDefault="00D62861" w:rsidP="00332049">
            <w:pPr>
              <w:jc w:val="right"/>
              <w:rPr>
                <w:lang w:val="en-US" w:eastAsia="zh-CN"/>
              </w:rPr>
            </w:pPr>
            <w:r w:rsidRPr="00D62861">
              <w:rPr>
                <w:lang w:val="en-US" w:eastAsia="zh-CN"/>
              </w:rPr>
              <w:t>Norm</w:t>
            </w:r>
            <w:r w:rsidR="001F1EDF">
              <w:rPr>
                <w:lang w:val="en-US" w:eastAsia="zh-CN"/>
              </w:rPr>
              <w:t>al</w:t>
            </w:r>
            <w:r w:rsidRPr="00D62861">
              <w:rPr>
                <w:lang w:val="en-US" w:eastAsia="zh-CN"/>
              </w:rPr>
              <w:t xml:space="preserve"> BP term</w:t>
            </w:r>
          </w:p>
        </w:tc>
        <w:tc>
          <w:tcPr>
            <w:tcW w:w="1134" w:type="dxa"/>
          </w:tcPr>
          <w:p w14:paraId="24E6E27A" w14:textId="7F710098" w:rsidR="00D62861" w:rsidRPr="00D62861" w:rsidRDefault="00D62861" w:rsidP="009201CD">
            <w:pPr>
              <w:jc w:val="center"/>
              <w:rPr>
                <w:lang w:eastAsia="zh-CN"/>
              </w:rPr>
            </w:pPr>
            <w:r w:rsidRPr="00D62861">
              <w:rPr>
                <w:lang w:eastAsia="zh-CN"/>
              </w:rPr>
              <w:t>23</w:t>
            </w:r>
            <w:r w:rsidR="001F1EDF">
              <w:rPr>
                <w:lang w:eastAsia="zh-CN"/>
              </w:rPr>
              <w:t>,</w:t>
            </w:r>
            <w:r w:rsidRPr="00D62861">
              <w:rPr>
                <w:lang w:eastAsia="zh-CN"/>
              </w:rPr>
              <w:t>932</w:t>
            </w:r>
          </w:p>
        </w:tc>
        <w:tc>
          <w:tcPr>
            <w:tcW w:w="1559" w:type="dxa"/>
          </w:tcPr>
          <w:p w14:paraId="488B31E5" w14:textId="77777777" w:rsidR="00D62861" w:rsidRPr="00D62861" w:rsidRDefault="00D62861" w:rsidP="009201CD">
            <w:pPr>
              <w:jc w:val="center"/>
              <w:rPr>
                <w:lang w:eastAsia="zh-CN"/>
              </w:rPr>
            </w:pPr>
            <w:r w:rsidRPr="00D62861">
              <w:rPr>
                <w:lang w:eastAsia="zh-CN"/>
              </w:rPr>
              <w:t>178 (0.7)</w:t>
            </w:r>
          </w:p>
        </w:tc>
        <w:tc>
          <w:tcPr>
            <w:tcW w:w="2188" w:type="dxa"/>
          </w:tcPr>
          <w:p w14:paraId="1F05F449" w14:textId="77777777" w:rsidR="00D62861" w:rsidRPr="00D62861" w:rsidRDefault="00D62861" w:rsidP="009201CD">
            <w:pPr>
              <w:jc w:val="center"/>
              <w:rPr>
                <w:lang w:eastAsia="zh-CN"/>
              </w:rPr>
            </w:pPr>
            <w:r w:rsidRPr="00D62861">
              <w:rPr>
                <w:lang w:eastAsia="zh-CN"/>
              </w:rPr>
              <w:t>Reference</w:t>
            </w:r>
          </w:p>
        </w:tc>
        <w:tc>
          <w:tcPr>
            <w:tcW w:w="930" w:type="dxa"/>
          </w:tcPr>
          <w:p w14:paraId="4279630B" w14:textId="2DDB2054" w:rsidR="00D62861" w:rsidRPr="00D62861" w:rsidRDefault="003D5593" w:rsidP="009201CD">
            <w:pPr>
              <w:jc w:val="center"/>
            </w:pPr>
            <w:r>
              <w:t>-</w:t>
            </w:r>
          </w:p>
        </w:tc>
        <w:tc>
          <w:tcPr>
            <w:tcW w:w="2603" w:type="dxa"/>
          </w:tcPr>
          <w:p w14:paraId="45D9849F" w14:textId="77777777" w:rsidR="00D62861" w:rsidRPr="00D62861" w:rsidRDefault="00D62861" w:rsidP="009201CD">
            <w:pPr>
              <w:jc w:val="center"/>
            </w:pPr>
            <w:r w:rsidRPr="00D62861">
              <w:t>Reference</w:t>
            </w:r>
          </w:p>
        </w:tc>
        <w:tc>
          <w:tcPr>
            <w:tcW w:w="1225" w:type="dxa"/>
          </w:tcPr>
          <w:p w14:paraId="44C1A99E" w14:textId="4A73F083" w:rsidR="00D62861" w:rsidRPr="00D62861" w:rsidRDefault="003D5593" w:rsidP="009201CD">
            <w:pPr>
              <w:jc w:val="center"/>
            </w:pPr>
            <w:r>
              <w:t>-</w:t>
            </w:r>
          </w:p>
        </w:tc>
      </w:tr>
      <w:tr w:rsidR="00D62861" w:rsidRPr="00D62861" w14:paraId="6D0066A5" w14:textId="77777777" w:rsidTr="00332049">
        <w:trPr>
          <w:trHeight w:val="257"/>
        </w:trPr>
        <w:tc>
          <w:tcPr>
            <w:tcW w:w="2235" w:type="dxa"/>
          </w:tcPr>
          <w:p w14:paraId="717F6316" w14:textId="73943EC7" w:rsidR="00D62861" w:rsidRPr="00D62861" w:rsidRDefault="00D62861" w:rsidP="00332049">
            <w:pPr>
              <w:jc w:val="right"/>
              <w:rPr>
                <w:lang w:eastAsia="zh-CN"/>
              </w:rPr>
            </w:pPr>
            <w:r w:rsidRPr="00D62861">
              <w:rPr>
                <w:lang w:eastAsia="zh-CN"/>
              </w:rPr>
              <w:t>Norm</w:t>
            </w:r>
            <w:r w:rsidR="001F1EDF">
              <w:rPr>
                <w:lang w:eastAsia="zh-CN"/>
              </w:rPr>
              <w:t>al</w:t>
            </w:r>
            <w:r w:rsidRPr="00D62861">
              <w:rPr>
                <w:lang w:eastAsia="zh-CN"/>
              </w:rPr>
              <w:t xml:space="preserve"> BP preterm</w:t>
            </w:r>
          </w:p>
        </w:tc>
        <w:tc>
          <w:tcPr>
            <w:tcW w:w="1134" w:type="dxa"/>
          </w:tcPr>
          <w:p w14:paraId="3F09394E" w14:textId="2D30BCE5" w:rsidR="00D62861" w:rsidRPr="00D62861" w:rsidRDefault="00D62861" w:rsidP="009201CD">
            <w:pPr>
              <w:jc w:val="center"/>
              <w:rPr>
                <w:lang w:eastAsia="zh-CN"/>
              </w:rPr>
            </w:pPr>
            <w:r w:rsidRPr="00D62861">
              <w:rPr>
                <w:lang w:eastAsia="zh-CN"/>
              </w:rPr>
              <w:t>1</w:t>
            </w:r>
            <w:r w:rsidR="001F1EDF">
              <w:rPr>
                <w:lang w:eastAsia="zh-CN"/>
              </w:rPr>
              <w:t>,</w:t>
            </w:r>
            <w:r w:rsidRPr="00D62861">
              <w:rPr>
                <w:lang w:eastAsia="zh-CN"/>
              </w:rPr>
              <w:t>626</w:t>
            </w:r>
          </w:p>
        </w:tc>
        <w:tc>
          <w:tcPr>
            <w:tcW w:w="1559" w:type="dxa"/>
          </w:tcPr>
          <w:p w14:paraId="5FE837FB" w14:textId="77777777" w:rsidR="00D62861" w:rsidRPr="00D62861" w:rsidRDefault="00D62861" w:rsidP="009201CD">
            <w:pPr>
              <w:jc w:val="center"/>
              <w:rPr>
                <w:lang w:eastAsia="zh-CN"/>
              </w:rPr>
            </w:pPr>
            <w:r w:rsidRPr="00D62861">
              <w:rPr>
                <w:lang w:eastAsia="zh-CN"/>
              </w:rPr>
              <w:t>23 (1.4)</w:t>
            </w:r>
          </w:p>
        </w:tc>
        <w:tc>
          <w:tcPr>
            <w:tcW w:w="2188" w:type="dxa"/>
          </w:tcPr>
          <w:p w14:paraId="6AB87F6F" w14:textId="77777777" w:rsidR="00D62861" w:rsidRPr="00D62861" w:rsidRDefault="00D62861" w:rsidP="009201CD">
            <w:pPr>
              <w:jc w:val="center"/>
            </w:pPr>
            <w:r w:rsidRPr="00D62861">
              <w:rPr>
                <w:lang w:eastAsia="zh-CN"/>
              </w:rPr>
              <w:t>1.91 (1.24, 2.97)</w:t>
            </w:r>
          </w:p>
        </w:tc>
        <w:tc>
          <w:tcPr>
            <w:tcW w:w="930" w:type="dxa"/>
          </w:tcPr>
          <w:p w14:paraId="42FDAAB4" w14:textId="77777777" w:rsidR="00D62861" w:rsidRPr="00D62861" w:rsidRDefault="00D62861" w:rsidP="009201CD">
            <w:pPr>
              <w:jc w:val="center"/>
              <w:rPr>
                <w:lang w:eastAsia="zh-CN"/>
              </w:rPr>
            </w:pPr>
            <w:r w:rsidRPr="00D62861">
              <w:rPr>
                <w:lang w:eastAsia="zh-CN"/>
              </w:rPr>
              <w:t>0.004</w:t>
            </w:r>
          </w:p>
        </w:tc>
        <w:tc>
          <w:tcPr>
            <w:tcW w:w="2603" w:type="dxa"/>
          </w:tcPr>
          <w:p w14:paraId="188A8C04" w14:textId="77777777" w:rsidR="00D62861" w:rsidRPr="00D62861" w:rsidRDefault="00D62861" w:rsidP="009201CD">
            <w:pPr>
              <w:jc w:val="center"/>
              <w:rPr>
                <w:lang w:eastAsia="zh-CN"/>
              </w:rPr>
            </w:pPr>
            <w:r w:rsidRPr="00D62861">
              <w:rPr>
                <w:lang w:eastAsia="zh-CN"/>
              </w:rPr>
              <w:t>2.03 (1.31, 3.16)</w:t>
            </w:r>
          </w:p>
        </w:tc>
        <w:tc>
          <w:tcPr>
            <w:tcW w:w="1225" w:type="dxa"/>
          </w:tcPr>
          <w:p w14:paraId="162A3A04" w14:textId="77777777" w:rsidR="00D62861" w:rsidRPr="00D62861" w:rsidRDefault="00D62861" w:rsidP="009201CD">
            <w:pPr>
              <w:jc w:val="center"/>
              <w:rPr>
                <w:lang w:eastAsia="zh-CN"/>
              </w:rPr>
            </w:pPr>
            <w:r w:rsidRPr="00D62861">
              <w:rPr>
                <w:lang w:eastAsia="zh-CN"/>
              </w:rPr>
              <w:t>0.002</w:t>
            </w:r>
          </w:p>
        </w:tc>
      </w:tr>
      <w:tr w:rsidR="00D62861" w:rsidRPr="00D62861" w14:paraId="6B9809C9" w14:textId="77777777" w:rsidTr="00332049">
        <w:trPr>
          <w:trHeight w:val="257"/>
        </w:trPr>
        <w:tc>
          <w:tcPr>
            <w:tcW w:w="2235" w:type="dxa"/>
          </w:tcPr>
          <w:p w14:paraId="436EB4D0" w14:textId="77777777" w:rsidR="00D62861" w:rsidRPr="00D62861" w:rsidRDefault="00D62861" w:rsidP="00332049">
            <w:pPr>
              <w:jc w:val="right"/>
              <w:rPr>
                <w:lang w:eastAsia="zh-CN"/>
              </w:rPr>
            </w:pPr>
            <w:r w:rsidRPr="00D62861">
              <w:rPr>
                <w:lang w:eastAsia="zh-CN"/>
              </w:rPr>
              <w:t>GHTN term</w:t>
            </w:r>
          </w:p>
        </w:tc>
        <w:tc>
          <w:tcPr>
            <w:tcW w:w="1134" w:type="dxa"/>
          </w:tcPr>
          <w:p w14:paraId="091B668F" w14:textId="41CB6E30" w:rsidR="00D62861" w:rsidRPr="00D62861" w:rsidRDefault="00D62861" w:rsidP="009201CD">
            <w:pPr>
              <w:jc w:val="center"/>
              <w:rPr>
                <w:lang w:eastAsia="zh-CN"/>
              </w:rPr>
            </w:pPr>
            <w:r w:rsidRPr="00D62861">
              <w:rPr>
                <w:lang w:eastAsia="zh-CN"/>
              </w:rPr>
              <w:t>1</w:t>
            </w:r>
            <w:r w:rsidR="001F1EDF">
              <w:rPr>
                <w:lang w:eastAsia="zh-CN"/>
              </w:rPr>
              <w:t>,</w:t>
            </w:r>
            <w:r w:rsidRPr="00D62861">
              <w:rPr>
                <w:lang w:eastAsia="zh-CN"/>
              </w:rPr>
              <w:t>252</w:t>
            </w:r>
          </w:p>
        </w:tc>
        <w:tc>
          <w:tcPr>
            <w:tcW w:w="1559" w:type="dxa"/>
          </w:tcPr>
          <w:p w14:paraId="7B3A2B00" w14:textId="77777777" w:rsidR="00D62861" w:rsidRPr="00D62861" w:rsidRDefault="00D62861" w:rsidP="009201CD">
            <w:pPr>
              <w:jc w:val="center"/>
              <w:rPr>
                <w:lang w:eastAsia="zh-CN"/>
              </w:rPr>
            </w:pPr>
            <w:r w:rsidRPr="00D62861">
              <w:rPr>
                <w:lang w:eastAsia="zh-CN"/>
              </w:rPr>
              <w:t>30 (2.4)</w:t>
            </w:r>
          </w:p>
        </w:tc>
        <w:tc>
          <w:tcPr>
            <w:tcW w:w="2188" w:type="dxa"/>
          </w:tcPr>
          <w:p w14:paraId="0190A1E7" w14:textId="77777777" w:rsidR="00D62861" w:rsidRPr="00D62861" w:rsidRDefault="00D62861" w:rsidP="009201CD">
            <w:pPr>
              <w:jc w:val="center"/>
              <w:rPr>
                <w:lang w:eastAsia="zh-CN"/>
              </w:rPr>
            </w:pPr>
            <w:r w:rsidRPr="00D62861">
              <w:rPr>
                <w:lang w:eastAsia="zh-CN"/>
              </w:rPr>
              <w:t>3.28 (2.22, 4.84)</w:t>
            </w:r>
          </w:p>
        </w:tc>
        <w:tc>
          <w:tcPr>
            <w:tcW w:w="930" w:type="dxa"/>
          </w:tcPr>
          <w:p w14:paraId="249FDAFC" w14:textId="77777777" w:rsidR="00D62861" w:rsidRPr="00D62861" w:rsidRDefault="00D62861" w:rsidP="009201CD">
            <w:pPr>
              <w:jc w:val="center"/>
              <w:rPr>
                <w:lang w:eastAsia="zh-CN"/>
              </w:rPr>
            </w:pPr>
            <w:r w:rsidRPr="00D62861">
              <w:rPr>
                <w:lang w:eastAsia="zh-CN"/>
              </w:rPr>
              <w:t>&lt;0.001</w:t>
            </w:r>
          </w:p>
        </w:tc>
        <w:tc>
          <w:tcPr>
            <w:tcW w:w="2603" w:type="dxa"/>
          </w:tcPr>
          <w:p w14:paraId="23A0B4A4" w14:textId="66EC45F8" w:rsidR="00D62861" w:rsidRPr="00D62861" w:rsidRDefault="00D62861" w:rsidP="009201CD">
            <w:pPr>
              <w:jc w:val="center"/>
              <w:rPr>
                <w:lang w:eastAsia="zh-CN"/>
              </w:rPr>
            </w:pPr>
            <w:r w:rsidRPr="00D62861">
              <w:rPr>
                <w:lang w:eastAsia="zh-CN"/>
              </w:rPr>
              <w:t>2.85 (1.89, 4.31)</w:t>
            </w:r>
          </w:p>
        </w:tc>
        <w:tc>
          <w:tcPr>
            <w:tcW w:w="1225" w:type="dxa"/>
          </w:tcPr>
          <w:p w14:paraId="673EB44E" w14:textId="77777777" w:rsidR="00D62861" w:rsidRPr="00D62861" w:rsidRDefault="00D62861" w:rsidP="009201CD">
            <w:pPr>
              <w:jc w:val="center"/>
              <w:rPr>
                <w:lang w:eastAsia="zh-CN"/>
              </w:rPr>
            </w:pPr>
            <w:r w:rsidRPr="00D62861">
              <w:rPr>
                <w:lang w:eastAsia="zh-CN"/>
              </w:rPr>
              <w:t>&lt;0.001</w:t>
            </w:r>
          </w:p>
        </w:tc>
      </w:tr>
      <w:tr w:rsidR="00D62861" w:rsidRPr="00D62861" w14:paraId="366378C4" w14:textId="77777777" w:rsidTr="00332049">
        <w:trPr>
          <w:trHeight w:val="257"/>
        </w:trPr>
        <w:tc>
          <w:tcPr>
            <w:tcW w:w="2235" w:type="dxa"/>
          </w:tcPr>
          <w:p w14:paraId="42BC4653" w14:textId="77777777" w:rsidR="00D62861" w:rsidRPr="00D62861" w:rsidRDefault="00D62861" w:rsidP="00332049">
            <w:pPr>
              <w:jc w:val="right"/>
              <w:rPr>
                <w:lang w:eastAsia="zh-CN"/>
              </w:rPr>
            </w:pPr>
            <w:r w:rsidRPr="00D62861">
              <w:rPr>
                <w:lang w:eastAsia="zh-CN"/>
              </w:rPr>
              <w:t>GHTN preterm</w:t>
            </w:r>
          </w:p>
        </w:tc>
        <w:tc>
          <w:tcPr>
            <w:tcW w:w="1134" w:type="dxa"/>
          </w:tcPr>
          <w:p w14:paraId="4BE2C3FB" w14:textId="77777777" w:rsidR="00D62861" w:rsidRPr="00D62861" w:rsidRDefault="00D62861" w:rsidP="009201CD">
            <w:pPr>
              <w:jc w:val="center"/>
              <w:rPr>
                <w:lang w:eastAsia="zh-CN"/>
              </w:rPr>
            </w:pPr>
            <w:r w:rsidRPr="00D62861">
              <w:rPr>
                <w:lang w:eastAsia="zh-CN"/>
              </w:rPr>
              <w:t>161</w:t>
            </w:r>
          </w:p>
        </w:tc>
        <w:tc>
          <w:tcPr>
            <w:tcW w:w="1559" w:type="dxa"/>
          </w:tcPr>
          <w:p w14:paraId="55854841" w14:textId="77777777" w:rsidR="00D62861" w:rsidRPr="00D62861" w:rsidRDefault="00D62861" w:rsidP="009201CD">
            <w:pPr>
              <w:jc w:val="center"/>
              <w:rPr>
                <w:lang w:eastAsia="zh-CN"/>
              </w:rPr>
            </w:pPr>
            <w:r w:rsidRPr="00D62861">
              <w:rPr>
                <w:lang w:eastAsia="zh-CN"/>
              </w:rPr>
              <w:t>&lt;5</w:t>
            </w:r>
          </w:p>
        </w:tc>
        <w:tc>
          <w:tcPr>
            <w:tcW w:w="2188" w:type="dxa"/>
          </w:tcPr>
          <w:p w14:paraId="7531B7CF" w14:textId="77777777" w:rsidR="00D62861" w:rsidRPr="00D62861" w:rsidRDefault="00D62861" w:rsidP="009201CD">
            <w:pPr>
              <w:jc w:val="center"/>
              <w:rPr>
                <w:lang w:eastAsia="zh-CN"/>
              </w:rPr>
            </w:pPr>
            <w:r w:rsidRPr="00D62861">
              <w:rPr>
                <w:lang w:eastAsia="zh-CN"/>
              </w:rPr>
              <w:t>NA</w:t>
            </w:r>
          </w:p>
        </w:tc>
        <w:tc>
          <w:tcPr>
            <w:tcW w:w="930" w:type="dxa"/>
          </w:tcPr>
          <w:p w14:paraId="0F656402" w14:textId="77777777" w:rsidR="00D62861" w:rsidRPr="00D62861" w:rsidRDefault="00D62861" w:rsidP="009201CD">
            <w:pPr>
              <w:jc w:val="center"/>
            </w:pPr>
            <w:r w:rsidRPr="00D62861">
              <w:rPr>
                <w:lang w:eastAsia="zh-CN"/>
              </w:rPr>
              <w:t>NA</w:t>
            </w:r>
          </w:p>
        </w:tc>
        <w:tc>
          <w:tcPr>
            <w:tcW w:w="2603" w:type="dxa"/>
          </w:tcPr>
          <w:p w14:paraId="3FBA521B" w14:textId="77777777" w:rsidR="00D62861" w:rsidRPr="00D62861" w:rsidRDefault="00D62861" w:rsidP="009201CD">
            <w:pPr>
              <w:jc w:val="center"/>
              <w:rPr>
                <w:b/>
              </w:rPr>
            </w:pPr>
            <w:r w:rsidRPr="00D62861">
              <w:rPr>
                <w:lang w:eastAsia="zh-CN"/>
              </w:rPr>
              <w:t>NA</w:t>
            </w:r>
          </w:p>
        </w:tc>
        <w:tc>
          <w:tcPr>
            <w:tcW w:w="1225" w:type="dxa"/>
          </w:tcPr>
          <w:p w14:paraId="69ECA42E" w14:textId="77777777" w:rsidR="00D62861" w:rsidRPr="00D62861" w:rsidRDefault="00D62861" w:rsidP="009201CD">
            <w:pPr>
              <w:jc w:val="center"/>
            </w:pPr>
            <w:r w:rsidRPr="00D62861">
              <w:rPr>
                <w:lang w:eastAsia="zh-CN"/>
              </w:rPr>
              <w:t>NA</w:t>
            </w:r>
          </w:p>
        </w:tc>
      </w:tr>
      <w:tr w:rsidR="00D62861" w:rsidRPr="00D62861" w14:paraId="42B1EC4A" w14:textId="77777777" w:rsidTr="00332049">
        <w:trPr>
          <w:trHeight w:val="257"/>
        </w:trPr>
        <w:tc>
          <w:tcPr>
            <w:tcW w:w="2235" w:type="dxa"/>
          </w:tcPr>
          <w:p w14:paraId="211CBAF1" w14:textId="77777777" w:rsidR="00D62861" w:rsidRPr="00D62861" w:rsidRDefault="00D62861" w:rsidP="00332049">
            <w:pPr>
              <w:jc w:val="right"/>
              <w:rPr>
                <w:lang w:eastAsia="zh-CN"/>
              </w:rPr>
            </w:pPr>
            <w:r w:rsidRPr="00D62861">
              <w:rPr>
                <w:lang w:eastAsia="zh-CN"/>
              </w:rPr>
              <w:t>PE term</w:t>
            </w:r>
          </w:p>
        </w:tc>
        <w:tc>
          <w:tcPr>
            <w:tcW w:w="1134" w:type="dxa"/>
          </w:tcPr>
          <w:p w14:paraId="663C6AD1" w14:textId="77777777" w:rsidR="00D62861" w:rsidRPr="00D62861" w:rsidRDefault="00D62861" w:rsidP="009201CD">
            <w:pPr>
              <w:jc w:val="center"/>
              <w:rPr>
                <w:lang w:eastAsia="zh-CN"/>
              </w:rPr>
            </w:pPr>
            <w:r w:rsidRPr="00D62861">
              <w:rPr>
                <w:lang w:eastAsia="zh-CN"/>
              </w:rPr>
              <w:t>170</w:t>
            </w:r>
          </w:p>
        </w:tc>
        <w:tc>
          <w:tcPr>
            <w:tcW w:w="1559" w:type="dxa"/>
          </w:tcPr>
          <w:p w14:paraId="36DAC7C4" w14:textId="77777777" w:rsidR="00D62861" w:rsidRPr="00D62861" w:rsidRDefault="00D62861" w:rsidP="009201CD">
            <w:pPr>
              <w:jc w:val="center"/>
              <w:rPr>
                <w:lang w:eastAsia="zh-CN"/>
              </w:rPr>
            </w:pPr>
            <w:r w:rsidRPr="00D62861">
              <w:rPr>
                <w:lang w:eastAsia="zh-CN"/>
              </w:rPr>
              <w:t>5 (2.9)</w:t>
            </w:r>
          </w:p>
        </w:tc>
        <w:tc>
          <w:tcPr>
            <w:tcW w:w="2188" w:type="dxa"/>
          </w:tcPr>
          <w:p w14:paraId="022E7D01" w14:textId="77777777" w:rsidR="00D62861" w:rsidRPr="00D62861" w:rsidRDefault="00D62861" w:rsidP="009201CD">
            <w:pPr>
              <w:jc w:val="center"/>
              <w:rPr>
                <w:lang w:eastAsia="zh-CN"/>
              </w:rPr>
            </w:pPr>
            <w:r w:rsidRPr="00D62861">
              <w:rPr>
                <w:lang w:eastAsia="zh-CN"/>
              </w:rPr>
              <w:t>4.04 (1.64, 9.96)</w:t>
            </w:r>
          </w:p>
        </w:tc>
        <w:tc>
          <w:tcPr>
            <w:tcW w:w="930" w:type="dxa"/>
          </w:tcPr>
          <w:p w14:paraId="4C7E37D3" w14:textId="77777777" w:rsidR="00D62861" w:rsidRPr="00D62861" w:rsidRDefault="00D62861" w:rsidP="009201CD">
            <w:pPr>
              <w:jc w:val="center"/>
              <w:rPr>
                <w:lang w:eastAsia="zh-CN"/>
              </w:rPr>
            </w:pPr>
            <w:r w:rsidRPr="00D62861">
              <w:rPr>
                <w:lang w:eastAsia="zh-CN"/>
              </w:rPr>
              <w:t>0.002</w:t>
            </w:r>
          </w:p>
        </w:tc>
        <w:tc>
          <w:tcPr>
            <w:tcW w:w="2603" w:type="dxa"/>
          </w:tcPr>
          <w:p w14:paraId="213076CB" w14:textId="77777777" w:rsidR="00D62861" w:rsidRPr="00D62861" w:rsidRDefault="00D62861" w:rsidP="009201CD">
            <w:pPr>
              <w:jc w:val="center"/>
              <w:rPr>
                <w:lang w:eastAsia="zh-CN"/>
              </w:rPr>
            </w:pPr>
            <w:r w:rsidRPr="00D62861">
              <w:rPr>
                <w:lang w:eastAsia="zh-CN"/>
              </w:rPr>
              <w:t>3.80 (1.52, 9.41)</w:t>
            </w:r>
          </w:p>
        </w:tc>
        <w:tc>
          <w:tcPr>
            <w:tcW w:w="1225" w:type="dxa"/>
          </w:tcPr>
          <w:p w14:paraId="5B4A0BC2" w14:textId="77777777" w:rsidR="00D62861" w:rsidRPr="00D62861" w:rsidRDefault="00D62861" w:rsidP="009201CD">
            <w:pPr>
              <w:jc w:val="center"/>
              <w:rPr>
                <w:lang w:eastAsia="zh-CN"/>
              </w:rPr>
            </w:pPr>
            <w:r w:rsidRPr="00D62861">
              <w:rPr>
                <w:lang w:eastAsia="zh-CN"/>
              </w:rPr>
              <w:t>0.004</w:t>
            </w:r>
          </w:p>
        </w:tc>
      </w:tr>
      <w:tr w:rsidR="00D62861" w:rsidRPr="00D62861" w14:paraId="5962857A" w14:textId="77777777" w:rsidTr="00332049">
        <w:trPr>
          <w:trHeight w:val="257"/>
        </w:trPr>
        <w:tc>
          <w:tcPr>
            <w:tcW w:w="2235" w:type="dxa"/>
          </w:tcPr>
          <w:p w14:paraId="3EC2B26B" w14:textId="77777777" w:rsidR="00D62861" w:rsidRPr="00D62861" w:rsidRDefault="00D62861" w:rsidP="00332049">
            <w:pPr>
              <w:jc w:val="right"/>
              <w:rPr>
                <w:lang w:eastAsia="zh-CN"/>
              </w:rPr>
            </w:pPr>
            <w:r w:rsidRPr="00D62861">
              <w:rPr>
                <w:lang w:eastAsia="zh-CN"/>
              </w:rPr>
              <w:t>PE preterm</w:t>
            </w:r>
          </w:p>
        </w:tc>
        <w:tc>
          <w:tcPr>
            <w:tcW w:w="1134" w:type="dxa"/>
          </w:tcPr>
          <w:p w14:paraId="4E437D0D" w14:textId="77777777" w:rsidR="00D62861" w:rsidRPr="00D62861" w:rsidRDefault="00D62861" w:rsidP="009201CD">
            <w:pPr>
              <w:jc w:val="center"/>
              <w:rPr>
                <w:lang w:eastAsia="zh-CN"/>
              </w:rPr>
            </w:pPr>
            <w:r w:rsidRPr="00D62861">
              <w:rPr>
                <w:lang w:eastAsia="zh-CN"/>
              </w:rPr>
              <w:t>159</w:t>
            </w:r>
          </w:p>
        </w:tc>
        <w:tc>
          <w:tcPr>
            <w:tcW w:w="1559" w:type="dxa"/>
          </w:tcPr>
          <w:p w14:paraId="0E212ED2" w14:textId="11451755" w:rsidR="00D62861" w:rsidRPr="00D62861" w:rsidRDefault="00D62861" w:rsidP="009201CD">
            <w:pPr>
              <w:jc w:val="center"/>
              <w:rPr>
                <w:lang w:eastAsia="zh-CN"/>
              </w:rPr>
            </w:pPr>
            <w:r w:rsidRPr="00D62861">
              <w:rPr>
                <w:lang w:eastAsia="zh-CN"/>
              </w:rPr>
              <w:t>&lt;5</w:t>
            </w:r>
          </w:p>
        </w:tc>
        <w:tc>
          <w:tcPr>
            <w:tcW w:w="2188" w:type="dxa"/>
          </w:tcPr>
          <w:p w14:paraId="2A0DF2A0" w14:textId="77777777" w:rsidR="00D62861" w:rsidRPr="00D62861" w:rsidRDefault="00D62861" w:rsidP="009201CD">
            <w:pPr>
              <w:jc w:val="center"/>
              <w:rPr>
                <w:lang w:eastAsia="zh-CN"/>
              </w:rPr>
            </w:pPr>
            <w:bookmarkStart w:id="94" w:name="OLE_LINK37"/>
            <w:bookmarkStart w:id="95" w:name="OLE_LINK38"/>
            <w:r w:rsidRPr="00D62861">
              <w:rPr>
                <w:lang w:eastAsia="zh-CN"/>
              </w:rPr>
              <w:t>NA</w:t>
            </w:r>
            <w:bookmarkEnd w:id="94"/>
            <w:bookmarkEnd w:id="95"/>
          </w:p>
        </w:tc>
        <w:tc>
          <w:tcPr>
            <w:tcW w:w="930" w:type="dxa"/>
          </w:tcPr>
          <w:p w14:paraId="7421B0C6" w14:textId="77777777" w:rsidR="00D62861" w:rsidRPr="00D62861" w:rsidRDefault="00D62861" w:rsidP="009201CD">
            <w:pPr>
              <w:jc w:val="center"/>
            </w:pPr>
            <w:r w:rsidRPr="00D62861">
              <w:rPr>
                <w:lang w:eastAsia="zh-CN"/>
              </w:rPr>
              <w:t>NA</w:t>
            </w:r>
          </w:p>
        </w:tc>
        <w:tc>
          <w:tcPr>
            <w:tcW w:w="2603" w:type="dxa"/>
          </w:tcPr>
          <w:p w14:paraId="4B87952A" w14:textId="77777777" w:rsidR="00D62861" w:rsidRPr="00D62861" w:rsidRDefault="00D62861" w:rsidP="009201CD">
            <w:pPr>
              <w:jc w:val="center"/>
            </w:pPr>
            <w:r w:rsidRPr="00D62861">
              <w:rPr>
                <w:lang w:eastAsia="zh-CN"/>
              </w:rPr>
              <w:t>NA</w:t>
            </w:r>
          </w:p>
        </w:tc>
        <w:tc>
          <w:tcPr>
            <w:tcW w:w="1225" w:type="dxa"/>
          </w:tcPr>
          <w:p w14:paraId="2B724234" w14:textId="77777777" w:rsidR="00D62861" w:rsidRPr="00D62861" w:rsidRDefault="00D62861" w:rsidP="009201CD">
            <w:pPr>
              <w:jc w:val="center"/>
            </w:pPr>
            <w:r w:rsidRPr="00D62861">
              <w:rPr>
                <w:lang w:eastAsia="zh-CN"/>
              </w:rPr>
              <w:t>NA</w:t>
            </w:r>
          </w:p>
        </w:tc>
      </w:tr>
    </w:tbl>
    <w:p w14:paraId="33A78930" w14:textId="5CDE9BB1" w:rsidR="00D62861" w:rsidRPr="00D62861" w:rsidRDefault="00D62861" w:rsidP="00BA2039">
      <w:r w:rsidRPr="00D62861">
        <w:t>Adjusted for maternal age at delivery, parity and the Pamp</w:t>
      </w:r>
      <w:r w:rsidR="004E6C06">
        <w:t>a</w:t>
      </w:r>
      <w:r w:rsidRPr="00D62861">
        <w:t xml:space="preserve">lon </w:t>
      </w:r>
      <w:r w:rsidR="001F1EDF">
        <w:t>depriv</w:t>
      </w:r>
      <w:r w:rsidR="003D5593">
        <w:t>ation</w:t>
      </w:r>
      <w:r w:rsidR="001F1EDF">
        <w:t xml:space="preserve"> i</w:t>
      </w:r>
      <w:r w:rsidRPr="00D62861">
        <w:t xml:space="preserve">ndex. </w:t>
      </w:r>
    </w:p>
    <w:p w14:paraId="788A0AF7" w14:textId="5B7C891D" w:rsidR="00D01946" w:rsidRDefault="00D01946" w:rsidP="00424315">
      <w:pPr>
        <w:outlineLvl w:val="0"/>
      </w:pPr>
      <w:r>
        <w:rPr>
          <w:rFonts w:cs="Times New Roman"/>
          <w:lang w:eastAsia="zh-CN"/>
        </w:rPr>
        <w:t xml:space="preserve">Legend: </w:t>
      </w:r>
      <w:r w:rsidR="003A0390">
        <w:rPr>
          <w:rFonts w:cs="Times New Roman"/>
          <w:lang w:eastAsia="zh-CN"/>
        </w:rPr>
        <w:t>DM:  diabetes mellitus</w:t>
      </w:r>
      <w:r w:rsidR="003D5593">
        <w:rPr>
          <w:rFonts w:cs="Times New Roman"/>
          <w:lang w:eastAsia="zh-CN"/>
        </w:rPr>
        <w:t>;</w:t>
      </w:r>
      <w:r w:rsidR="003A0390" w:rsidRPr="00D62861">
        <w:rPr>
          <w:rFonts w:cs="Times New Roman"/>
          <w:lang w:eastAsia="zh-CN"/>
        </w:rPr>
        <w:t xml:space="preserve"> </w:t>
      </w:r>
      <w:r w:rsidRPr="00D62861">
        <w:rPr>
          <w:rFonts w:cs="Times New Roman"/>
          <w:lang w:eastAsia="zh-CN"/>
        </w:rPr>
        <w:t>Norm</w:t>
      </w:r>
      <w:r w:rsidR="001F1EDF">
        <w:rPr>
          <w:rFonts w:cs="Times New Roman"/>
          <w:lang w:eastAsia="zh-CN"/>
        </w:rPr>
        <w:t>al</w:t>
      </w:r>
      <w:r w:rsidRPr="00D62861">
        <w:rPr>
          <w:rFonts w:cs="Times New Roman"/>
          <w:lang w:eastAsia="zh-CN"/>
        </w:rPr>
        <w:t xml:space="preserve"> BP: normal blood pressure during pregnancy; GHTN: gestational hypertension; PE: preeclampsia</w:t>
      </w:r>
      <w:r w:rsidR="00424315">
        <w:rPr>
          <w:rFonts w:cs="Times New Roman"/>
          <w:lang w:val="en-US" w:eastAsia="zh-CN"/>
        </w:rPr>
        <w:t xml:space="preserve">; </w:t>
      </w:r>
      <w:r>
        <w:rPr>
          <w:rFonts w:cs="Times New Roman"/>
          <w:lang w:val="en-US" w:eastAsia="zh-CN"/>
        </w:rPr>
        <w:t>n: number; CI: confidence interval; NA; not applicable</w:t>
      </w:r>
      <w:r w:rsidR="004E6C06">
        <w:rPr>
          <w:rFonts w:cs="Times New Roman"/>
          <w:lang w:val="en-US" w:eastAsia="zh-CN"/>
        </w:rPr>
        <w:t>.</w:t>
      </w:r>
    </w:p>
    <w:p w14:paraId="1899148E" w14:textId="2AD8CCDF" w:rsidR="00BC6454" w:rsidRPr="00D62861" w:rsidRDefault="00BC6454"/>
    <w:sectPr w:rsidR="00BC6454" w:rsidRPr="00D62861" w:rsidSect="009252AD">
      <w:pgSz w:w="15840" w:h="1224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854A3" w16cid:durableId="20C900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42F0F" w14:textId="77777777" w:rsidR="00CC7B68" w:rsidRDefault="00CC7B68" w:rsidP="00D62861">
      <w:r>
        <w:separator/>
      </w:r>
    </w:p>
  </w:endnote>
  <w:endnote w:type="continuationSeparator" w:id="0">
    <w:p w14:paraId="5BEF6E45" w14:textId="77777777" w:rsidR="00CC7B68" w:rsidRDefault="00CC7B68" w:rsidP="00D6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208A" w14:textId="77777777" w:rsidR="00312EB9" w:rsidRDefault="00312EB9" w:rsidP="00332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43E9A" w14:textId="77777777" w:rsidR="00312EB9" w:rsidRDefault="00312EB9" w:rsidP="00D628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AF5C" w14:textId="616DF502" w:rsidR="00312EB9" w:rsidRPr="007203F7" w:rsidRDefault="00312EB9" w:rsidP="00332049">
    <w:pPr>
      <w:pStyle w:val="Footer"/>
      <w:framePr w:wrap="around" w:vAnchor="text" w:hAnchor="margin" w:xAlign="right" w:y="1"/>
      <w:rPr>
        <w:rStyle w:val="PageNumber"/>
        <w:rFonts w:ascii="Times New Roman" w:hAnsi="Times New Roman" w:cs="Times New Roman"/>
      </w:rPr>
    </w:pPr>
    <w:r w:rsidRPr="007203F7">
      <w:rPr>
        <w:rStyle w:val="PageNumber"/>
        <w:rFonts w:ascii="Times New Roman" w:hAnsi="Times New Roman" w:cs="Times New Roman"/>
      </w:rPr>
      <w:fldChar w:fldCharType="begin"/>
    </w:r>
    <w:r w:rsidRPr="007203F7">
      <w:rPr>
        <w:rStyle w:val="PageNumber"/>
        <w:rFonts w:ascii="Times New Roman" w:hAnsi="Times New Roman" w:cs="Times New Roman"/>
      </w:rPr>
      <w:instrText xml:space="preserve">PAGE  </w:instrText>
    </w:r>
    <w:r w:rsidRPr="007203F7">
      <w:rPr>
        <w:rStyle w:val="PageNumber"/>
        <w:rFonts w:ascii="Times New Roman" w:hAnsi="Times New Roman" w:cs="Times New Roman"/>
      </w:rPr>
      <w:fldChar w:fldCharType="separate"/>
    </w:r>
    <w:r w:rsidR="003878C4">
      <w:rPr>
        <w:rStyle w:val="PageNumber"/>
        <w:rFonts w:ascii="Times New Roman" w:hAnsi="Times New Roman" w:cs="Times New Roman"/>
        <w:noProof/>
      </w:rPr>
      <w:t>2</w:t>
    </w:r>
    <w:r w:rsidRPr="007203F7">
      <w:rPr>
        <w:rStyle w:val="PageNumber"/>
        <w:rFonts w:ascii="Times New Roman" w:hAnsi="Times New Roman" w:cs="Times New Roman"/>
      </w:rPr>
      <w:fldChar w:fldCharType="end"/>
    </w:r>
  </w:p>
  <w:p w14:paraId="58DE28B3" w14:textId="77777777" w:rsidR="00312EB9" w:rsidRDefault="00312EB9" w:rsidP="00D628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0F0F" w14:textId="77777777" w:rsidR="00CC7B68" w:rsidRDefault="00CC7B68" w:rsidP="00D62861">
      <w:r>
        <w:separator/>
      </w:r>
    </w:p>
  </w:footnote>
  <w:footnote w:type="continuationSeparator" w:id="0">
    <w:p w14:paraId="4F7AA98B" w14:textId="77777777" w:rsidR="00CC7B68" w:rsidRDefault="00CC7B68" w:rsidP="00D62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wpzav5s59dfbepz2r5z2drsert5tzwdfwv&quot;&gt;Endnote online JN2618 Copy&lt;record-ids&gt;&lt;item&gt;1096&lt;/item&gt;&lt;item&gt;1772&lt;/item&gt;&lt;item&gt;1775&lt;/item&gt;&lt;item&gt;1843&lt;/item&gt;&lt;item&gt;1888&lt;/item&gt;&lt;item&gt;1895&lt;/item&gt;&lt;item&gt;1899&lt;/item&gt;&lt;item&gt;1904&lt;/item&gt;&lt;item&gt;1905&lt;/item&gt;&lt;item&gt;1907&lt;/item&gt;&lt;item&gt;1913&lt;/item&gt;&lt;item&gt;1914&lt;/item&gt;&lt;item&gt;1915&lt;/item&gt;&lt;item&gt;1917&lt;/item&gt;&lt;item&gt;1919&lt;/item&gt;&lt;item&gt;1920&lt;/item&gt;&lt;item&gt;1921&lt;/item&gt;&lt;item&gt;1922&lt;/item&gt;&lt;item&gt;1994&lt;/item&gt;&lt;item&gt;2006&lt;/item&gt;&lt;item&gt;2010&lt;/item&gt;&lt;item&gt;2011&lt;/item&gt;&lt;/record-ids&gt;&lt;/item&gt;&lt;/Libraries&gt;"/>
  </w:docVars>
  <w:rsids>
    <w:rsidRoot w:val="005457AF"/>
    <w:rsid w:val="0000489C"/>
    <w:rsid w:val="00005A76"/>
    <w:rsid w:val="00006598"/>
    <w:rsid w:val="00011B8E"/>
    <w:rsid w:val="0001510E"/>
    <w:rsid w:val="00021214"/>
    <w:rsid w:val="000226CD"/>
    <w:rsid w:val="00024F66"/>
    <w:rsid w:val="0002600E"/>
    <w:rsid w:val="00036E49"/>
    <w:rsid w:val="000449EA"/>
    <w:rsid w:val="00044E50"/>
    <w:rsid w:val="00045C1C"/>
    <w:rsid w:val="00046D7E"/>
    <w:rsid w:val="0005078E"/>
    <w:rsid w:val="00064136"/>
    <w:rsid w:val="00070774"/>
    <w:rsid w:val="000715D4"/>
    <w:rsid w:val="000740A6"/>
    <w:rsid w:val="00076714"/>
    <w:rsid w:val="00086791"/>
    <w:rsid w:val="00090AE6"/>
    <w:rsid w:val="000A1032"/>
    <w:rsid w:val="000A51D7"/>
    <w:rsid w:val="000B58A0"/>
    <w:rsid w:val="000B6B87"/>
    <w:rsid w:val="000C3F8B"/>
    <w:rsid w:val="000D1D2F"/>
    <w:rsid w:val="000D3410"/>
    <w:rsid w:val="000F04B2"/>
    <w:rsid w:val="000F2429"/>
    <w:rsid w:val="000F2644"/>
    <w:rsid w:val="00102FD5"/>
    <w:rsid w:val="00104D21"/>
    <w:rsid w:val="00107E7E"/>
    <w:rsid w:val="00115DAC"/>
    <w:rsid w:val="00121423"/>
    <w:rsid w:val="0012705A"/>
    <w:rsid w:val="00127686"/>
    <w:rsid w:val="001303B3"/>
    <w:rsid w:val="00135189"/>
    <w:rsid w:val="0013645C"/>
    <w:rsid w:val="001364C8"/>
    <w:rsid w:val="00142AA7"/>
    <w:rsid w:val="0014318E"/>
    <w:rsid w:val="00151188"/>
    <w:rsid w:val="00166E26"/>
    <w:rsid w:val="0017074F"/>
    <w:rsid w:val="00174485"/>
    <w:rsid w:val="00193DC6"/>
    <w:rsid w:val="00195073"/>
    <w:rsid w:val="00195B36"/>
    <w:rsid w:val="00196D99"/>
    <w:rsid w:val="001A0525"/>
    <w:rsid w:val="001A2B9A"/>
    <w:rsid w:val="001A4EF6"/>
    <w:rsid w:val="001C17F0"/>
    <w:rsid w:val="001C3CBA"/>
    <w:rsid w:val="001D474C"/>
    <w:rsid w:val="001D75DB"/>
    <w:rsid w:val="001F17DF"/>
    <w:rsid w:val="001F1EDF"/>
    <w:rsid w:val="001F4CB5"/>
    <w:rsid w:val="0020684B"/>
    <w:rsid w:val="00215490"/>
    <w:rsid w:val="00230EEB"/>
    <w:rsid w:val="00236E71"/>
    <w:rsid w:val="002414F2"/>
    <w:rsid w:val="00242E4F"/>
    <w:rsid w:val="002619B7"/>
    <w:rsid w:val="00262789"/>
    <w:rsid w:val="00267DD7"/>
    <w:rsid w:val="00277340"/>
    <w:rsid w:val="002776FC"/>
    <w:rsid w:val="0028596F"/>
    <w:rsid w:val="00292467"/>
    <w:rsid w:val="002A2B7C"/>
    <w:rsid w:val="002C5454"/>
    <w:rsid w:val="002D02E7"/>
    <w:rsid w:val="002D0F71"/>
    <w:rsid w:val="002D153D"/>
    <w:rsid w:val="002D3F20"/>
    <w:rsid w:val="002D4F87"/>
    <w:rsid w:val="002E0173"/>
    <w:rsid w:val="002F6EDD"/>
    <w:rsid w:val="002F71CC"/>
    <w:rsid w:val="00306E9F"/>
    <w:rsid w:val="00307EAA"/>
    <w:rsid w:val="00312EB9"/>
    <w:rsid w:val="00321821"/>
    <w:rsid w:val="00325053"/>
    <w:rsid w:val="00326C3A"/>
    <w:rsid w:val="00332049"/>
    <w:rsid w:val="003335E1"/>
    <w:rsid w:val="0034219C"/>
    <w:rsid w:val="00350357"/>
    <w:rsid w:val="00356788"/>
    <w:rsid w:val="003624F4"/>
    <w:rsid w:val="00371EF3"/>
    <w:rsid w:val="003770A9"/>
    <w:rsid w:val="00381DC4"/>
    <w:rsid w:val="00383134"/>
    <w:rsid w:val="003878C4"/>
    <w:rsid w:val="0039141C"/>
    <w:rsid w:val="003916F3"/>
    <w:rsid w:val="003A0390"/>
    <w:rsid w:val="003A1DEF"/>
    <w:rsid w:val="003B30A5"/>
    <w:rsid w:val="003C5AD1"/>
    <w:rsid w:val="003D156B"/>
    <w:rsid w:val="003D5593"/>
    <w:rsid w:val="003E5889"/>
    <w:rsid w:val="003F5690"/>
    <w:rsid w:val="004046D0"/>
    <w:rsid w:val="0040529E"/>
    <w:rsid w:val="004119EC"/>
    <w:rsid w:val="00413467"/>
    <w:rsid w:val="00415C75"/>
    <w:rsid w:val="00416D22"/>
    <w:rsid w:val="00424315"/>
    <w:rsid w:val="00444391"/>
    <w:rsid w:val="0045628E"/>
    <w:rsid w:val="00461206"/>
    <w:rsid w:val="00461C5F"/>
    <w:rsid w:val="00466347"/>
    <w:rsid w:val="00470CA0"/>
    <w:rsid w:val="00481DCC"/>
    <w:rsid w:val="00482FEC"/>
    <w:rsid w:val="00483C69"/>
    <w:rsid w:val="00495742"/>
    <w:rsid w:val="00495955"/>
    <w:rsid w:val="004964BC"/>
    <w:rsid w:val="004A44EA"/>
    <w:rsid w:val="004A6B23"/>
    <w:rsid w:val="004A6BD2"/>
    <w:rsid w:val="004B2BAD"/>
    <w:rsid w:val="004B39A5"/>
    <w:rsid w:val="004B3FC1"/>
    <w:rsid w:val="004B5CCC"/>
    <w:rsid w:val="004C2F03"/>
    <w:rsid w:val="004D0B65"/>
    <w:rsid w:val="004D6C43"/>
    <w:rsid w:val="004E36CE"/>
    <w:rsid w:val="004E6841"/>
    <w:rsid w:val="004E6C06"/>
    <w:rsid w:val="005019D1"/>
    <w:rsid w:val="00501D7D"/>
    <w:rsid w:val="00506031"/>
    <w:rsid w:val="005065F2"/>
    <w:rsid w:val="00517C0B"/>
    <w:rsid w:val="00520F6B"/>
    <w:rsid w:val="00532CCC"/>
    <w:rsid w:val="005434DA"/>
    <w:rsid w:val="005457AF"/>
    <w:rsid w:val="00552365"/>
    <w:rsid w:val="005526DC"/>
    <w:rsid w:val="00565DC6"/>
    <w:rsid w:val="0057156D"/>
    <w:rsid w:val="00571F22"/>
    <w:rsid w:val="00573A30"/>
    <w:rsid w:val="005817CB"/>
    <w:rsid w:val="00582816"/>
    <w:rsid w:val="005B07BD"/>
    <w:rsid w:val="005C505E"/>
    <w:rsid w:val="005C7BB9"/>
    <w:rsid w:val="005D48C3"/>
    <w:rsid w:val="005F4F54"/>
    <w:rsid w:val="005F5CA4"/>
    <w:rsid w:val="006073CE"/>
    <w:rsid w:val="00612021"/>
    <w:rsid w:val="00616D38"/>
    <w:rsid w:val="00617433"/>
    <w:rsid w:val="00623913"/>
    <w:rsid w:val="00631F58"/>
    <w:rsid w:val="00637423"/>
    <w:rsid w:val="00647B42"/>
    <w:rsid w:val="006674B8"/>
    <w:rsid w:val="00672599"/>
    <w:rsid w:val="0067620F"/>
    <w:rsid w:val="00676399"/>
    <w:rsid w:val="00676E2E"/>
    <w:rsid w:val="00690CB5"/>
    <w:rsid w:val="006A7341"/>
    <w:rsid w:val="006B0E94"/>
    <w:rsid w:val="006B6C9B"/>
    <w:rsid w:val="006B6FC7"/>
    <w:rsid w:val="006C3D3E"/>
    <w:rsid w:val="006C7E5E"/>
    <w:rsid w:val="006D0B20"/>
    <w:rsid w:val="006D3968"/>
    <w:rsid w:val="006D6E7A"/>
    <w:rsid w:val="006E01AE"/>
    <w:rsid w:val="006F2911"/>
    <w:rsid w:val="006F4BF3"/>
    <w:rsid w:val="007137B3"/>
    <w:rsid w:val="00720253"/>
    <w:rsid w:val="007203F7"/>
    <w:rsid w:val="007249DF"/>
    <w:rsid w:val="007268FC"/>
    <w:rsid w:val="007279F4"/>
    <w:rsid w:val="00727BA4"/>
    <w:rsid w:val="00734D32"/>
    <w:rsid w:val="0074515E"/>
    <w:rsid w:val="00754973"/>
    <w:rsid w:val="007659BC"/>
    <w:rsid w:val="00773C13"/>
    <w:rsid w:val="00775D45"/>
    <w:rsid w:val="007775E5"/>
    <w:rsid w:val="00781A20"/>
    <w:rsid w:val="00781FEA"/>
    <w:rsid w:val="00784D97"/>
    <w:rsid w:val="00792988"/>
    <w:rsid w:val="00795B7D"/>
    <w:rsid w:val="00795FEB"/>
    <w:rsid w:val="007A2472"/>
    <w:rsid w:val="007A5739"/>
    <w:rsid w:val="007B4EDE"/>
    <w:rsid w:val="007B51CB"/>
    <w:rsid w:val="007B5BFF"/>
    <w:rsid w:val="007C06CB"/>
    <w:rsid w:val="007C5120"/>
    <w:rsid w:val="007C7809"/>
    <w:rsid w:val="007D77CB"/>
    <w:rsid w:val="00817BCE"/>
    <w:rsid w:val="00832106"/>
    <w:rsid w:val="00832A09"/>
    <w:rsid w:val="00833495"/>
    <w:rsid w:val="00841FFA"/>
    <w:rsid w:val="00842EDD"/>
    <w:rsid w:val="00853AD3"/>
    <w:rsid w:val="00855241"/>
    <w:rsid w:val="00874AFF"/>
    <w:rsid w:val="00875DC1"/>
    <w:rsid w:val="0088584E"/>
    <w:rsid w:val="00885C01"/>
    <w:rsid w:val="0088696A"/>
    <w:rsid w:val="00896BAF"/>
    <w:rsid w:val="00897A30"/>
    <w:rsid w:val="008A33BE"/>
    <w:rsid w:val="008A439B"/>
    <w:rsid w:val="008A5A51"/>
    <w:rsid w:val="008A6E21"/>
    <w:rsid w:val="008A6EFE"/>
    <w:rsid w:val="008C0342"/>
    <w:rsid w:val="008C1815"/>
    <w:rsid w:val="008C2438"/>
    <w:rsid w:val="008C39E8"/>
    <w:rsid w:val="008C4414"/>
    <w:rsid w:val="008D43A8"/>
    <w:rsid w:val="008D7AA2"/>
    <w:rsid w:val="008E0E53"/>
    <w:rsid w:val="008F6328"/>
    <w:rsid w:val="00900E9A"/>
    <w:rsid w:val="009201CD"/>
    <w:rsid w:val="009252AD"/>
    <w:rsid w:val="00930585"/>
    <w:rsid w:val="00941583"/>
    <w:rsid w:val="00953F47"/>
    <w:rsid w:val="00965841"/>
    <w:rsid w:val="00967BCF"/>
    <w:rsid w:val="00971173"/>
    <w:rsid w:val="00973A45"/>
    <w:rsid w:val="009740ED"/>
    <w:rsid w:val="00975190"/>
    <w:rsid w:val="009760FB"/>
    <w:rsid w:val="00976EC4"/>
    <w:rsid w:val="00980B25"/>
    <w:rsid w:val="00990F2E"/>
    <w:rsid w:val="00995C30"/>
    <w:rsid w:val="00996020"/>
    <w:rsid w:val="00996345"/>
    <w:rsid w:val="0099640E"/>
    <w:rsid w:val="009B0CCF"/>
    <w:rsid w:val="009B52D2"/>
    <w:rsid w:val="009B5AC0"/>
    <w:rsid w:val="009B5BA3"/>
    <w:rsid w:val="009C156A"/>
    <w:rsid w:val="009C1BB2"/>
    <w:rsid w:val="009C68C6"/>
    <w:rsid w:val="009F5179"/>
    <w:rsid w:val="009F56EB"/>
    <w:rsid w:val="00A00F79"/>
    <w:rsid w:val="00A016D0"/>
    <w:rsid w:val="00A01E8B"/>
    <w:rsid w:val="00A11221"/>
    <w:rsid w:val="00A118E2"/>
    <w:rsid w:val="00A2217B"/>
    <w:rsid w:val="00A23FC4"/>
    <w:rsid w:val="00A31033"/>
    <w:rsid w:val="00A328B7"/>
    <w:rsid w:val="00A3538B"/>
    <w:rsid w:val="00A37B90"/>
    <w:rsid w:val="00A473A3"/>
    <w:rsid w:val="00A51C35"/>
    <w:rsid w:val="00A54D07"/>
    <w:rsid w:val="00A56C9F"/>
    <w:rsid w:val="00A62439"/>
    <w:rsid w:val="00A67945"/>
    <w:rsid w:val="00A73441"/>
    <w:rsid w:val="00A95D75"/>
    <w:rsid w:val="00A97F69"/>
    <w:rsid w:val="00AA470A"/>
    <w:rsid w:val="00AA6AA2"/>
    <w:rsid w:val="00AA6E6A"/>
    <w:rsid w:val="00AB302D"/>
    <w:rsid w:val="00AB5A2F"/>
    <w:rsid w:val="00AB6278"/>
    <w:rsid w:val="00AB68E0"/>
    <w:rsid w:val="00AB6FA3"/>
    <w:rsid w:val="00AC018E"/>
    <w:rsid w:val="00AC16B6"/>
    <w:rsid w:val="00AD2A89"/>
    <w:rsid w:val="00AD65BE"/>
    <w:rsid w:val="00AE60E8"/>
    <w:rsid w:val="00AE6F40"/>
    <w:rsid w:val="00AF2472"/>
    <w:rsid w:val="00AF6CEF"/>
    <w:rsid w:val="00B01EF2"/>
    <w:rsid w:val="00B03E0A"/>
    <w:rsid w:val="00B0466F"/>
    <w:rsid w:val="00B050A9"/>
    <w:rsid w:val="00B06625"/>
    <w:rsid w:val="00B14E96"/>
    <w:rsid w:val="00B20059"/>
    <w:rsid w:val="00B21D7F"/>
    <w:rsid w:val="00B24795"/>
    <w:rsid w:val="00B25C93"/>
    <w:rsid w:val="00B32FE6"/>
    <w:rsid w:val="00B33FD8"/>
    <w:rsid w:val="00B36EE3"/>
    <w:rsid w:val="00B50761"/>
    <w:rsid w:val="00B51086"/>
    <w:rsid w:val="00B52F90"/>
    <w:rsid w:val="00B53888"/>
    <w:rsid w:val="00B546BB"/>
    <w:rsid w:val="00B54E96"/>
    <w:rsid w:val="00B62D26"/>
    <w:rsid w:val="00B71A63"/>
    <w:rsid w:val="00B81D60"/>
    <w:rsid w:val="00B823ED"/>
    <w:rsid w:val="00B83AF6"/>
    <w:rsid w:val="00B907A4"/>
    <w:rsid w:val="00B9470A"/>
    <w:rsid w:val="00B96C50"/>
    <w:rsid w:val="00BA2039"/>
    <w:rsid w:val="00BA6F7E"/>
    <w:rsid w:val="00BB5DE4"/>
    <w:rsid w:val="00BC1634"/>
    <w:rsid w:val="00BC3BFC"/>
    <w:rsid w:val="00BC6454"/>
    <w:rsid w:val="00BD657D"/>
    <w:rsid w:val="00BE4B57"/>
    <w:rsid w:val="00BE4E82"/>
    <w:rsid w:val="00BF27DF"/>
    <w:rsid w:val="00BF36C5"/>
    <w:rsid w:val="00BF4271"/>
    <w:rsid w:val="00BF50E4"/>
    <w:rsid w:val="00C040CE"/>
    <w:rsid w:val="00C104A5"/>
    <w:rsid w:val="00C111AD"/>
    <w:rsid w:val="00C140AF"/>
    <w:rsid w:val="00C160B1"/>
    <w:rsid w:val="00C164C5"/>
    <w:rsid w:val="00C17CED"/>
    <w:rsid w:val="00C240FD"/>
    <w:rsid w:val="00C304A5"/>
    <w:rsid w:val="00C32B66"/>
    <w:rsid w:val="00C34287"/>
    <w:rsid w:val="00C34E40"/>
    <w:rsid w:val="00C36C29"/>
    <w:rsid w:val="00C40E97"/>
    <w:rsid w:val="00C46F33"/>
    <w:rsid w:val="00C53BF2"/>
    <w:rsid w:val="00C54F9E"/>
    <w:rsid w:val="00C5630D"/>
    <w:rsid w:val="00C61C79"/>
    <w:rsid w:val="00C6237D"/>
    <w:rsid w:val="00C6473E"/>
    <w:rsid w:val="00C65187"/>
    <w:rsid w:val="00C65C0A"/>
    <w:rsid w:val="00C6777C"/>
    <w:rsid w:val="00C72DC0"/>
    <w:rsid w:val="00C75A93"/>
    <w:rsid w:val="00C772BD"/>
    <w:rsid w:val="00C83F0B"/>
    <w:rsid w:val="00C85E22"/>
    <w:rsid w:val="00C862E7"/>
    <w:rsid w:val="00C93A6F"/>
    <w:rsid w:val="00C95662"/>
    <w:rsid w:val="00CA1208"/>
    <w:rsid w:val="00CA1DD1"/>
    <w:rsid w:val="00CA5690"/>
    <w:rsid w:val="00CA56B4"/>
    <w:rsid w:val="00CA6426"/>
    <w:rsid w:val="00CB2195"/>
    <w:rsid w:val="00CB42AC"/>
    <w:rsid w:val="00CC1947"/>
    <w:rsid w:val="00CC363D"/>
    <w:rsid w:val="00CC3679"/>
    <w:rsid w:val="00CC372E"/>
    <w:rsid w:val="00CC7446"/>
    <w:rsid w:val="00CC7B68"/>
    <w:rsid w:val="00CD64FB"/>
    <w:rsid w:val="00CD7C87"/>
    <w:rsid w:val="00CE0703"/>
    <w:rsid w:val="00CE273C"/>
    <w:rsid w:val="00CE2EBD"/>
    <w:rsid w:val="00CE4E8E"/>
    <w:rsid w:val="00D009F2"/>
    <w:rsid w:val="00D01946"/>
    <w:rsid w:val="00D03C9E"/>
    <w:rsid w:val="00D05892"/>
    <w:rsid w:val="00D05D69"/>
    <w:rsid w:val="00D16437"/>
    <w:rsid w:val="00D1673A"/>
    <w:rsid w:val="00D312AA"/>
    <w:rsid w:val="00D33178"/>
    <w:rsid w:val="00D44A7A"/>
    <w:rsid w:val="00D5737D"/>
    <w:rsid w:val="00D60F2C"/>
    <w:rsid w:val="00D62861"/>
    <w:rsid w:val="00D6750E"/>
    <w:rsid w:val="00D701D0"/>
    <w:rsid w:val="00D81B27"/>
    <w:rsid w:val="00D841B5"/>
    <w:rsid w:val="00D913EB"/>
    <w:rsid w:val="00D918DC"/>
    <w:rsid w:val="00D9371E"/>
    <w:rsid w:val="00D949DE"/>
    <w:rsid w:val="00D97052"/>
    <w:rsid w:val="00D9713C"/>
    <w:rsid w:val="00DB2A27"/>
    <w:rsid w:val="00DB2A5A"/>
    <w:rsid w:val="00DB42BD"/>
    <w:rsid w:val="00DC54FD"/>
    <w:rsid w:val="00DE0FF0"/>
    <w:rsid w:val="00DF4823"/>
    <w:rsid w:val="00E02475"/>
    <w:rsid w:val="00E15FE4"/>
    <w:rsid w:val="00E23694"/>
    <w:rsid w:val="00E26FF0"/>
    <w:rsid w:val="00E27E41"/>
    <w:rsid w:val="00E30C5F"/>
    <w:rsid w:val="00E30DD5"/>
    <w:rsid w:val="00E32288"/>
    <w:rsid w:val="00E32C07"/>
    <w:rsid w:val="00E51DC2"/>
    <w:rsid w:val="00E55B54"/>
    <w:rsid w:val="00E65C75"/>
    <w:rsid w:val="00E67DD4"/>
    <w:rsid w:val="00E76DAC"/>
    <w:rsid w:val="00E77DCB"/>
    <w:rsid w:val="00E8087B"/>
    <w:rsid w:val="00E8441C"/>
    <w:rsid w:val="00E90E85"/>
    <w:rsid w:val="00E95F4F"/>
    <w:rsid w:val="00EA0AA4"/>
    <w:rsid w:val="00EA7991"/>
    <w:rsid w:val="00EB740E"/>
    <w:rsid w:val="00EC266F"/>
    <w:rsid w:val="00EC28C1"/>
    <w:rsid w:val="00ED1A0A"/>
    <w:rsid w:val="00ED7A4C"/>
    <w:rsid w:val="00EE46B2"/>
    <w:rsid w:val="00EF0BC4"/>
    <w:rsid w:val="00EF3F56"/>
    <w:rsid w:val="00EF744D"/>
    <w:rsid w:val="00F11F13"/>
    <w:rsid w:val="00F13EBA"/>
    <w:rsid w:val="00F159EF"/>
    <w:rsid w:val="00F22C15"/>
    <w:rsid w:val="00F2390C"/>
    <w:rsid w:val="00F249D2"/>
    <w:rsid w:val="00F333C2"/>
    <w:rsid w:val="00F37A74"/>
    <w:rsid w:val="00F60374"/>
    <w:rsid w:val="00F66D47"/>
    <w:rsid w:val="00F67E80"/>
    <w:rsid w:val="00F704C7"/>
    <w:rsid w:val="00F71347"/>
    <w:rsid w:val="00F773BD"/>
    <w:rsid w:val="00F77EA5"/>
    <w:rsid w:val="00F81615"/>
    <w:rsid w:val="00F85562"/>
    <w:rsid w:val="00F85660"/>
    <w:rsid w:val="00F85D7C"/>
    <w:rsid w:val="00FA7850"/>
    <w:rsid w:val="00FB0B93"/>
    <w:rsid w:val="00FB0BD4"/>
    <w:rsid w:val="00FB76DB"/>
    <w:rsid w:val="00FB7FA1"/>
    <w:rsid w:val="00FC4B9A"/>
    <w:rsid w:val="00FD0F2C"/>
    <w:rsid w:val="00FE1F58"/>
    <w:rsid w:val="00FE323F"/>
    <w:rsid w:val="00FF0B6E"/>
    <w:rsid w:val="00FF5A74"/>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B4AB0"/>
  <w14:defaultImageDpi w14:val="300"/>
  <w15:docId w15:val="{F80A2D5E-7787-C341-B95A-AA3CADA2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5457AF"/>
    <w:rPr>
      <w:rFonts w:ascii="Cambria" w:hAnsi="Cambria"/>
      <w:lang w:val="en-US"/>
    </w:rPr>
  </w:style>
  <w:style w:type="character" w:styleId="Hyperlink">
    <w:name w:val="Hyperlink"/>
    <w:basedOn w:val="DefaultParagraphFont"/>
    <w:uiPriority w:val="99"/>
    <w:unhideWhenUsed/>
    <w:rsid w:val="005457AF"/>
    <w:rPr>
      <w:color w:val="0000FF" w:themeColor="hyperlink"/>
      <w:u w:val="single"/>
    </w:rPr>
  </w:style>
  <w:style w:type="character" w:styleId="Emphasis">
    <w:name w:val="Emphasis"/>
    <w:basedOn w:val="DefaultParagraphFont"/>
    <w:uiPriority w:val="20"/>
    <w:qFormat/>
    <w:rsid w:val="005457AF"/>
    <w:rPr>
      <w:i/>
      <w:iCs/>
    </w:rPr>
  </w:style>
  <w:style w:type="character" w:customStyle="1" w:styleId="st">
    <w:name w:val="st"/>
    <w:basedOn w:val="DefaultParagraphFont"/>
    <w:rsid w:val="005457AF"/>
  </w:style>
  <w:style w:type="character" w:styleId="Strong">
    <w:name w:val="Strong"/>
    <w:basedOn w:val="DefaultParagraphFont"/>
    <w:uiPriority w:val="22"/>
    <w:qFormat/>
    <w:rsid w:val="005457AF"/>
    <w:rPr>
      <w:b/>
      <w:bCs/>
    </w:rPr>
  </w:style>
  <w:style w:type="table" w:styleId="TableGrid">
    <w:name w:val="Table Grid"/>
    <w:basedOn w:val="TableNormal"/>
    <w:uiPriority w:val="59"/>
    <w:rsid w:val="00D62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86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62861"/>
    <w:pPr>
      <w:tabs>
        <w:tab w:val="center" w:pos="4320"/>
        <w:tab w:val="right" w:pos="8640"/>
      </w:tabs>
    </w:pPr>
  </w:style>
  <w:style w:type="character" w:customStyle="1" w:styleId="FooterChar">
    <w:name w:val="Footer Char"/>
    <w:basedOn w:val="DefaultParagraphFont"/>
    <w:link w:val="Footer"/>
    <w:uiPriority w:val="99"/>
    <w:rsid w:val="00D62861"/>
  </w:style>
  <w:style w:type="character" w:styleId="PageNumber">
    <w:name w:val="page number"/>
    <w:basedOn w:val="DefaultParagraphFont"/>
    <w:uiPriority w:val="99"/>
    <w:semiHidden/>
    <w:unhideWhenUsed/>
    <w:rsid w:val="00D62861"/>
  </w:style>
  <w:style w:type="character" w:styleId="CommentReference">
    <w:name w:val="annotation reference"/>
    <w:basedOn w:val="DefaultParagraphFont"/>
    <w:uiPriority w:val="99"/>
    <w:semiHidden/>
    <w:unhideWhenUsed/>
    <w:rsid w:val="00BD657D"/>
    <w:rPr>
      <w:sz w:val="18"/>
      <w:szCs w:val="18"/>
    </w:rPr>
  </w:style>
  <w:style w:type="paragraph" w:styleId="CommentText">
    <w:name w:val="annotation text"/>
    <w:basedOn w:val="Normal"/>
    <w:link w:val="CommentTextChar"/>
    <w:uiPriority w:val="99"/>
    <w:semiHidden/>
    <w:unhideWhenUsed/>
    <w:rsid w:val="00BD657D"/>
  </w:style>
  <w:style w:type="character" w:customStyle="1" w:styleId="CommentTextChar">
    <w:name w:val="Comment Text Char"/>
    <w:basedOn w:val="DefaultParagraphFont"/>
    <w:link w:val="CommentText"/>
    <w:uiPriority w:val="99"/>
    <w:semiHidden/>
    <w:rsid w:val="00BD657D"/>
  </w:style>
  <w:style w:type="paragraph" w:styleId="CommentSubject">
    <w:name w:val="annotation subject"/>
    <w:basedOn w:val="CommentText"/>
    <w:next w:val="CommentText"/>
    <w:link w:val="CommentSubjectChar"/>
    <w:uiPriority w:val="99"/>
    <w:semiHidden/>
    <w:unhideWhenUsed/>
    <w:rsid w:val="00BD657D"/>
    <w:rPr>
      <w:b/>
      <w:bCs/>
      <w:sz w:val="20"/>
      <w:szCs w:val="20"/>
    </w:rPr>
  </w:style>
  <w:style w:type="character" w:customStyle="1" w:styleId="CommentSubjectChar">
    <w:name w:val="Comment Subject Char"/>
    <w:basedOn w:val="CommentTextChar"/>
    <w:link w:val="CommentSubject"/>
    <w:uiPriority w:val="99"/>
    <w:semiHidden/>
    <w:rsid w:val="00BD657D"/>
    <w:rPr>
      <w:b/>
      <w:bCs/>
      <w:sz w:val="20"/>
      <w:szCs w:val="20"/>
    </w:rPr>
  </w:style>
  <w:style w:type="paragraph" w:styleId="BalloonText">
    <w:name w:val="Balloon Text"/>
    <w:basedOn w:val="Normal"/>
    <w:link w:val="BalloonTextChar"/>
    <w:uiPriority w:val="99"/>
    <w:semiHidden/>
    <w:unhideWhenUsed/>
    <w:rsid w:val="00BD6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57D"/>
    <w:rPr>
      <w:rFonts w:ascii="Lucida Grande" w:hAnsi="Lucida Grande" w:cs="Lucida Grande"/>
      <w:sz w:val="18"/>
      <w:szCs w:val="18"/>
    </w:rPr>
  </w:style>
  <w:style w:type="paragraph" w:customStyle="1" w:styleId="EndNoteBibliographyTitle">
    <w:name w:val="EndNote Bibliography Title"/>
    <w:basedOn w:val="Normal"/>
    <w:link w:val="EndNoteBibliographyTitleChar"/>
    <w:rsid w:val="00383134"/>
    <w:pPr>
      <w:jc w:val="center"/>
    </w:pPr>
    <w:rPr>
      <w:rFonts w:ascii="Cambria" w:hAnsi="Cambria"/>
      <w:lang w:val="en-US"/>
    </w:rPr>
  </w:style>
  <w:style w:type="character" w:customStyle="1" w:styleId="EndNoteBibliographyTitleChar">
    <w:name w:val="EndNote Bibliography Title Char"/>
    <w:basedOn w:val="DefaultParagraphFont"/>
    <w:link w:val="EndNoteBibliographyTitle"/>
    <w:rsid w:val="00383134"/>
    <w:rPr>
      <w:rFonts w:ascii="Cambria" w:hAnsi="Cambria"/>
      <w:lang w:val="en-US"/>
    </w:rPr>
  </w:style>
  <w:style w:type="paragraph" w:styleId="Revision">
    <w:name w:val="Revision"/>
    <w:hidden/>
    <w:uiPriority w:val="99"/>
    <w:semiHidden/>
    <w:rsid w:val="002A2B7C"/>
  </w:style>
  <w:style w:type="character" w:customStyle="1" w:styleId="ilfuvd">
    <w:name w:val="ilfuvd"/>
    <w:basedOn w:val="DefaultParagraphFont"/>
    <w:rsid w:val="001F1EDF"/>
  </w:style>
  <w:style w:type="paragraph" w:styleId="Header">
    <w:name w:val="header"/>
    <w:basedOn w:val="Normal"/>
    <w:link w:val="HeaderChar"/>
    <w:uiPriority w:val="99"/>
    <w:unhideWhenUsed/>
    <w:rsid w:val="00C46F33"/>
    <w:pPr>
      <w:tabs>
        <w:tab w:val="center" w:pos="4680"/>
        <w:tab w:val="right" w:pos="9360"/>
      </w:tabs>
    </w:pPr>
  </w:style>
  <w:style w:type="character" w:customStyle="1" w:styleId="HeaderChar">
    <w:name w:val="Header Char"/>
    <w:basedOn w:val="DefaultParagraphFont"/>
    <w:link w:val="Header"/>
    <w:uiPriority w:val="99"/>
    <w:rsid w:val="00C46F33"/>
  </w:style>
  <w:style w:type="character" w:styleId="LineNumber">
    <w:name w:val="line number"/>
    <w:basedOn w:val="DefaultParagraphFont"/>
    <w:uiPriority w:val="99"/>
    <w:semiHidden/>
    <w:unhideWhenUsed/>
    <w:rsid w:val="000F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4279">
      <w:bodyDiv w:val="1"/>
      <w:marLeft w:val="0"/>
      <w:marRight w:val="0"/>
      <w:marTop w:val="0"/>
      <w:marBottom w:val="0"/>
      <w:divBdr>
        <w:top w:val="none" w:sz="0" w:space="0" w:color="auto"/>
        <w:left w:val="none" w:sz="0" w:space="0" w:color="auto"/>
        <w:bottom w:val="none" w:sz="0" w:space="0" w:color="auto"/>
        <w:right w:val="none" w:sz="0" w:space="0" w:color="auto"/>
      </w:divBdr>
    </w:div>
    <w:div w:id="661391908">
      <w:bodyDiv w:val="1"/>
      <w:marLeft w:val="0"/>
      <w:marRight w:val="0"/>
      <w:marTop w:val="0"/>
      <w:marBottom w:val="0"/>
      <w:divBdr>
        <w:top w:val="none" w:sz="0" w:space="0" w:color="auto"/>
        <w:left w:val="none" w:sz="0" w:space="0" w:color="auto"/>
        <w:bottom w:val="none" w:sz="0" w:space="0" w:color="auto"/>
        <w:right w:val="none" w:sz="0" w:space="0" w:color="auto"/>
      </w:divBdr>
    </w:div>
    <w:div w:id="802768186">
      <w:bodyDiv w:val="1"/>
      <w:marLeft w:val="0"/>
      <w:marRight w:val="0"/>
      <w:marTop w:val="0"/>
      <w:marBottom w:val="0"/>
      <w:divBdr>
        <w:top w:val="none" w:sz="0" w:space="0" w:color="auto"/>
        <w:left w:val="none" w:sz="0" w:space="0" w:color="auto"/>
        <w:bottom w:val="none" w:sz="0" w:space="0" w:color="auto"/>
        <w:right w:val="none" w:sz="0" w:space="0" w:color="auto"/>
      </w:divBdr>
    </w:div>
    <w:div w:id="1210189865">
      <w:bodyDiv w:val="1"/>
      <w:marLeft w:val="0"/>
      <w:marRight w:val="0"/>
      <w:marTop w:val="0"/>
      <w:marBottom w:val="0"/>
      <w:divBdr>
        <w:top w:val="none" w:sz="0" w:space="0" w:color="auto"/>
        <w:left w:val="none" w:sz="0" w:space="0" w:color="auto"/>
        <w:bottom w:val="none" w:sz="0" w:space="0" w:color="auto"/>
        <w:right w:val="none" w:sz="0" w:space="0" w:color="auto"/>
      </w:divBdr>
    </w:div>
    <w:div w:id="1994211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ca/how-you-can-help/advocate/why-federal-leadership-is-essential/diabetes-statistics-in-canada" TargetMode="Externa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www.canada.ca/en/public-health/services/publications/diseases-conditions/diabetes-canada-highlights-chronic-disease-surveillance-system.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a.nerenberg@ucalgary.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10619</Words>
  <Characters>60534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 Wen</dc:creator>
  <cp:keywords/>
  <dc:description/>
  <cp:lastModifiedBy>Christie Hurrell</cp:lastModifiedBy>
  <cp:revision>2</cp:revision>
  <dcterms:created xsi:type="dcterms:W3CDTF">2019-10-15T15:07:00Z</dcterms:created>
  <dcterms:modified xsi:type="dcterms:W3CDTF">2019-10-15T15:07:00Z</dcterms:modified>
</cp:coreProperties>
</file>